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38C9B" w14:textId="77777777" w:rsidR="00DF07A6" w:rsidRPr="00DF07A6" w:rsidRDefault="00DF07A6" w:rsidP="00DF07A6">
      <w:pPr>
        <w:ind w:firstLine="0"/>
        <w:jc w:val="center"/>
        <w:rPr>
          <w:rFonts w:ascii="Times New Roman" w:hAnsi="Times New Roman"/>
          <w:sz w:val="25"/>
          <w:szCs w:val="25"/>
        </w:rPr>
      </w:pPr>
      <w:r w:rsidRPr="00DF07A6">
        <w:rPr>
          <w:rFonts w:ascii="Times New Roman" w:hAnsi="Times New Roman"/>
          <w:b/>
          <w:noProof/>
          <w:sz w:val="26"/>
        </w:rPr>
        <w:drawing>
          <wp:inline distT="0" distB="0" distL="0" distR="0" wp14:anchorId="77BB48B6" wp14:editId="66E161A8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75E2A9" w14:textId="77777777" w:rsidR="00DF07A6" w:rsidRPr="00DF07A6" w:rsidRDefault="00DF07A6" w:rsidP="00DF07A6">
      <w:pPr>
        <w:tabs>
          <w:tab w:val="left" w:pos="284"/>
        </w:tabs>
        <w:ind w:firstLine="0"/>
        <w:jc w:val="center"/>
        <w:rPr>
          <w:rFonts w:ascii="Times New Roman" w:hAnsi="Times New Roman"/>
          <w:b/>
          <w:sz w:val="16"/>
          <w:szCs w:val="16"/>
        </w:rPr>
      </w:pPr>
    </w:p>
    <w:p w14:paraId="30854AC2" w14:textId="77777777" w:rsidR="00DF07A6" w:rsidRPr="00DF07A6" w:rsidRDefault="00DF07A6" w:rsidP="00DF07A6">
      <w:pPr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DF07A6">
        <w:rPr>
          <w:rFonts w:ascii="Times New Roman" w:hAnsi="Times New Roman"/>
          <w:b/>
          <w:caps/>
          <w:sz w:val="28"/>
          <w:szCs w:val="28"/>
        </w:rPr>
        <w:t>администрация муниципального образования</w:t>
      </w:r>
    </w:p>
    <w:p w14:paraId="0491B465" w14:textId="77777777" w:rsidR="00DF07A6" w:rsidRPr="00DF07A6" w:rsidRDefault="00DF07A6" w:rsidP="00DF07A6">
      <w:pPr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DF07A6">
        <w:rPr>
          <w:rFonts w:ascii="Times New Roman" w:hAnsi="Times New Roman"/>
          <w:b/>
          <w:caps/>
          <w:sz w:val="28"/>
          <w:szCs w:val="28"/>
        </w:rPr>
        <w:t xml:space="preserve">«Вяземский муниципальный округ» </w:t>
      </w:r>
    </w:p>
    <w:p w14:paraId="64C237D8" w14:textId="77777777" w:rsidR="00DF07A6" w:rsidRPr="00DF07A6" w:rsidRDefault="00DF07A6" w:rsidP="00DF07A6">
      <w:pPr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DF07A6">
        <w:rPr>
          <w:rFonts w:ascii="Times New Roman" w:hAnsi="Times New Roman"/>
          <w:b/>
          <w:caps/>
          <w:sz w:val="28"/>
          <w:szCs w:val="28"/>
        </w:rPr>
        <w:t>смоленской области</w:t>
      </w:r>
    </w:p>
    <w:p w14:paraId="09E5394E" w14:textId="77777777" w:rsidR="00DF07A6" w:rsidRPr="00DF07A6" w:rsidRDefault="00DF07A6" w:rsidP="00DF07A6">
      <w:pPr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39D42507" w14:textId="77777777" w:rsidR="00DF07A6" w:rsidRPr="00DF07A6" w:rsidRDefault="00DF07A6" w:rsidP="00DF07A6">
      <w:pPr>
        <w:ind w:firstLine="0"/>
        <w:jc w:val="center"/>
        <w:rPr>
          <w:rFonts w:ascii="Times New Roman" w:hAnsi="Times New Roman"/>
        </w:rPr>
      </w:pPr>
      <w:r w:rsidRPr="00DF07A6">
        <w:rPr>
          <w:rFonts w:ascii="Times New Roman" w:hAnsi="Times New Roman"/>
          <w:b/>
          <w:caps/>
          <w:sz w:val="32"/>
        </w:rPr>
        <w:t>ПОСТАНОВЛЕНИЕ</w:t>
      </w:r>
    </w:p>
    <w:p w14:paraId="1A9D4028" w14:textId="77777777" w:rsidR="00DF07A6" w:rsidRPr="00DF07A6" w:rsidRDefault="00DF07A6" w:rsidP="00DF07A6">
      <w:pPr>
        <w:ind w:firstLine="0"/>
        <w:jc w:val="left"/>
        <w:rPr>
          <w:rFonts w:ascii="Times New Roman" w:hAnsi="Times New Roman"/>
        </w:rPr>
      </w:pPr>
    </w:p>
    <w:p w14:paraId="1DB3045E" w14:textId="487D1C12" w:rsidR="00DF07A6" w:rsidRPr="00DF07A6" w:rsidRDefault="00DF07A6" w:rsidP="00DF07A6">
      <w:pPr>
        <w:ind w:firstLine="0"/>
        <w:rPr>
          <w:rFonts w:ascii="Times New Roman" w:hAnsi="Times New Roman"/>
          <w:b/>
          <w:sz w:val="28"/>
          <w:szCs w:val="28"/>
        </w:rPr>
      </w:pPr>
      <w:r w:rsidRPr="00DF07A6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24</w:t>
      </w:r>
      <w:r w:rsidRPr="00DF07A6">
        <w:rPr>
          <w:rFonts w:ascii="Times New Roman" w:hAnsi="Times New Roman"/>
          <w:b/>
          <w:sz w:val="28"/>
          <w:szCs w:val="28"/>
        </w:rPr>
        <w:t>.12.2025 № 26</w:t>
      </w:r>
      <w:r>
        <w:rPr>
          <w:rFonts w:ascii="Times New Roman" w:hAnsi="Times New Roman"/>
          <w:b/>
          <w:sz w:val="28"/>
          <w:szCs w:val="28"/>
        </w:rPr>
        <w:t>91</w:t>
      </w:r>
    </w:p>
    <w:p w14:paraId="237556EA" w14:textId="77777777" w:rsidR="00691ED4" w:rsidRPr="00691ED4" w:rsidRDefault="00691ED4" w:rsidP="00802398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</w:p>
    <w:p w14:paraId="7FB7CC83" w14:textId="061FFD8D" w:rsidR="00802398" w:rsidRPr="00691ED4" w:rsidRDefault="00802398" w:rsidP="004B3E48">
      <w:pPr>
        <w:ind w:right="5385" w:firstLine="0"/>
        <w:rPr>
          <w:rFonts w:ascii="Times New Roman" w:hAnsi="Times New Roman"/>
          <w:bCs/>
          <w:kern w:val="28"/>
          <w:sz w:val="27"/>
          <w:szCs w:val="27"/>
        </w:rPr>
      </w:pPr>
      <w:r w:rsidRPr="00691ED4">
        <w:rPr>
          <w:rFonts w:ascii="Times New Roman" w:hAnsi="Times New Roman"/>
          <w:bCs/>
          <w:kern w:val="28"/>
          <w:sz w:val="27"/>
          <w:szCs w:val="27"/>
        </w:rPr>
        <w:t xml:space="preserve">О признании утратившим силу </w:t>
      </w:r>
      <w:r w:rsidR="00691ED4" w:rsidRPr="00691ED4">
        <w:rPr>
          <w:rFonts w:ascii="Times New Roman" w:hAnsi="Times New Roman"/>
          <w:sz w:val="27"/>
          <w:szCs w:val="27"/>
        </w:rPr>
        <w:t xml:space="preserve">постановления Администрации муниципального образования «Вяземский муниципальный округ» Смоленской области </w:t>
      </w:r>
      <w:r w:rsidR="00691ED4" w:rsidRPr="00691ED4">
        <w:rPr>
          <w:rFonts w:ascii="Times New Roman" w:hAnsi="Times New Roman"/>
          <w:bCs/>
          <w:sz w:val="27"/>
          <w:szCs w:val="27"/>
        </w:rPr>
        <w:t>от</w:t>
      </w:r>
      <w:r w:rsidR="00691ED4" w:rsidRPr="00691ED4">
        <w:rPr>
          <w:rFonts w:ascii="Times New Roman" w:hAnsi="Times New Roman"/>
          <w:sz w:val="27"/>
          <w:szCs w:val="27"/>
        </w:rPr>
        <w:t> 24.02.2025 № 289</w:t>
      </w:r>
    </w:p>
    <w:p w14:paraId="492DB33A" w14:textId="77777777" w:rsidR="00802398" w:rsidRPr="00691ED4" w:rsidRDefault="00802398" w:rsidP="00802398">
      <w:pPr>
        <w:shd w:val="clear" w:color="auto" w:fill="FFFFFF"/>
        <w:ind w:right="5669" w:firstLine="0"/>
        <w:rPr>
          <w:rFonts w:ascii="Times New Roman" w:hAnsi="Times New Roman"/>
          <w:color w:val="1D1B11" w:themeColor="background2" w:themeShade="1A"/>
          <w:sz w:val="27"/>
          <w:szCs w:val="27"/>
        </w:rPr>
      </w:pPr>
    </w:p>
    <w:p w14:paraId="794198CD" w14:textId="376A91C5" w:rsidR="003872B7" w:rsidRPr="00691ED4" w:rsidRDefault="003C2977" w:rsidP="003872B7">
      <w:pPr>
        <w:rPr>
          <w:rFonts w:ascii="Times New Roman" w:hAnsi="Times New Roman"/>
          <w:b/>
          <w:sz w:val="27"/>
          <w:szCs w:val="27"/>
        </w:rPr>
      </w:pPr>
      <w:r w:rsidRPr="00691ED4">
        <w:rPr>
          <w:rFonts w:ascii="Times New Roman" w:hAnsi="Times New Roman"/>
          <w:bCs/>
          <w:sz w:val="27"/>
          <w:szCs w:val="27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3872B7" w:rsidRPr="00691ED4">
        <w:rPr>
          <w:rFonts w:ascii="Times New Roman" w:hAnsi="Times New Roman"/>
          <w:bCs/>
          <w:sz w:val="27"/>
          <w:szCs w:val="27"/>
        </w:rPr>
        <w:t>распоряжением Администрации муниципального образования «Вяземский муниципальный округ» Смоленской области от 08.12.2025 № 530-р «О внесении изменений в перечень муниципальных</w:t>
      </w:r>
      <w:r w:rsidR="003872B7" w:rsidRPr="00691ED4">
        <w:rPr>
          <w:rFonts w:ascii="Times New Roman" w:hAnsi="Times New Roman"/>
          <w:sz w:val="27"/>
          <w:szCs w:val="27"/>
        </w:rPr>
        <w:t xml:space="preserve"> программ муниципального образования «Вяземский муниципальный округ» Смоленской области»</w:t>
      </w:r>
      <w:r w:rsidR="006A6F1A" w:rsidRPr="00691ED4">
        <w:rPr>
          <w:rFonts w:ascii="Times New Roman" w:hAnsi="Times New Roman"/>
          <w:sz w:val="27"/>
          <w:szCs w:val="27"/>
        </w:rPr>
        <w:t>,</w:t>
      </w:r>
    </w:p>
    <w:p w14:paraId="648FDD6B" w14:textId="77777777" w:rsidR="0037113A" w:rsidRPr="00691ED4" w:rsidRDefault="0037113A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7"/>
          <w:szCs w:val="27"/>
        </w:rPr>
      </w:pPr>
    </w:p>
    <w:p w14:paraId="7E2E2FE7" w14:textId="77777777" w:rsidR="00802398" w:rsidRPr="00691ED4" w:rsidRDefault="00242E5B" w:rsidP="00802398">
      <w:pPr>
        <w:shd w:val="clear" w:color="auto" w:fill="FFFFFF"/>
        <w:ind w:firstLine="709"/>
        <w:rPr>
          <w:rFonts w:ascii="Times New Roman" w:hAnsi="Times New Roman"/>
          <w:b/>
          <w:sz w:val="27"/>
          <w:szCs w:val="27"/>
        </w:rPr>
      </w:pPr>
      <w:r w:rsidRPr="00691ED4">
        <w:rPr>
          <w:rFonts w:ascii="Times New Roman" w:hAnsi="Times New Roman"/>
          <w:sz w:val="27"/>
          <w:szCs w:val="27"/>
        </w:rPr>
        <w:t>Администрация муниципального образования «Вяземский муниципальный округ» Смоленской области</w:t>
      </w:r>
      <w:r w:rsidR="0037113A" w:rsidRPr="00691ED4">
        <w:rPr>
          <w:rFonts w:ascii="Times New Roman" w:hAnsi="Times New Roman"/>
          <w:sz w:val="27"/>
          <w:szCs w:val="27"/>
        </w:rPr>
        <w:t xml:space="preserve"> </w:t>
      </w:r>
      <w:r w:rsidR="0037113A" w:rsidRPr="00691ED4">
        <w:rPr>
          <w:rFonts w:ascii="Times New Roman" w:hAnsi="Times New Roman"/>
          <w:b/>
          <w:sz w:val="27"/>
          <w:szCs w:val="27"/>
        </w:rPr>
        <w:t>постановляет:</w:t>
      </w:r>
    </w:p>
    <w:p w14:paraId="4CF0AF8C" w14:textId="77777777" w:rsidR="00802398" w:rsidRPr="00691ED4" w:rsidRDefault="00802398" w:rsidP="00802398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7"/>
          <w:szCs w:val="27"/>
        </w:rPr>
      </w:pPr>
    </w:p>
    <w:p w14:paraId="4BA6058A" w14:textId="3EA6D09C" w:rsidR="003872B7" w:rsidRPr="00691ED4" w:rsidRDefault="00CE0B97" w:rsidP="003872B7">
      <w:pPr>
        <w:pStyle w:val="a4"/>
        <w:shd w:val="clear" w:color="auto" w:fill="FFFFFF"/>
        <w:ind w:left="0" w:firstLine="709"/>
        <w:rPr>
          <w:rFonts w:ascii="Times New Roman" w:hAnsi="Times New Roman"/>
          <w:sz w:val="27"/>
          <w:szCs w:val="27"/>
        </w:rPr>
      </w:pPr>
      <w:r w:rsidRPr="00691ED4">
        <w:rPr>
          <w:rFonts w:ascii="Times New Roman" w:hAnsi="Times New Roman"/>
          <w:color w:val="1D1B11" w:themeColor="background2" w:themeShade="1A"/>
          <w:sz w:val="27"/>
          <w:szCs w:val="27"/>
        </w:rPr>
        <w:t xml:space="preserve">1. </w:t>
      </w:r>
      <w:r w:rsidR="003872B7" w:rsidRPr="00691ED4">
        <w:rPr>
          <w:rFonts w:ascii="Times New Roman" w:hAnsi="Times New Roman"/>
          <w:sz w:val="27"/>
          <w:szCs w:val="27"/>
        </w:rPr>
        <w:t xml:space="preserve">Признать утратившими силу постановление Администрации муниципального образования «Вяземский муниципальный округ» Смоленской области </w:t>
      </w:r>
      <w:r w:rsidR="003872B7" w:rsidRPr="00691ED4">
        <w:rPr>
          <w:rFonts w:ascii="Times New Roman" w:hAnsi="Times New Roman"/>
          <w:bCs/>
          <w:sz w:val="27"/>
          <w:szCs w:val="27"/>
        </w:rPr>
        <w:t>от</w:t>
      </w:r>
      <w:r w:rsidR="003872B7" w:rsidRPr="00691ED4">
        <w:rPr>
          <w:rFonts w:ascii="Times New Roman" w:hAnsi="Times New Roman"/>
          <w:sz w:val="27"/>
          <w:szCs w:val="27"/>
        </w:rPr>
        <w:t> 24.02.2025 № 289 «Об утверждении муниципальной программы «Кадровая политика муниципального образования «Вяземский муниципальный округ»</w:t>
      </w:r>
      <w:r w:rsidR="003872B7" w:rsidRPr="00691ED4">
        <w:rPr>
          <w:rFonts w:ascii="Times New Roman" w:hAnsi="Times New Roman"/>
          <w:bCs/>
          <w:sz w:val="27"/>
          <w:szCs w:val="27"/>
        </w:rPr>
        <w:t xml:space="preserve"> Смоленской области</w:t>
      </w:r>
      <w:r w:rsidR="00691ED4">
        <w:rPr>
          <w:rFonts w:ascii="Times New Roman" w:hAnsi="Times New Roman"/>
          <w:bCs/>
          <w:sz w:val="27"/>
          <w:szCs w:val="27"/>
        </w:rPr>
        <w:t>»</w:t>
      </w:r>
      <w:r w:rsidR="003872B7" w:rsidRPr="00691ED4">
        <w:rPr>
          <w:rFonts w:ascii="Times New Roman" w:hAnsi="Times New Roman"/>
          <w:sz w:val="27"/>
          <w:szCs w:val="27"/>
        </w:rPr>
        <w:t>».</w:t>
      </w:r>
    </w:p>
    <w:p w14:paraId="5F3365AD" w14:textId="77777777" w:rsidR="00207163" w:rsidRPr="00691ED4" w:rsidRDefault="00207163" w:rsidP="00207163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7"/>
          <w:szCs w:val="27"/>
          <w:lang w:eastAsia="zh-CN"/>
        </w:rPr>
      </w:pPr>
      <w:r w:rsidRPr="00691ED4">
        <w:rPr>
          <w:rFonts w:ascii="Times New Roman" w:hAnsi="Times New Roman" w:cs="Times New Roman"/>
          <w:sz w:val="27"/>
          <w:szCs w:val="27"/>
        </w:rPr>
        <w:t>2. 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14:paraId="51D08FBD" w14:textId="0831A360" w:rsidR="00802398" w:rsidRPr="00691ED4" w:rsidRDefault="00802398" w:rsidP="00802398">
      <w:pPr>
        <w:pStyle w:val="a5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691ED4">
        <w:rPr>
          <w:rFonts w:ascii="Times New Roman" w:hAnsi="Times New Roman"/>
          <w:sz w:val="27"/>
          <w:szCs w:val="27"/>
        </w:rPr>
        <w:t xml:space="preserve">3. </w:t>
      </w:r>
      <w:r w:rsidRPr="00691ED4">
        <w:rPr>
          <w:rFonts w:ascii="Times New Roman" w:hAnsi="Times New Roman"/>
          <w:color w:val="000000"/>
          <w:sz w:val="27"/>
          <w:szCs w:val="27"/>
        </w:rPr>
        <w:t xml:space="preserve">Настоящее </w:t>
      </w:r>
      <w:r w:rsidR="00B84657" w:rsidRPr="00691ED4">
        <w:rPr>
          <w:rFonts w:ascii="Times New Roman" w:hAnsi="Times New Roman"/>
          <w:sz w:val="27"/>
          <w:szCs w:val="27"/>
        </w:rPr>
        <w:t>постановление</w:t>
      </w:r>
      <w:r w:rsidRPr="00691ED4">
        <w:rPr>
          <w:rFonts w:ascii="Times New Roman" w:hAnsi="Times New Roman"/>
          <w:color w:val="000000"/>
          <w:sz w:val="27"/>
          <w:szCs w:val="27"/>
        </w:rPr>
        <w:t xml:space="preserve"> вступает в силу </w:t>
      </w:r>
      <w:r w:rsidR="003872B7" w:rsidRPr="00691ED4">
        <w:rPr>
          <w:rFonts w:ascii="Times New Roman" w:hAnsi="Times New Roman"/>
          <w:color w:val="000000"/>
          <w:sz w:val="27"/>
          <w:szCs w:val="27"/>
        </w:rPr>
        <w:t>с 01.01.2026 года.</w:t>
      </w:r>
    </w:p>
    <w:p w14:paraId="49272318" w14:textId="77777777" w:rsidR="00802398" w:rsidRPr="00691ED4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7"/>
          <w:szCs w:val="27"/>
        </w:rPr>
      </w:pPr>
    </w:p>
    <w:p w14:paraId="7D7A3CF6" w14:textId="77777777" w:rsidR="00802398" w:rsidRPr="00691ED4" w:rsidRDefault="00802398" w:rsidP="00802398">
      <w:pPr>
        <w:shd w:val="clear" w:color="auto" w:fill="FFFFFF"/>
        <w:rPr>
          <w:rFonts w:ascii="Times New Roman" w:hAnsi="Times New Roman"/>
          <w:color w:val="1D1B11" w:themeColor="background2" w:themeShade="1A"/>
          <w:sz w:val="27"/>
          <w:szCs w:val="27"/>
        </w:rPr>
      </w:pPr>
    </w:p>
    <w:p w14:paraId="5581A320" w14:textId="77777777" w:rsidR="00242E5B" w:rsidRPr="00691ED4" w:rsidRDefault="00242E5B" w:rsidP="00242E5B">
      <w:pPr>
        <w:ind w:firstLine="0"/>
        <w:jc w:val="left"/>
        <w:rPr>
          <w:rFonts w:ascii="Times New Roman" w:hAnsi="Times New Roman"/>
          <w:sz w:val="27"/>
          <w:szCs w:val="27"/>
        </w:rPr>
      </w:pPr>
      <w:r w:rsidRPr="00691ED4">
        <w:rPr>
          <w:rFonts w:ascii="Times New Roman" w:hAnsi="Times New Roman"/>
          <w:sz w:val="27"/>
          <w:szCs w:val="27"/>
        </w:rPr>
        <w:t>Глава муниципального образования</w:t>
      </w:r>
    </w:p>
    <w:p w14:paraId="695BE2E8" w14:textId="77777777" w:rsidR="00242E5B" w:rsidRPr="00691ED4" w:rsidRDefault="00242E5B" w:rsidP="00242E5B">
      <w:pPr>
        <w:ind w:firstLine="0"/>
        <w:jc w:val="left"/>
        <w:rPr>
          <w:rFonts w:ascii="Times New Roman" w:hAnsi="Times New Roman"/>
          <w:sz w:val="27"/>
          <w:szCs w:val="27"/>
        </w:rPr>
      </w:pPr>
      <w:r w:rsidRPr="00691ED4">
        <w:rPr>
          <w:rFonts w:ascii="Times New Roman" w:hAnsi="Times New Roman"/>
          <w:sz w:val="27"/>
          <w:szCs w:val="27"/>
        </w:rPr>
        <w:t xml:space="preserve">«Вяземский муниципальный округ» </w:t>
      </w:r>
    </w:p>
    <w:p w14:paraId="051CC7C9" w14:textId="119AAE36" w:rsidR="00CE0B97" w:rsidRPr="00691ED4" w:rsidRDefault="00242E5B" w:rsidP="00242E5B">
      <w:pPr>
        <w:ind w:firstLine="0"/>
        <w:jc w:val="left"/>
        <w:rPr>
          <w:rFonts w:ascii="Times New Roman" w:hAnsi="Times New Roman"/>
          <w:b/>
          <w:sz w:val="27"/>
          <w:szCs w:val="27"/>
        </w:rPr>
      </w:pPr>
      <w:r w:rsidRPr="00691ED4">
        <w:rPr>
          <w:rFonts w:ascii="Times New Roman" w:hAnsi="Times New Roman"/>
          <w:sz w:val="27"/>
          <w:szCs w:val="27"/>
        </w:rPr>
        <w:t xml:space="preserve">Смоленской области  </w:t>
      </w:r>
      <w:r w:rsidR="00CE0B97" w:rsidRPr="00691ED4">
        <w:rPr>
          <w:rFonts w:ascii="Times New Roman" w:hAnsi="Times New Roman"/>
          <w:sz w:val="27"/>
          <w:szCs w:val="27"/>
        </w:rPr>
        <w:t xml:space="preserve">                        </w:t>
      </w:r>
      <w:r w:rsidR="00207163" w:rsidRPr="00691ED4">
        <w:rPr>
          <w:rFonts w:ascii="Times New Roman" w:hAnsi="Times New Roman"/>
          <w:sz w:val="27"/>
          <w:szCs w:val="27"/>
        </w:rPr>
        <w:t xml:space="preserve">                          </w:t>
      </w:r>
      <w:r w:rsidR="00691ED4">
        <w:rPr>
          <w:rFonts w:ascii="Times New Roman" w:hAnsi="Times New Roman"/>
          <w:sz w:val="27"/>
          <w:szCs w:val="27"/>
        </w:rPr>
        <w:t xml:space="preserve">     </w:t>
      </w:r>
      <w:r w:rsidR="00207163" w:rsidRPr="00691ED4">
        <w:rPr>
          <w:rFonts w:ascii="Times New Roman" w:hAnsi="Times New Roman"/>
          <w:sz w:val="27"/>
          <w:szCs w:val="27"/>
        </w:rPr>
        <w:t xml:space="preserve">  </w:t>
      </w:r>
      <w:r w:rsidR="00CE0B97" w:rsidRPr="00691ED4">
        <w:rPr>
          <w:rFonts w:ascii="Times New Roman" w:hAnsi="Times New Roman"/>
          <w:sz w:val="27"/>
          <w:szCs w:val="27"/>
        </w:rPr>
        <w:t xml:space="preserve">  </w:t>
      </w:r>
      <w:r w:rsidRPr="00691ED4">
        <w:rPr>
          <w:rFonts w:ascii="Times New Roman" w:hAnsi="Times New Roman"/>
          <w:sz w:val="27"/>
          <w:szCs w:val="27"/>
        </w:rPr>
        <w:t xml:space="preserve">     </w:t>
      </w:r>
      <w:r w:rsidR="00AA7395" w:rsidRPr="00691ED4">
        <w:rPr>
          <w:rFonts w:ascii="Times New Roman" w:hAnsi="Times New Roman"/>
          <w:sz w:val="27"/>
          <w:szCs w:val="27"/>
        </w:rPr>
        <w:t xml:space="preserve">            </w:t>
      </w:r>
      <w:r w:rsidR="00107502">
        <w:rPr>
          <w:rFonts w:ascii="Times New Roman" w:hAnsi="Times New Roman"/>
          <w:b/>
          <w:sz w:val="27"/>
          <w:szCs w:val="27"/>
        </w:rPr>
        <w:t>О.М. Смоляков</w:t>
      </w:r>
      <w:bookmarkStart w:id="0" w:name="_GoBack"/>
      <w:bookmarkEnd w:id="0"/>
    </w:p>
    <w:sectPr w:rsidR="00CE0B97" w:rsidRPr="00691ED4" w:rsidSect="0020716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76C77" w14:textId="77777777" w:rsidR="009C546A" w:rsidRDefault="009C546A" w:rsidP="00827A55">
      <w:r>
        <w:separator/>
      </w:r>
    </w:p>
  </w:endnote>
  <w:endnote w:type="continuationSeparator" w:id="0">
    <w:p w14:paraId="2FA17C9E" w14:textId="77777777" w:rsidR="009C546A" w:rsidRDefault="009C546A" w:rsidP="0082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73DF1" w14:textId="77777777" w:rsidR="009C546A" w:rsidRDefault="009C546A" w:rsidP="00827A55">
      <w:r>
        <w:separator/>
      </w:r>
    </w:p>
  </w:footnote>
  <w:footnote w:type="continuationSeparator" w:id="0">
    <w:p w14:paraId="54ECB783" w14:textId="77777777" w:rsidR="009C546A" w:rsidRDefault="009C546A" w:rsidP="00827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698719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</w:rPr>
    </w:sdtEndPr>
    <w:sdtContent>
      <w:p w14:paraId="371BD89B" w14:textId="3B53143D" w:rsidR="00AA7395" w:rsidRPr="00863C0A" w:rsidRDefault="00AA7395">
        <w:pPr>
          <w:pStyle w:val="a7"/>
          <w:jc w:val="center"/>
          <w:rPr>
            <w:rFonts w:ascii="Times New Roman" w:hAnsi="Times New Roman"/>
            <w:sz w:val="22"/>
          </w:rPr>
        </w:pPr>
        <w:r w:rsidRPr="00863C0A">
          <w:rPr>
            <w:rFonts w:ascii="Times New Roman" w:hAnsi="Times New Roman"/>
            <w:sz w:val="22"/>
          </w:rPr>
          <w:fldChar w:fldCharType="begin"/>
        </w:r>
        <w:r w:rsidRPr="00863C0A">
          <w:rPr>
            <w:rFonts w:ascii="Times New Roman" w:hAnsi="Times New Roman"/>
            <w:sz w:val="22"/>
          </w:rPr>
          <w:instrText>PAGE   \* MERGEFORMAT</w:instrText>
        </w:r>
        <w:r w:rsidRPr="00863C0A">
          <w:rPr>
            <w:rFonts w:ascii="Times New Roman" w:hAnsi="Times New Roman"/>
            <w:sz w:val="22"/>
          </w:rPr>
          <w:fldChar w:fldCharType="separate"/>
        </w:r>
        <w:r w:rsidR="00107502">
          <w:rPr>
            <w:rFonts w:ascii="Times New Roman" w:hAnsi="Times New Roman"/>
            <w:noProof/>
            <w:sz w:val="22"/>
          </w:rPr>
          <w:t>3</w:t>
        </w:r>
        <w:r w:rsidRPr="00863C0A">
          <w:rPr>
            <w:rFonts w:ascii="Times New Roman" w:hAnsi="Times New Roman"/>
            <w:sz w:val="22"/>
          </w:rPr>
          <w:fldChar w:fldCharType="end"/>
        </w:r>
      </w:p>
    </w:sdtContent>
  </w:sdt>
  <w:p w14:paraId="4251869A" w14:textId="77777777" w:rsidR="00AA7395" w:rsidRPr="00863C0A" w:rsidRDefault="00AA7395">
    <w:pPr>
      <w:pStyle w:val="a7"/>
      <w:rPr>
        <w:rFonts w:ascii="Times New Roman" w:hAnsi="Times New Roman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0DAC"/>
    <w:multiLevelType w:val="hybridMultilevel"/>
    <w:tmpl w:val="725486BA"/>
    <w:lvl w:ilvl="0" w:tplc="093E0566">
      <w:start w:val="1"/>
      <w:numFmt w:val="decimal"/>
      <w:lvlText w:val="%1."/>
      <w:lvlJc w:val="left"/>
      <w:pPr>
        <w:ind w:left="1069" w:hanging="360"/>
      </w:pPr>
      <w:rPr>
        <w:rFonts w:hint="default"/>
        <w:color w:val="1D1B11" w:themeColor="background2" w:themeShade="1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98"/>
    <w:rsid w:val="000364A7"/>
    <w:rsid w:val="00057452"/>
    <w:rsid w:val="000B76BC"/>
    <w:rsid w:val="000D4DE3"/>
    <w:rsid w:val="000D5853"/>
    <w:rsid w:val="000D6550"/>
    <w:rsid w:val="00107502"/>
    <w:rsid w:val="00125587"/>
    <w:rsid w:val="00126858"/>
    <w:rsid w:val="001317D9"/>
    <w:rsid w:val="00134EA0"/>
    <w:rsid w:val="00135761"/>
    <w:rsid w:val="00152609"/>
    <w:rsid w:val="00170901"/>
    <w:rsid w:val="001803C9"/>
    <w:rsid w:val="001D0614"/>
    <w:rsid w:val="001E52DD"/>
    <w:rsid w:val="00207163"/>
    <w:rsid w:val="002122AD"/>
    <w:rsid w:val="00217D3F"/>
    <w:rsid w:val="00223EA6"/>
    <w:rsid w:val="0024123E"/>
    <w:rsid w:val="00242E5B"/>
    <w:rsid w:val="00257F78"/>
    <w:rsid w:val="0026415A"/>
    <w:rsid w:val="002664A8"/>
    <w:rsid w:val="00266C1D"/>
    <w:rsid w:val="002A0BA0"/>
    <w:rsid w:val="002C0E1C"/>
    <w:rsid w:val="002C5D22"/>
    <w:rsid w:val="002D185D"/>
    <w:rsid w:val="002E5611"/>
    <w:rsid w:val="002F26FC"/>
    <w:rsid w:val="003372AE"/>
    <w:rsid w:val="00355883"/>
    <w:rsid w:val="0037113A"/>
    <w:rsid w:val="003872B7"/>
    <w:rsid w:val="003C2977"/>
    <w:rsid w:val="003D5A47"/>
    <w:rsid w:val="003E49E8"/>
    <w:rsid w:val="00407A23"/>
    <w:rsid w:val="00416E2D"/>
    <w:rsid w:val="0041708A"/>
    <w:rsid w:val="00421DEA"/>
    <w:rsid w:val="004240F3"/>
    <w:rsid w:val="00430D26"/>
    <w:rsid w:val="004667AF"/>
    <w:rsid w:val="004B3E48"/>
    <w:rsid w:val="004C2175"/>
    <w:rsid w:val="004C55A0"/>
    <w:rsid w:val="004D79A5"/>
    <w:rsid w:val="004E0B41"/>
    <w:rsid w:val="0052481A"/>
    <w:rsid w:val="0055404F"/>
    <w:rsid w:val="0058234D"/>
    <w:rsid w:val="005A16B9"/>
    <w:rsid w:val="005A1E2A"/>
    <w:rsid w:val="005B309D"/>
    <w:rsid w:val="005B5290"/>
    <w:rsid w:val="005E5F70"/>
    <w:rsid w:val="005F0C4C"/>
    <w:rsid w:val="00606EBE"/>
    <w:rsid w:val="0062495A"/>
    <w:rsid w:val="0069058D"/>
    <w:rsid w:val="00691ED4"/>
    <w:rsid w:val="006A2E89"/>
    <w:rsid w:val="006A6F1A"/>
    <w:rsid w:val="006B678A"/>
    <w:rsid w:val="006C4C1B"/>
    <w:rsid w:val="006E55A2"/>
    <w:rsid w:val="006F27E9"/>
    <w:rsid w:val="006F767E"/>
    <w:rsid w:val="00716964"/>
    <w:rsid w:val="00724B5E"/>
    <w:rsid w:val="00730499"/>
    <w:rsid w:val="00745EE2"/>
    <w:rsid w:val="00746C50"/>
    <w:rsid w:val="0076685C"/>
    <w:rsid w:val="00775677"/>
    <w:rsid w:val="00777E8F"/>
    <w:rsid w:val="00787040"/>
    <w:rsid w:val="00791B74"/>
    <w:rsid w:val="007A1008"/>
    <w:rsid w:val="007B232B"/>
    <w:rsid w:val="007E6B77"/>
    <w:rsid w:val="007F45B8"/>
    <w:rsid w:val="007F5C23"/>
    <w:rsid w:val="00802328"/>
    <w:rsid w:val="00802398"/>
    <w:rsid w:val="00805370"/>
    <w:rsid w:val="00827A55"/>
    <w:rsid w:val="00836FA5"/>
    <w:rsid w:val="00861D1D"/>
    <w:rsid w:val="00863C0A"/>
    <w:rsid w:val="00875A1E"/>
    <w:rsid w:val="00891DB4"/>
    <w:rsid w:val="00894877"/>
    <w:rsid w:val="008A7B22"/>
    <w:rsid w:val="00913D1B"/>
    <w:rsid w:val="00914056"/>
    <w:rsid w:val="00917FD1"/>
    <w:rsid w:val="00942A48"/>
    <w:rsid w:val="00970350"/>
    <w:rsid w:val="0097432E"/>
    <w:rsid w:val="00976E15"/>
    <w:rsid w:val="009A1638"/>
    <w:rsid w:val="009B7702"/>
    <w:rsid w:val="009C1A78"/>
    <w:rsid w:val="009C25F1"/>
    <w:rsid w:val="009C546A"/>
    <w:rsid w:val="00A11125"/>
    <w:rsid w:val="00A41A2D"/>
    <w:rsid w:val="00A43E5F"/>
    <w:rsid w:val="00A54516"/>
    <w:rsid w:val="00A57840"/>
    <w:rsid w:val="00A87327"/>
    <w:rsid w:val="00AA3CE7"/>
    <w:rsid w:val="00AA7395"/>
    <w:rsid w:val="00AB54B1"/>
    <w:rsid w:val="00AD352E"/>
    <w:rsid w:val="00B01E94"/>
    <w:rsid w:val="00B17571"/>
    <w:rsid w:val="00B25F0F"/>
    <w:rsid w:val="00B44AAE"/>
    <w:rsid w:val="00B44E3E"/>
    <w:rsid w:val="00B53621"/>
    <w:rsid w:val="00B5696E"/>
    <w:rsid w:val="00B67BC3"/>
    <w:rsid w:val="00B84657"/>
    <w:rsid w:val="00BA2ED1"/>
    <w:rsid w:val="00C0143F"/>
    <w:rsid w:val="00C41568"/>
    <w:rsid w:val="00C42F47"/>
    <w:rsid w:val="00C7321D"/>
    <w:rsid w:val="00C908EA"/>
    <w:rsid w:val="00CB1192"/>
    <w:rsid w:val="00CC0688"/>
    <w:rsid w:val="00CC67ED"/>
    <w:rsid w:val="00CE0B97"/>
    <w:rsid w:val="00D01335"/>
    <w:rsid w:val="00D210A3"/>
    <w:rsid w:val="00D912FA"/>
    <w:rsid w:val="00DC3E5E"/>
    <w:rsid w:val="00DE3A59"/>
    <w:rsid w:val="00DF07A6"/>
    <w:rsid w:val="00E01FE4"/>
    <w:rsid w:val="00E1417C"/>
    <w:rsid w:val="00E2023A"/>
    <w:rsid w:val="00E210DE"/>
    <w:rsid w:val="00E26680"/>
    <w:rsid w:val="00E30D68"/>
    <w:rsid w:val="00E37C91"/>
    <w:rsid w:val="00E42755"/>
    <w:rsid w:val="00E60946"/>
    <w:rsid w:val="00E66F7A"/>
    <w:rsid w:val="00E67F3D"/>
    <w:rsid w:val="00EB0327"/>
    <w:rsid w:val="00EC1E3B"/>
    <w:rsid w:val="00ED2AD3"/>
    <w:rsid w:val="00EF111E"/>
    <w:rsid w:val="00EF63BF"/>
    <w:rsid w:val="00F173D1"/>
    <w:rsid w:val="00F25386"/>
    <w:rsid w:val="00F37537"/>
    <w:rsid w:val="00F56E11"/>
    <w:rsid w:val="00F6098E"/>
    <w:rsid w:val="00F61265"/>
    <w:rsid w:val="00F7680F"/>
    <w:rsid w:val="00F9527A"/>
    <w:rsid w:val="00FA5F1F"/>
    <w:rsid w:val="00FB5E54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451C"/>
  <w15:docId w15:val="{CEA722B6-D6EA-4048-962B-5EDE32B4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2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02398"/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827A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27A55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27A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7A55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63C0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63C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29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392A1-47B2-4A79-8033-8D7B677E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Иванова Наталья Николаевна</cp:lastModifiedBy>
  <cp:revision>7</cp:revision>
  <cp:lastPrinted>2025-12-23T13:52:00Z</cp:lastPrinted>
  <dcterms:created xsi:type="dcterms:W3CDTF">2025-12-22T13:49:00Z</dcterms:created>
  <dcterms:modified xsi:type="dcterms:W3CDTF">2025-12-26T05:08:00Z</dcterms:modified>
</cp:coreProperties>
</file>