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AF6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lang w:eastAsia="ru-RU"/>
        </w:rPr>
        <w:t>Доклад Главы муниципального образования «Вяземский район» Смоленской области о достигнутых значениях показателей для оценки эффективности деятельности Администрации муниципального образования «Вяземский район» Смоленской области за 2012 год и их планируемых значениях на 3-летний период</w:t>
      </w:r>
    </w:p>
    <w:tbl>
      <w:tblPr>
        <w:tblW w:w="31680" w:type="dxa"/>
        <w:jc w:val="center"/>
        <w:tblCellSpacing w:w="0" w:type="dxa"/>
        <w:tblCellMar>
          <w:left w:w="0" w:type="dxa"/>
          <w:right w:w="0" w:type="dxa"/>
        </w:tblCellMar>
        <w:tblLook w:val="04A0" w:firstRow="1" w:lastRow="0" w:firstColumn="1" w:lastColumn="0" w:noHBand="0" w:noVBand="1"/>
      </w:tblPr>
      <w:tblGrid>
        <w:gridCol w:w="193"/>
        <w:gridCol w:w="65"/>
        <w:gridCol w:w="128"/>
        <w:gridCol w:w="128"/>
        <w:gridCol w:w="65"/>
        <w:gridCol w:w="192"/>
        <w:gridCol w:w="192"/>
        <w:gridCol w:w="65"/>
        <w:gridCol w:w="128"/>
        <w:gridCol w:w="128"/>
        <w:gridCol w:w="65"/>
        <w:gridCol w:w="192"/>
        <w:gridCol w:w="192"/>
        <w:gridCol w:w="65"/>
        <w:gridCol w:w="128"/>
        <w:gridCol w:w="128"/>
        <w:gridCol w:w="65"/>
        <w:gridCol w:w="192"/>
        <w:gridCol w:w="192"/>
        <w:gridCol w:w="65"/>
        <w:gridCol w:w="128"/>
        <w:gridCol w:w="128"/>
        <w:gridCol w:w="65"/>
        <w:gridCol w:w="192"/>
        <w:gridCol w:w="192"/>
        <w:gridCol w:w="65"/>
        <w:gridCol w:w="128"/>
        <w:gridCol w:w="128"/>
        <w:gridCol w:w="65"/>
        <w:gridCol w:w="192"/>
        <w:gridCol w:w="192"/>
        <w:gridCol w:w="65"/>
        <w:gridCol w:w="128"/>
        <w:gridCol w:w="128"/>
        <w:gridCol w:w="9952"/>
        <w:gridCol w:w="128"/>
        <w:gridCol w:w="69"/>
        <w:gridCol w:w="198"/>
        <w:gridCol w:w="198"/>
        <w:gridCol w:w="198"/>
        <w:gridCol w:w="198"/>
        <w:gridCol w:w="198"/>
        <w:gridCol w:w="198"/>
        <w:gridCol w:w="198"/>
        <w:gridCol w:w="198"/>
        <w:gridCol w:w="198"/>
        <w:gridCol w:w="198"/>
        <w:gridCol w:w="198"/>
        <w:gridCol w:w="198"/>
        <w:gridCol w:w="198"/>
        <w:gridCol w:w="197"/>
        <w:gridCol w:w="197"/>
        <w:gridCol w:w="197"/>
        <w:gridCol w:w="197"/>
        <w:gridCol w:w="9527"/>
        <w:gridCol w:w="4278"/>
      </w:tblGrid>
      <w:tr w:rsidR="002D39E1" w:rsidRPr="002D39E1" w14:paraId="1632618A" w14:textId="77777777" w:rsidTr="002D39E1">
        <w:trPr>
          <w:tblCellSpacing w:w="0" w:type="dxa"/>
          <w:jc w:val="center"/>
        </w:trPr>
        <w:tc>
          <w:tcPr>
            <w:tcW w:w="258" w:type="dxa"/>
            <w:gridSpan w:val="2"/>
            <w:vAlign w:val="bottom"/>
            <w:hideMark/>
          </w:tcPr>
          <w:p w14:paraId="5E8C0B1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br w:type="textWrapping" w:clear="all"/>
            </w:r>
          </w:p>
        </w:tc>
        <w:tc>
          <w:tcPr>
            <w:tcW w:w="256" w:type="dxa"/>
            <w:gridSpan w:val="2"/>
            <w:vAlign w:val="bottom"/>
            <w:hideMark/>
          </w:tcPr>
          <w:p w14:paraId="3D9230D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2C67BC5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22B1E79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6" w:type="dxa"/>
            <w:gridSpan w:val="2"/>
            <w:vAlign w:val="bottom"/>
            <w:hideMark/>
          </w:tcPr>
          <w:p w14:paraId="1E0F7C3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531CAEA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0E644B3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6" w:type="dxa"/>
            <w:gridSpan w:val="2"/>
            <w:vAlign w:val="bottom"/>
            <w:hideMark/>
          </w:tcPr>
          <w:p w14:paraId="38A6C9C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7197019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4924460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6" w:type="dxa"/>
            <w:gridSpan w:val="2"/>
            <w:vAlign w:val="bottom"/>
            <w:hideMark/>
          </w:tcPr>
          <w:p w14:paraId="0F9F94D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781D160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0EE3E1C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6" w:type="dxa"/>
            <w:gridSpan w:val="2"/>
            <w:vAlign w:val="bottom"/>
            <w:hideMark/>
          </w:tcPr>
          <w:p w14:paraId="5759DFF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2DF201E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3840392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6" w:type="dxa"/>
            <w:gridSpan w:val="2"/>
            <w:vAlign w:val="bottom"/>
            <w:hideMark/>
          </w:tcPr>
          <w:p w14:paraId="12DDBAD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0080" w:type="dxa"/>
            <w:gridSpan w:val="2"/>
          </w:tcPr>
          <w:p w14:paraId="1DD922A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958" w:type="dxa"/>
            <w:gridSpan w:val="19"/>
            <w:vAlign w:val="bottom"/>
            <w:hideMark/>
          </w:tcPr>
          <w:p w14:paraId="5F5618AE" w14:textId="59C9629E"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УТВЕРЖДЕНА</w:t>
            </w:r>
          </w:p>
        </w:tc>
        <w:tc>
          <w:tcPr>
            <w:tcW w:w="4278" w:type="dxa"/>
            <w:vAlign w:val="center"/>
            <w:hideMark/>
          </w:tcPr>
          <w:p w14:paraId="04FDC31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w:t>
            </w:r>
          </w:p>
        </w:tc>
      </w:tr>
      <w:tr w:rsidR="002D39E1" w:rsidRPr="002D39E1" w14:paraId="52C95BF2" w14:textId="77777777" w:rsidTr="002D39E1">
        <w:trPr>
          <w:tblCellSpacing w:w="0" w:type="dxa"/>
          <w:jc w:val="center"/>
        </w:trPr>
        <w:tc>
          <w:tcPr>
            <w:tcW w:w="258" w:type="dxa"/>
            <w:gridSpan w:val="2"/>
            <w:vAlign w:val="bottom"/>
            <w:hideMark/>
          </w:tcPr>
          <w:p w14:paraId="25D49B3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6" w:type="dxa"/>
            <w:gridSpan w:val="2"/>
            <w:vAlign w:val="bottom"/>
            <w:hideMark/>
          </w:tcPr>
          <w:p w14:paraId="68543E2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02E1A44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25681B8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6" w:type="dxa"/>
            <w:gridSpan w:val="2"/>
            <w:vAlign w:val="bottom"/>
            <w:hideMark/>
          </w:tcPr>
          <w:p w14:paraId="25F4B47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37BBAFA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364DF6D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6" w:type="dxa"/>
            <w:gridSpan w:val="2"/>
            <w:vAlign w:val="bottom"/>
            <w:hideMark/>
          </w:tcPr>
          <w:p w14:paraId="6802EB1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5301EDE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0C0FBBB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6" w:type="dxa"/>
            <w:gridSpan w:val="2"/>
            <w:vAlign w:val="bottom"/>
            <w:hideMark/>
          </w:tcPr>
          <w:p w14:paraId="52A203D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2C79780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4AFEEEE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6" w:type="dxa"/>
            <w:gridSpan w:val="2"/>
            <w:vAlign w:val="bottom"/>
            <w:hideMark/>
          </w:tcPr>
          <w:p w14:paraId="3120C50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5133699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7" w:type="dxa"/>
            <w:gridSpan w:val="2"/>
            <w:vAlign w:val="bottom"/>
            <w:hideMark/>
          </w:tcPr>
          <w:p w14:paraId="3C66D41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256" w:type="dxa"/>
            <w:gridSpan w:val="2"/>
            <w:vAlign w:val="bottom"/>
            <w:hideMark/>
          </w:tcPr>
          <w:p w14:paraId="4FE286F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0080" w:type="dxa"/>
            <w:gridSpan w:val="2"/>
          </w:tcPr>
          <w:p w14:paraId="3F968AB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958" w:type="dxa"/>
            <w:gridSpan w:val="19"/>
            <w:vAlign w:val="bottom"/>
            <w:hideMark/>
          </w:tcPr>
          <w:p w14:paraId="405F7B35" w14:textId="2E139060"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постановлением Правительства Российской Федерации</w:t>
            </w:r>
            <w:r w:rsidRPr="002D39E1">
              <w:rPr>
                <w:rFonts w:ascii="Times New Roman" w:eastAsia="Times New Roman" w:hAnsi="Times New Roman" w:cs="Times New Roman"/>
                <w:sz w:val="28"/>
                <w:szCs w:val="28"/>
                <w:lang w:eastAsia="ru-RU"/>
              </w:rPr>
              <w:br/>
              <w:t>от 17 декабря 2012 г. № 1317</w:t>
            </w:r>
          </w:p>
        </w:tc>
        <w:tc>
          <w:tcPr>
            <w:tcW w:w="4278" w:type="dxa"/>
            <w:vAlign w:val="center"/>
            <w:hideMark/>
          </w:tcPr>
          <w:p w14:paraId="2A0667D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w:t>
            </w:r>
          </w:p>
        </w:tc>
      </w:tr>
      <w:tr w:rsidR="002D39E1" w:rsidRPr="002D39E1" w14:paraId="54CFAD2D" w14:textId="77777777" w:rsidTr="002D39E1">
        <w:trPr>
          <w:tblCellSpacing w:w="0" w:type="dxa"/>
          <w:jc w:val="center"/>
        </w:trPr>
        <w:tc>
          <w:tcPr>
            <w:tcW w:w="193" w:type="dxa"/>
            <w:vAlign w:val="bottom"/>
            <w:hideMark/>
          </w:tcPr>
          <w:p w14:paraId="11D9346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3" w:type="dxa"/>
            <w:gridSpan w:val="2"/>
            <w:vAlign w:val="bottom"/>
            <w:hideMark/>
          </w:tcPr>
          <w:p w14:paraId="54BBEC9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3" w:type="dxa"/>
            <w:gridSpan w:val="2"/>
            <w:vAlign w:val="bottom"/>
            <w:hideMark/>
          </w:tcPr>
          <w:p w14:paraId="48705E4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bottom"/>
            <w:hideMark/>
          </w:tcPr>
          <w:p w14:paraId="19DCD80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bottom"/>
            <w:hideMark/>
          </w:tcPr>
          <w:p w14:paraId="48594EE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3" w:type="dxa"/>
            <w:gridSpan w:val="2"/>
            <w:vAlign w:val="bottom"/>
            <w:hideMark/>
          </w:tcPr>
          <w:p w14:paraId="2534C82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3" w:type="dxa"/>
            <w:gridSpan w:val="2"/>
            <w:vAlign w:val="bottom"/>
            <w:hideMark/>
          </w:tcPr>
          <w:p w14:paraId="74EEC6D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bottom"/>
            <w:hideMark/>
          </w:tcPr>
          <w:p w14:paraId="074F4E6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bottom"/>
            <w:hideMark/>
          </w:tcPr>
          <w:p w14:paraId="087F515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3" w:type="dxa"/>
            <w:gridSpan w:val="2"/>
            <w:vAlign w:val="bottom"/>
            <w:hideMark/>
          </w:tcPr>
          <w:p w14:paraId="175FFF2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3" w:type="dxa"/>
            <w:gridSpan w:val="2"/>
            <w:vAlign w:val="bottom"/>
            <w:hideMark/>
          </w:tcPr>
          <w:p w14:paraId="58CC236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bottom"/>
            <w:hideMark/>
          </w:tcPr>
          <w:p w14:paraId="2A77150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bottom"/>
            <w:hideMark/>
          </w:tcPr>
          <w:p w14:paraId="356DF1D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3" w:type="dxa"/>
            <w:gridSpan w:val="2"/>
            <w:vAlign w:val="bottom"/>
            <w:hideMark/>
          </w:tcPr>
          <w:p w14:paraId="55E30E6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3" w:type="dxa"/>
            <w:gridSpan w:val="2"/>
            <w:vAlign w:val="bottom"/>
            <w:hideMark/>
          </w:tcPr>
          <w:p w14:paraId="02AC950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bottom"/>
            <w:hideMark/>
          </w:tcPr>
          <w:p w14:paraId="31DF1BC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bottom"/>
            <w:hideMark/>
          </w:tcPr>
          <w:p w14:paraId="573A0F3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3" w:type="dxa"/>
            <w:gridSpan w:val="2"/>
            <w:vAlign w:val="bottom"/>
            <w:hideMark/>
          </w:tcPr>
          <w:p w14:paraId="6965B07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3" w:type="dxa"/>
            <w:gridSpan w:val="2"/>
            <w:vAlign w:val="bottom"/>
            <w:hideMark/>
          </w:tcPr>
          <w:p w14:paraId="7D3024D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bottom"/>
            <w:hideMark/>
          </w:tcPr>
          <w:p w14:paraId="3B01405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bottom"/>
            <w:hideMark/>
          </w:tcPr>
          <w:p w14:paraId="3A0F12E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3" w:type="dxa"/>
            <w:gridSpan w:val="2"/>
            <w:vAlign w:val="bottom"/>
            <w:hideMark/>
          </w:tcPr>
          <w:p w14:paraId="6F5580C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0080" w:type="dxa"/>
            <w:gridSpan w:val="2"/>
          </w:tcPr>
          <w:p w14:paraId="5707F88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7" w:type="dxa"/>
            <w:gridSpan w:val="2"/>
            <w:vAlign w:val="bottom"/>
            <w:hideMark/>
          </w:tcPr>
          <w:p w14:paraId="3E3985F1" w14:textId="0D537DA6"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3FD444F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4D65BBF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52E8306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30965C3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135CF15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6FA463E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1098D2E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51DFE73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15B6407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0BD4B98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7ADE39C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3A5B309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bottom"/>
            <w:hideMark/>
          </w:tcPr>
          <w:p w14:paraId="57637AE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7" w:type="dxa"/>
            <w:vAlign w:val="bottom"/>
            <w:hideMark/>
          </w:tcPr>
          <w:p w14:paraId="1E6EC14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7" w:type="dxa"/>
            <w:vAlign w:val="bottom"/>
            <w:hideMark/>
          </w:tcPr>
          <w:p w14:paraId="19FA17C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7" w:type="dxa"/>
            <w:vAlign w:val="bottom"/>
            <w:hideMark/>
          </w:tcPr>
          <w:p w14:paraId="2A6E728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7" w:type="dxa"/>
            <w:vAlign w:val="bottom"/>
            <w:hideMark/>
          </w:tcPr>
          <w:p w14:paraId="6A2D557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3805" w:type="dxa"/>
            <w:gridSpan w:val="2"/>
            <w:vAlign w:val="bottom"/>
            <w:hideMark/>
          </w:tcPr>
          <w:p w14:paraId="6835036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r>
      <w:tr w:rsidR="002D39E1" w:rsidRPr="002D39E1" w14:paraId="2AF03B9B" w14:textId="77777777" w:rsidTr="002D39E1">
        <w:trPr>
          <w:tblCellSpacing w:w="0" w:type="dxa"/>
          <w:jc w:val="center"/>
        </w:trPr>
        <w:tc>
          <w:tcPr>
            <w:tcW w:w="193" w:type="dxa"/>
            <w:vAlign w:val="center"/>
            <w:hideMark/>
          </w:tcPr>
          <w:p w14:paraId="3E338AB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65" w:type="dxa"/>
            <w:vAlign w:val="center"/>
            <w:hideMark/>
          </w:tcPr>
          <w:p w14:paraId="5A5E440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8" w:type="dxa"/>
            <w:vAlign w:val="center"/>
            <w:hideMark/>
          </w:tcPr>
          <w:p w14:paraId="6D63E84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8" w:type="dxa"/>
            <w:vAlign w:val="center"/>
            <w:hideMark/>
          </w:tcPr>
          <w:p w14:paraId="2CD2C6A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65" w:type="dxa"/>
            <w:vAlign w:val="center"/>
            <w:hideMark/>
          </w:tcPr>
          <w:p w14:paraId="2D1CE7C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center"/>
            <w:hideMark/>
          </w:tcPr>
          <w:p w14:paraId="48F4FD6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center"/>
            <w:hideMark/>
          </w:tcPr>
          <w:p w14:paraId="79AA747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65" w:type="dxa"/>
            <w:vAlign w:val="center"/>
            <w:hideMark/>
          </w:tcPr>
          <w:p w14:paraId="1B43ED5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8" w:type="dxa"/>
            <w:vAlign w:val="center"/>
            <w:hideMark/>
          </w:tcPr>
          <w:p w14:paraId="17F4643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8" w:type="dxa"/>
            <w:vAlign w:val="center"/>
            <w:hideMark/>
          </w:tcPr>
          <w:p w14:paraId="15B479E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65" w:type="dxa"/>
            <w:vAlign w:val="center"/>
            <w:hideMark/>
          </w:tcPr>
          <w:p w14:paraId="47B46A8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center"/>
            <w:hideMark/>
          </w:tcPr>
          <w:p w14:paraId="6F689DC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center"/>
            <w:hideMark/>
          </w:tcPr>
          <w:p w14:paraId="1B7AC7F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65" w:type="dxa"/>
            <w:vAlign w:val="center"/>
            <w:hideMark/>
          </w:tcPr>
          <w:p w14:paraId="505650B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8" w:type="dxa"/>
            <w:vAlign w:val="center"/>
            <w:hideMark/>
          </w:tcPr>
          <w:p w14:paraId="1A63F56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8" w:type="dxa"/>
            <w:vAlign w:val="center"/>
            <w:hideMark/>
          </w:tcPr>
          <w:p w14:paraId="07C9E6E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65" w:type="dxa"/>
            <w:vAlign w:val="center"/>
            <w:hideMark/>
          </w:tcPr>
          <w:p w14:paraId="67AC032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center"/>
            <w:hideMark/>
          </w:tcPr>
          <w:p w14:paraId="4D0119A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center"/>
            <w:hideMark/>
          </w:tcPr>
          <w:p w14:paraId="3E42D20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65" w:type="dxa"/>
            <w:vAlign w:val="center"/>
            <w:hideMark/>
          </w:tcPr>
          <w:p w14:paraId="247FF14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8" w:type="dxa"/>
            <w:vAlign w:val="center"/>
            <w:hideMark/>
          </w:tcPr>
          <w:p w14:paraId="5B589E2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8" w:type="dxa"/>
            <w:vAlign w:val="center"/>
            <w:hideMark/>
          </w:tcPr>
          <w:p w14:paraId="71B89BE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65" w:type="dxa"/>
            <w:vAlign w:val="center"/>
            <w:hideMark/>
          </w:tcPr>
          <w:p w14:paraId="5240F2C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center"/>
            <w:hideMark/>
          </w:tcPr>
          <w:p w14:paraId="20AEE02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center"/>
            <w:hideMark/>
          </w:tcPr>
          <w:p w14:paraId="6FDA683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65" w:type="dxa"/>
            <w:vAlign w:val="center"/>
            <w:hideMark/>
          </w:tcPr>
          <w:p w14:paraId="28DE338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8" w:type="dxa"/>
            <w:vAlign w:val="center"/>
            <w:hideMark/>
          </w:tcPr>
          <w:p w14:paraId="6F6C42A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8" w:type="dxa"/>
            <w:vAlign w:val="center"/>
            <w:hideMark/>
          </w:tcPr>
          <w:p w14:paraId="27469EE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65" w:type="dxa"/>
            <w:vAlign w:val="center"/>
            <w:hideMark/>
          </w:tcPr>
          <w:p w14:paraId="5B4A8BE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center"/>
            <w:hideMark/>
          </w:tcPr>
          <w:p w14:paraId="55E73A5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2" w:type="dxa"/>
            <w:vAlign w:val="center"/>
            <w:hideMark/>
          </w:tcPr>
          <w:p w14:paraId="22B7339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65" w:type="dxa"/>
            <w:vAlign w:val="center"/>
            <w:hideMark/>
          </w:tcPr>
          <w:p w14:paraId="694302F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8" w:type="dxa"/>
            <w:vAlign w:val="center"/>
            <w:hideMark/>
          </w:tcPr>
          <w:p w14:paraId="4AD5B92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28" w:type="dxa"/>
            <w:vAlign w:val="center"/>
            <w:hideMark/>
          </w:tcPr>
          <w:p w14:paraId="042C53C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0080" w:type="dxa"/>
            <w:gridSpan w:val="2"/>
          </w:tcPr>
          <w:p w14:paraId="04441A2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69" w:type="dxa"/>
            <w:vAlign w:val="center"/>
            <w:hideMark/>
          </w:tcPr>
          <w:p w14:paraId="3396A786" w14:textId="67D57DB3"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35A59C4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2D69B03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4A99954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00FFBAB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6DAA47E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38966CA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7DD3E78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45675A6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2904DCA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3A915FA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760EC4C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2FA115D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8" w:type="dxa"/>
            <w:vAlign w:val="center"/>
            <w:hideMark/>
          </w:tcPr>
          <w:p w14:paraId="51CE938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7" w:type="dxa"/>
            <w:vAlign w:val="center"/>
            <w:hideMark/>
          </w:tcPr>
          <w:p w14:paraId="7CFE2FA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7" w:type="dxa"/>
            <w:vAlign w:val="center"/>
            <w:hideMark/>
          </w:tcPr>
          <w:p w14:paraId="3E78024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7" w:type="dxa"/>
            <w:vAlign w:val="center"/>
            <w:hideMark/>
          </w:tcPr>
          <w:p w14:paraId="1CFD009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197" w:type="dxa"/>
            <w:vAlign w:val="center"/>
            <w:hideMark/>
          </w:tcPr>
          <w:p w14:paraId="310C78A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9527" w:type="dxa"/>
            <w:vAlign w:val="center"/>
            <w:hideMark/>
          </w:tcPr>
          <w:p w14:paraId="467E33D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4278" w:type="dxa"/>
            <w:vAlign w:val="center"/>
            <w:hideMark/>
          </w:tcPr>
          <w:p w14:paraId="7297219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r>
    </w:tbl>
    <w:p w14:paraId="5D2B6121" w14:textId="77777777" w:rsidR="002D39E1" w:rsidRPr="002D39E1" w:rsidRDefault="002D39E1" w:rsidP="002D39E1">
      <w:pPr>
        <w:spacing w:after="0" w:line="240" w:lineRule="auto"/>
        <w:jc w:val="center"/>
        <w:rPr>
          <w:rFonts w:ascii="Times New Roman" w:eastAsia="Times New Roman" w:hAnsi="Times New Roman" w:cs="Times New Roman"/>
          <w:vanish/>
          <w:color w:val="000000"/>
          <w:sz w:val="28"/>
          <w:szCs w:val="28"/>
          <w:lang w:eastAsia="ru-RU"/>
        </w:rPr>
      </w:pPr>
    </w:p>
    <w:tbl>
      <w:tblPr>
        <w:tblW w:w="4926" w:type="pct"/>
        <w:tblCellSpacing w:w="0" w:type="dxa"/>
        <w:tblCellMar>
          <w:left w:w="0" w:type="dxa"/>
          <w:right w:w="0" w:type="dxa"/>
        </w:tblCellMar>
        <w:tblLook w:val="04A0" w:firstRow="1" w:lastRow="0" w:firstColumn="1" w:lastColumn="0" w:noHBand="0" w:noVBand="1"/>
      </w:tblPr>
      <w:tblGrid>
        <w:gridCol w:w="165"/>
        <w:gridCol w:w="8949"/>
        <w:gridCol w:w="9"/>
        <w:gridCol w:w="9"/>
        <w:gridCol w:w="9"/>
        <w:gridCol w:w="9"/>
        <w:gridCol w:w="9"/>
        <w:gridCol w:w="9"/>
        <w:gridCol w:w="9"/>
        <w:gridCol w:w="9"/>
        <w:gridCol w:w="9"/>
        <w:gridCol w:w="9"/>
        <w:gridCol w:w="13"/>
      </w:tblGrid>
      <w:tr w:rsidR="002D39E1" w:rsidRPr="002D39E1" w14:paraId="7BF0BF4D" w14:textId="77777777" w:rsidTr="002D39E1">
        <w:trPr>
          <w:trHeight w:val="227"/>
          <w:tblCellSpacing w:w="0" w:type="dxa"/>
        </w:trPr>
        <w:tc>
          <w:tcPr>
            <w:tcW w:w="5000" w:type="pct"/>
            <w:gridSpan w:val="13"/>
            <w:shd w:val="clear" w:color="auto" w:fill="auto"/>
            <w:vAlign w:val="bottom"/>
            <w:hideMark/>
          </w:tcPr>
          <w:p w14:paraId="6FD27212"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lang w:eastAsia="ru-RU"/>
              </w:rPr>
              <w:t>ТИПОВАЯ ФОРМА ДОКЛАДА</w:t>
            </w:r>
          </w:p>
        </w:tc>
      </w:tr>
      <w:tr w:rsidR="002D39E1" w:rsidRPr="002D39E1" w14:paraId="59794B6D" w14:textId="77777777" w:rsidTr="002D39E1">
        <w:trPr>
          <w:trHeight w:val="227"/>
          <w:tblCellSpacing w:w="0" w:type="dxa"/>
        </w:trPr>
        <w:tc>
          <w:tcPr>
            <w:tcW w:w="5000" w:type="pct"/>
            <w:gridSpan w:val="13"/>
            <w:shd w:val="clear" w:color="auto" w:fill="auto"/>
            <w:vAlign w:val="bottom"/>
            <w:hideMark/>
          </w:tcPr>
          <w:p w14:paraId="5DE7F737"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Демидова Инна Васильевна</w:t>
            </w:r>
          </w:p>
        </w:tc>
      </w:tr>
      <w:tr w:rsidR="002D39E1" w:rsidRPr="002D39E1" w14:paraId="2CFD7080" w14:textId="77777777" w:rsidTr="002D39E1">
        <w:trPr>
          <w:trHeight w:val="440"/>
          <w:tblCellSpacing w:w="0" w:type="dxa"/>
        </w:trPr>
        <w:tc>
          <w:tcPr>
            <w:tcW w:w="5000" w:type="pct"/>
            <w:gridSpan w:val="13"/>
            <w:shd w:val="clear" w:color="auto" w:fill="auto"/>
            <w:hideMark/>
          </w:tcPr>
          <w:p w14:paraId="1D4F6A8B"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w:t>
            </w:r>
            <w:proofErr w:type="spellStart"/>
            <w:r w:rsidRPr="002D39E1">
              <w:rPr>
                <w:rFonts w:ascii="Times New Roman" w:eastAsia="Times New Roman" w:hAnsi="Times New Roman" w:cs="Times New Roman"/>
                <w:color w:val="000000"/>
                <w:sz w:val="28"/>
                <w:szCs w:val="28"/>
                <w:lang w:eastAsia="ru-RU"/>
              </w:rPr>
              <w:t>ф.и.о.</w:t>
            </w:r>
            <w:proofErr w:type="spellEnd"/>
            <w:r w:rsidRPr="002D39E1">
              <w:rPr>
                <w:rFonts w:ascii="Times New Roman" w:eastAsia="Times New Roman" w:hAnsi="Times New Roman" w:cs="Times New Roman"/>
                <w:color w:val="000000"/>
                <w:sz w:val="28"/>
                <w:szCs w:val="28"/>
                <w:lang w:eastAsia="ru-RU"/>
              </w:rPr>
              <w:t xml:space="preserve"> главы местной администрации городского округа (муниципального района))</w:t>
            </w:r>
          </w:p>
        </w:tc>
      </w:tr>
      <w:tr w:rsidR="002D39E1" w:rsidRPr="002D39E1" w14:paraId="2059DB8F" w14:textId="77777777" w:rsidTr="002D39E1">
        <w:trPr>
          <w:trHeight w:val="454"/>
          <w:tblCellSpacing w:w="0" w:type="dxa"/>
        </w:trPr>
        <w:tc>
          <w:tcPr>
            <w:tcW w:w="5000" w:type="pct"/>
            <w:gridSpan w:val="13"/>
            <w:shd w:val="clear" w:color="auto" w:fill="auto"/>
            <w:vAlign w:val="bottom"/>
            <w:hideMark/>
          </w:tcPr>
          <w:p w14:paraId="11D1993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муниципальное образование "Вяземский район" Смоленской области</w:t>
            </w:r>
          </w:p>
        </w:tc>
      </w:tr>
      <w:tr w:rsidR="002D39E1" w:rsidRPr="002D39E1" w14:paraId="643F0B5F" w14:textId="77777777" w:rsidTr="002D39E1">
        <w:trPr>
          <w:trHeight w:val="440"/>
          <w:tblCellSpacing w:w="0" w:type="dxa"/>
        </w:trPr>
        <w:tc>
          <w:tcPr>
            <w:tcW w:w="5000" w:type="pct"/>
            <w:gridSpan w:val="13"/>
            <w:shd w:val="clear" w:color="auto" w:fill="auto"/>
            <w:hideMark/>
          </w:tcPr>
          <w:p w14:paraId="3248C927"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наименование городского округа (муниципального района)</w:t>
            </w:r>
          </w:p>
        </w:tc>
      </w:tr>
      <w:tr w:rsidR="002D39E1" w:rsidRPr="002D39E1" w14:paraId="371F950B" w14:textId="77777777" w:rsidTr="002D39E1">
        <w:trPr>
          <w:trHeight w:val="667"/>
          <w:tblCellSpacing w:w="0" w:type="dxa"/>
        </w:trPr>
        <w:tc>
          <w:tcPr>
            <w:tcW w:w="5000" w:type="pct"/>
            <w:gridSpan w:val="13"/>
            <w:shd w:val="clear" w:color="auto" w:fill="auto"/>
            <w:vAlign w:val="bottom"/>
            <w:hideMark/>
          </w:tcPr>
          <w:p w14:paraId="61A438A4"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о достигнутых значениях показателей для оценки эффективности деятельности органов местного самоуправления</w:t>
            </w:r>
          </w:p>
        </w:tc>
      </w:tr>
      <w:tr w:rsidR="002D39E1" w:rsidRPr="002D39E1" w14:paraId="68655027" w14:textId="77777777" w:rsidTr="002D39E1">
        <w:trPr>
          <w:gridAfter w:val="1"/>
          <w:wAfter w:w="3" w:type="pct"/>
          <w:trHeight w:val="681"/>
          <w:tblCellSpacing w:w="0" w:type="dxa"/>
        </w:trPr>
        <w:tc>
          <w:tcPr>
            <w:tcW w:w="89" w:type="pct"/>
            <w:shd w:val="clear" w:color="auto" w:fill="auto"/>
            <w:vAlign w:val="bottom"/>
            <w:hideMark/>
          </w:tcPr>
          <w:p w14:paraId="51A585DC" w14:textId="77777777" w:rsidR="002D39E1" w:rsidRPr="002D39E1" w:rsidRDefault="002D39E1" w:rsidP="002D39E1">
            <w:pPr>
              <w:spacing w:after="0" w:line="240" w:lineRule="auto"/>
              <w:rPr>
                <w:rFonts w:ascii="Times New Roman" w:eastAsia="Times New Roman" w:hAnsi="Times New Roman" w:cs="Times New Roman"/>
                <w:color w:val="000000"/>
                <w:sz w:val="28"/>
                <w:szCs w:val="28"/>
                <w:lang w:eastAsia="ru-RU"/>
              </w:rPr>
            </w:pPr>
          </w:p>
        </w:tc>
        <w:tc>
          <w:tcPr>
            <w:tcW w:w="4854" w:type="pct"/>
            <w:shd w:val="clear" w:color="auto" w:fill="auto"/>
            <w:vAlign w:val="bottom"/>
            <w:hideMark/>
          </w:tcPr>
          <w:p w14:paraId="560D31F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городских округов и муниципальных районов за  2012  год и их планируемых значениях на 3-летний период</w:t>
            </w:r>
          </w:p>
        </w:tc>
        <w:tc>
          <w:tcPr>
            <w:tcW w:w="5" w:type="pct"/>
            <w:shd w:val="clear" w:color="auto" w:fill="auto"/>
            <w:vAlign w:val="center"/>
            <w:hideMark/>
          </w:tcPr>
          <w:p w14:paraId="5342EA42"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p>
        </w:tc>
        <w:tc>
          <w:tcPr>
            <w:tcW w:w="5" w:type="pct"/>
            <w:shd w:val="clear" w:color="auto" w:fill="auto"/>
            <w:vAlign w:val="center"/>
            <w:hideMark/>
          </w:tcPr>
          <w:p w14:paraId="4921C6C9"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p>
        </w:tc>
        <w:tc>
          <w:tcPr>
            <w:tcW w:w="5" w:type="pct"/>
            <w:shd w:val="clear" w:color="auto" w:fill="auto"/>
            <w:vAlign w:val="center"/>
            <w:hideMark/>
          </w:tcPr>
          <w:p w14:paraId="2FD3DA92"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p>
        </w:tc>
        <w:tc>
          <w:tcPr>
            <w:tcW w:w="5" w:type="pct"/>
            <w:shd w:val="clear" w:color="auto" w:fill="auto"/>
            <w:vAlign w:val="center"/>
            <w:hideMark/>
          </w:tcPr>
          <w:p w14:paraId="6D74ECCD"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p>
        </w:tc>
        <w:tc>
          <w:tcPr>
            <w:tcW w:w="5" w:type="pct"/>
            <w:shd w:val="clear" w:color="auto" w:fill="auto"/>
            <w:vAlign w:val="center"/>
            <w:hideMark/>
          </w:tcPr>
          <w:p w14:paraId="39AD658A"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p>
        </w:tc>
        <w:tc>
          <w:tcPr>
            <w:tcW w:w="5" w:type="pct"/>
            <w:shd w:val="clear" w:color="auto" w:fill="auto"/>
            <w:vAlign w:val="center"/>
            <w:hideMark/>
          </w:tcPr>
          <w:p w14:paraId="4C1D3CB8"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p>
        </w:tc>
        <w:tc>
          <w:tcPr>
            <w:tcW w:w="5" w:type="pct"/>
            <w:shd w:val="clear" w:color="auto" w:fill="auto"/>
            <w:vAlign w:val="center"/>
            <w:hideMark/>
          </w:tcPr>
          <w:p w14:paraId="18AF33AA"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p>
        </w:tc>
        <w:tc>
          <w:tcPr>
            <w:tcW w:w="5" w:type="pct"/>
            <w:shd w:val="clear" w:color="auto" w:fill="auto"/>
            <w:vAlign w:val="center"/>
            <w:hideMark/>
          </w:tcPr>
          <w:p w14:paraId="145DCBEA"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p>
        </w:tc>
        <w:tc>
          <w:tcPr>
            <w:tcW w:w="5" w:type="pct"/>
            <w:shd w:val="clear" w:color="auto" w:fill="auto"/>
            <w:vAlign w:val="center"/>
            <w:hideMark/>
          </w:tcPr>
          <w:p w14:paraId="6D648A99"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p>
        </w:tc>
        <w:tc>
          <w:tcPr>
            <w:tcW w:w="5" w:type="pct"/>
            <w:shd w:val="clear" w:color="auto" w:fill="auto"/>
            <w:vAlign w:val="center"/>
            <w:hideMark/>
          </w:tcPr>
          <w:p w14:paraId="4526116F"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p>
        </w:tc>
      </w:tr>
    </w:tbl>
    <w:p w14:paraId="33750D00" w14:textId="20BA9241" w:rsidR="002D39E1" w:rsidRPr="002D39E1" w:rsidRDefault="002D39E1" w:rsidP="002D39E1">
      <w:pPr>
        <w:spacing w:after="0" w:line="240" w:lineRule="auto"/>
        <w:rPr>
          <w:rFonts w:ascii="Times New Roman" w:eastAsia="Times New Roman" w:hAnsi="Times New Roman" w:cs="Times New Roman"/>
          <w:color w:val="000000"/>
          <w:sz w:val="28"/>
          <w:szCs w:val="28"/>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5"/>
        <w:gridCol w:w="1593"/>
        <w:gridCol w:w="925"/>
        <w:gridCol w:w="746"/>
        <w:gridCol w:w="746"/>
        <w:gridCol w:w="746"/>
        <w:gridCol w:w="746"/>
        <w:gridCol w:w="746"/>
        <w:gridCol w:w="746"/>
      </w:tblGrid>
      <w:tr w:rsidR="002D39E1" w:rsidRPr="002D39E1" w14:paraId="5A1B4476" w14:textId="77777777" w:rsidTr="002D39E1">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2C80892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b/>
                <w:bCs/>
                <w:sz w:val="28"/>
                <w:szCs w:val="28"/>
                <w:lang w:eastAsia="ru-RU"/>
              </w:rPr>
              <w:t>МО &lt;Вяземский район&gt; Смоленской области</w:t>
            </w:r>
          </w:p>
        </w:tc>
      </w:tr>
      <w:tr w:rsidR="002D39E1" w:rsidRPr="002D39E1" w14:paraId="1928A7A5" w14:textId="77777777" w:rsidTr="002D39E1">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631E36C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w:t>
            </w:r>
          </w:p>
        </w:tc>
      </w:tr>
      <w:tr w:rsidR="002D39E1" w:rsidRPr="002D39E1" w14:paraId="65D4131D" w14:textId="77777777" w:rsidTr="002D39E1">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47B42AA0"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r w:rsidRPr="002D39E1">
              <w:rPr>
                <w:rFonts w:ascii="Times New Roman" w:eastAsia="Times New Roman" w:hAnsi="Times New Roman" w:cs="Times New Roman"/>
                <w:b/>
                <w:bCs/>
                <w:i/>
                <w:iCs/>
                <w:sz w:val="28"/>
                <w:szCs w:val="28"/>
                <w:lang w:eastAsia="ru-RU"/>
              </w:rPr>
              <w:t>АИС ежегодного мониторинга показателей эффективности деятельности ОМС городских округов, муниципальных районов, городских и сельских поселений Смоленской области</w:t>
            </w:r>
          </w:p>
        </w:tc>
      </w:tr>
      <w:tr w:rsidR="002D39E1" w:rsidRPr="002D39E1" w14:paraId="3B828BEA"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13EE3B52"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Наименование показателей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35666EF7"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Ед. измерения</w:t>
            </w:r>
          </w:p>
        </w:tc>
        <w:tc>
          <w:tcPr>
            <w:tcW w:w="495" w:type="pct"/>
            <w:tcBorders>
              <w:top w:val="outset" w:sz="6" w:space="0" w:color="auto"/>
              <w:left w:val="outset" w:sz="6" w:space="0" w:color="auto"/>
              <w:bottom w:val="outset" w:sz="6" w:space="0" w:color="auto"/>
              <w:right w:val="outset" w:sz="6" w:space="0" w:color="auto"/>
            </w:tcBorders>
            <w:vAlign w:val="center"/>
            <w:hideMark/>
          </w:tcPr>
          <w:p w14:paraId="35BBB9B8"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Отчет-2009</w:t>
            </w:r>
          </w:p>
        </w:tc>
        <w:tc>
          <w:tcPr>
            <w:tcW w:w="399" w:type="pct"/>
            <w:tcBorders>
              <w:top w:val="outset" w:sz="6" w:space="0" w:color="auto"/>
              <w:left w:val="outset" w:sz="6" w:space="0" w:color="auto"/>
              <w:bottom w:val="outset" w:sz="6" w:space="0" w:color="auto"/>
              <w:right w:val="outset" w:sz="6" w:space="0" w:color="auto"/>
            </w:tcBorders>
            <w:vAlign w:val="center"/>
            <w:hideMark/>
          </w:tcPr>
          <w:p w14:paraId="7DD0A653"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Отчет-2010</w:t>
            </w:r>
          </w:p>
        </w:tc>
        <w:tc>
          <w:tcPr>
            <w:tcW w:w="399" w:type="pct"/>
            <w:tcBorders>
              <w:top w:val="outset" w:sz="6" w:space="0" w:color="auto"/>
              <w:left w:val="outset" w:sz="6" w:space="0" w:color="auto"/>
              <w:bottom w:val="outset" w:sz="6" w:space="0" w:color="auto"/>
              <w:right w:val="outset" w:sz="6" w:space="0" w:color="auto"/>
            </w:tcBorders>
            <w:vAlign w:val="center"/>
            <w:hideMark/>
          </w:tcPr>
          <w:p w14:paraId="4889C03A"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Отчет-2011</w:t>
            </w:r>
          </w:p>
        </w:tc>
        <w:tc>
          <w:tcPr>
            <w:tcW w:w="399" w:type="pct"/>
            <w:tcBorders>
              <w:top w:val="outset" w:sz="6" w:space="0" w:color="auto"/>
              <w:left w:val="outset" w:sz="6" w:space="0" w:color="auto"/>
              <w:bottom w:val="outset" w:sz="6" w:space="0" w:color="auto"/>
              <w:right w:val="outset" w:sz="6" w:space="0" w:color="auto"/>
            </w:tcBorders>
            <w:vAlign w:val="center"/>
            <w:hideMark/>
          </w:tcPr>
          <w:p w14:paraId="67A0577F"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Отчет-2012</w:t>
            </w:r>
          </w:p>
        </w:tc>
        <w:tc>
          <w:tcPr>
            <w:tcW w:w="399" w:type="pct"/>
            <w:tcBorders>
              <w:top w:val="outset" w:sz="6" w:space="0" w:color="auto"/>
              <w:left w:val="outset" w:sz="6" w:space="0" w:color="auto"/>
              <w:bottom w:val="outset" w:sz="6" w:space="0" w:color="auto"/>
              <w:right w:val="outset" w:sz="6" w:space="0" w:color="auto"/>
            </w:tcBorders>
            <w:vAlign w:val="center"/>
            <w:hideMark/>
          </w:tcPr>
          <w:p w14:paraId="0D498898"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План-2013</w:t>
            </w:r>
          </w:p>
        </w:tc>
        <w:tc>
          <w:tcPr>
            <w:tcW w:w="399" w:type="pct"/>
            <w:tcBorders>
              <w:top w:val="outset" w:sz="6" w:space="0" w:color="auto"/>
              <w:left w:val="outset" w:sz="6" w:space="0" w:color="auto"/>
              <w:bottom w:val="outset" w:sz="6" w:space="0" w:color="auto"/>
              <w:right w:val="outset" w:sz="6" w:space="0" w:color="auto"/>
            </w:tcBorders>
            <w:vAlign w:val="center"/>
            <w:hideMark/>
          </w:tcPr>
          <w:p w14:paraId="5909E072"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План-2014</w:t>
            </w:r>
          </w:p>
        </w:tc>
        <w:tc>
          <w:tcPr>
            <w:tcW w:w="399" w:type="pct"/>
            <w:tcBorders>
              <w:top w:val="outset" w:sz="6" w:space="0" w:color="auto"/>
              <w:left w:val="outset" w:sz="6" w:space="0" w:color="auto"/>
              <w:bottom w:val="outset" w:sz="6" w:space="0" w:color="auto"/>
              <w:right w:val="outset" w:sz="6" w:space="0" w:color="auto"/>
            </w:tcBorders>
            <w:vAlign w:val="center"/>
            <w:hideMark/>
          </w:tcPr>
          <w:p w14:paraId="6AF45C37" w14:textId="77777777" w:rsidR="002D39E1" w:rsidRPr="002D39E1" w:rsidRDefault="002D39E1" w:rsidP="002D39E1">
            <w:pPr>
              <w:spacing w:after="0" w:line="240" w:lineRule="auto"/>
              <w:jc w:val="center"/>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План-2015</w:t>
            </w:r>
          </w:p>
        </w:tc>
      </w:tr>
      <w:tr w:rsidR="002D39E1" w:rsidRPr="002D39E1" w14:paraId="6405A2D1" w14:textId="77777777" w:rsidTr="002D39E1">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1A3E531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b/>
                <w:bCs/>
                <w:i/>
                <w:iCs/>
                <w:sz w:val="28"/>
                <w:szCs w:val="28"/>
                <w:lang w:eastAsia="ru-RU"/>
              </w:rPr>
              <w:t>Экономическое развитие</w:t>
            </w:r>
          </w:p>
        </w:tc>
      </w:tr>
      <w:tr w:rsidR="002D39E1" w:rsidRPr="002D39E1" w14:paraId="4D831A44"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47441E7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 Число субъектов малого и среднего предпринимательства в расчете на 10 тыс. человек населения.</w:t>
            </w:r>
          </w:p>
        </w:tc>
        <w:tc>
          <w:tcPr>
            <w:tcW w:w="853" w:type="pct"/>
            <w:tcBorders>
              <w:top w:val="outset" w:sz="6" w:space="0" w:color="auto"/>
              <w:left w:val="outset" w:sz="6" w:space="0" w:color="auto"/>
              <w:bottom w:val="outset" w:sz="6" w:space="0" w:color="auto"/>
              <w:right w:val="outset" w:sz="6" w:space="0" w:color="auto"/>
            </w:tcBorders>
            <w:vAlign w:val="center"/>
            <w:hideMark/>
          </w:tcPr>
          <w:p w14:paraId="1B52973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единиц</w:t>
            </w:r>
          </w:p>
        </w:tc>
        <w:tc>
          <w:tcPr>
            <w:tcW w:w="495" w:type="pct"/>
            <w:tcBorders>
              <w:top w:val="outset" w:sz="6" w:space="0" w:color="auto"/>
              <w:left w:val="outset" w:sz="6" w:space="0" w:color="auto"/>
              <w:bottom w:val="outset" w:sz="6" w:space="0" w:color="auto"/>
              <w:right w:val="outset" w:sz="6" w:space="0" w:color="auto"/>
            </w:tcBorders>
            <w:vAlign w:val="center"/>
            <w:hideMark/>
          </w:tcPr>
          <w:p w14:paraId="4A7F47A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301</w:t>
            </w:r>
          </w:p>
        </w:tc>
        <w:tc>
          <w:tcPr>
            <w:tcW w:w="399" w:type="pct"/>
            <w:tcBorders>
              <w:top w:val="outset" w:sz="6" w:space="0" w:color="auto"/>
              <w:left w:val="outset" w:sz="6" w:space="0" w:color="auto"/>
              <w:bottom w:val="outset" w:sz="6" w:space="0" w:color="auto"/>
              <w:right w:val="outset" w:sz="6" w:space="0" w:color="auto"/>
            </w:tcBorders>
            <w:vAlign w:val="center"/>
            <w:hideMark/>
          </w:tcPr>
          <w:p w14:paraId="0FEDDB5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303</w:t>
            </w:r>
          </w:p>
        </w:tc>
        <w:tc>
          <w:tcPr>
            <w:tcW w:w="399" w:type="pct"/>
            <w:tcBorders>
              <w:top w:val="outset" w:sz="6" w:space="0" w:color="auto"/>
              <w:left w:val="outset" w:sz="6" w:space="0" w:color="auto"/>
              <w:bottom w:val="outset" w:sz="6" w:space="0" w:color="auto"/>
              <w:right w:val="outset" w:sz="6" w:space="0" w:color="auto"/>
            </w:tcBorders>
            <w:vAlign w:val="center"/>
            <w:hideMark/>
          </w:tcPr>
          <w:p w14:paraId="33047F7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305</w:t>
            </w:r>
          </w:p>
        </w:tc>
        <w:tc>
          <w:tcPr>
            <w:tcW w:w="399" w:type="pct"/>
            <w:tcBorders>
              <w:top w:val="outset" w:sz="6" w:space="0" w:color="auto"/>
              <w:left w:val="outset" w:sz="6" w:space="0" w:color="auto"/>
              <w:bottom w:val="outset" w:sz="6" w:space="0" w:color="auto"/>
              <w:right w:val="outset" w:sz="6" w:space="0" w:color="auto"/>
            </w:tcBorders>
            <w:vAlign w:val="center"/>
            <w:hideMark/>
          </w:tcPr>
          <w:p w14:paraId="4E9B7A9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306</w:t>
            </w:r>
          </w:p>
        </w:tc>
        <w:tc>
          <w:tcPr>
            <w:tcW w:w="399" w:type="pct"/>
            <w:tcBorders>
              <w:top w:val="outset" w:sz="6" w:space="0" w:color="auto"/>
              <w:left w:val="outset" w:sz="6" w:space="0" w:color="auto"/>
              <w:bottom w:val="outset" w:sz="6" w:space="0" w:color="auto"/>
              <w:right w:val="outset" w:sz="6" w:space="0" w:color="auto"/>
            </w:tcBorders>
            <w:vAlign w:val="center"/>
            <w:hideMark/>
          </w:tcPr>
          <w:p w14:paraId="3DBA8B5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38810B1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4993FDF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300</w:t>
            </w:r>
          </w:p>
        </w:tc>
      </w:tr>
      <w:tr w:rsidR="002D39E1" w:rsidRPr="002D39E1" w14:paraId="197EAE95"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3993704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2. Доля среднесписочной численности работников (без внешних совместителей) малых и средних предприятий в </w:t>
            </w:r>
            <w:r w:rsidRPr="002D39E1">
              <w:rPr>
                <w:rFonts w:ascii="Times New Roman" w:eastAsia="Times New Roman" w:hAnsi="Times New Roman" w:cs="Times New Roman"/>
                <w:sz w:val="28"/>
                <w:szCs w:val="28"/>
                <w:lang w:eastAsia="ru-RU"/>
              </w:rPr>
              <w:lastRenderedPageBreak/>
              <w:t>среднесписочной численности работников (без внешних совместителей) всех предприятий и организаций.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6846476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6B2D1EF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w:t>
            </w:r>
          </w:p>
        </w:tc>
        <w:tc>
          <w:tcPr>
            <w:tcW w:w="399" w:type="pct"/>
            <w:tcBorders>
              <w:top w:val="outset" w:sz="6" w:space="0" w:color="auto"/>
              <w:left w:val="outset" w:sz="6" w:space="0" w:color="auto"/>
              <w:bottom w:val="outset" w:sz="6" w:space="0" w:color="auto"/>
              <w:right w:val="outset" w:sz="6" w:space="0" w:color="auto"/>
            </w:tcBorders>
            <w:vAlign w:val="center"/>
            <w:hideMark/>
          </w:tcPr>
          <w:p w14:paraId="3D08E11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27</w:t>
            </w:r>
          </w:p>
        </w:tc>
        <w:tc>
          <w:tcPr>
            <w:tcW w:w="399" w:type="pct"/>
            <w:tcBorders>
              <w:top w:val="outset" w:sz="6" w:space="0" w:color="auto"/>
              <w:left w:val="outset" w:sz="6" w:space="0" w:color="auto"/>
              <w:bottom w:val="outset" w:sz="6" w:space="0" w:color="auto"/>
              <w:right w:val="outset" w:sz="6" w:space="0" w:color="auto"/>
            </w:tcBorders>
            <w:vAlign w:val="center"/>
            <w:hideMark/>
          </w:tcPr>
          <w:p w14:paraId="18AEF0A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28.5</w:t>
            </w:r>
          </w:p>
        </w:tc>
        <w:tc>
          <w:tcPr>
            <w:tcW w:w="399" w:type="pct"/>
            <w:tcBorders>
              <w:top w:val="outset" w:sz="6" w:space="0" w:color="auto"/>
              <w:left w:val="outset" w:sz="6" w:space="0" w:color="auto"/>
              <w:bottom w:val="outset" w:sz="6" w:space="0" w:color="auto"/>
              <w:right w:val="outset" w:sz="6" w:space="0" w:color="auto"/>
            </w:tcBorders>
            <w:vAlign w:val="center"/>
            <w:hideMark/>
          </w:tcPr>
          <w:p w14:paraId="0A53790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29</w:t>
            </w:r>
          </w:p>
        </w:tc>
        <w:tc>
          <w:tcPr>
            <w:tcW w:w="399" w:type="pct"/>
            <w:tcBorders>
              <w:top w:val="outset" w:sz="6" w:space="0" w:color="auto"/>
              <w:left w:val="outset" w:sz="6" w:space="0" w:color="auto"/>
              <w:bottom w:val="outset" w:sz="6" w:space="0" w:color="auto"/>
              <w:right w:val="outset" w:sz="6" w:space="0" w:color="auto"/>
            </w:tcBorders>
            <w:vAlign w:val="center"/>
            <w:hideMark/>
          </w:tcPr>
          <w:p w14:paraId="3F57087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27</w:t>
            </w:r>
          </w:p>
        </w:tc>
        <w:tc>
          <w:tcPr>
            <w:tcW w:w="399" w:type="pct"/>
            <w:tcBorders>
              <w:top w:val="outset" w:sz="6" w:space="0" w:color="auto"/>
              <w:left w:val="outset" w:sz="6" w:space="0" w:color="auto"/>
              <w:bottom w:val="outset" w:sz="6" w:space="0" w:color="auto"/>
              <w:right w:val="outset" w:sz="6" w:space="0" w:color="auto"/>
            </w:tcBorders>
            <w:vAlign w:val="center"/>
            <w:hideMark/>
          </w:tcPr>
          <w:p w14:paraId="08ED826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27</w:t>
            </w:r>
          </w:p>
        </w:tc>
        <w:tc>
          <w:tcPr>
            <w:tcW w:w="399" w:type="pct"/>
            <w:tcBorders>
              <w:top w:val="outset" w:sz="6" w:space="0" w:color="auto"/>
              <w:left w:val="outset" w:sz="6" w:space="0" w:color="auto"/>
              <w:bottom w:val="outset" w:sz="6" w:space="0" w:color="auto"/>
              <w:right w:val="outset" w:sz="6" w:space="0" w:color="auto"/>
            </w:tcBorders>
            <w:vAlign w:val="center"/>
            <w:hideMark/>
          </w:tcPr>
          <w:p w14:paraId="1AB1290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27</w:t>
            </w:r>
          </w:p>
        </w:tc>
      </w:tr>
      <w:tr w:rsidR="002D39E1" w:rsidRPr="002D39E1" w14:paraId="7E4C59E7"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BFC4BD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 Объем инвестиций в основной капитал (за исключением бюджетных средств) в расчете на 1 жителя (рублей).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08F65C6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рублей</w:t>
            </w:r>
          </w:p>
        </w:tc>
        <w:tc>
          <w:tcPr>
            <w:tcW w:w="495" w:type="pct"/>
            <w:tcBorders>
              <w:top w:val="outset" w:sz="6" w:space="0" w:color="auto"/>
              <w:left w:val="outset" w:sz="6" w:space="0" w:color="auto"/>
              <w:bottom w:val="outset" w:sz="6" w:space="0" w:color="auto"/>
              <w:right w:val="outset" w:sz="6" w:space="0" w:color="auto"/>
            </w:tcBorders>
            <w:vAlign w:val="center"/>
            <w:hideMark/>
          </w:tcPr>
          <w:p w14:paraId="6E43F1C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3546</w:t>
            </w:r>
          </w:p>
        </w:tc>
        <w:tc>
          <w:tcPr>
            <w:tcW w:w="399" w:type="pct"/>
            <w:tcBorders>
              <w:top w:val="outset" w:sz="6" w:space="0" w:color="auto"/>
              <w:left w:val="outset" w:sz="6" w:space="0" w:color="auto"/>
              <w:bottom w:val="outset" w:sz="6" w:space="0" w:color="auto"/>
              <w:right w:val="outset" w:sz="6" w:space="0" w:color="auto"/>
            </w:tcBorders>
            <w:vAlign w:val="center"/>
            <w:hideMark/>
          </w:tcPr>
          <w:p w14:paraId="3FA00E2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9541</w:t>
            </w:r>
          </w:p>
        </w:tc>
        <w:tc>
          <w:tcPr>
            <w:tcW w:w="399" w:type="pct"/>
            <w:tcBorders>
              <w:top w:val="outset" w:sz="6" w:space="0" w:color="auto"/>
              <w:left w:val="outset" w:sz="6" w:space="0" w:color="auto"/>
              <w:bottom w:val="outset" w:sz="6" w:space="0" w:color="auto"/>
              <w:right w:val="outset" w:sz="6" w:space="0" w:color="auto"/>
            </w:tcBorders>
            <w:vAlign w:val="center"/>
            <w:hideMark/>
          </w:tcPr>
          <w:p w14:paraId="7A4BCF7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11040</w:t>
            </w:r>
          </w:p>
        </w:tc>
        <w:tc>
          <w:tcPr>
            <w:tcW w:w="399" w:type="pct"/>
            <w:tcBorders>
              <w:top w:val="outset" w:sz="6" w:space="0" w:color="auto"/>
              <w:left w:val="outset" w:sz="6" w:space="0" w:color="auto"/>
              <w:bottom w:val="outset" w:sz="6" w:space="0" w:color="auto"/>
              <w:right w:val="outset" w:sz="6" w:space="0" w:color="auto"/>
            </w:tcBorders>
            <w:vAlign w:val="center"/>
            <w:hideMark/>
          </w:tcPr>
          <w:p w14:paraId="4964397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14902</w:t>
            </w:r>
          </w:p>
        </w:tc>
        <w:tc>
          <w:tcPr>
            <w:tcW w:w="399" w:type="pct"/>
            <w:tcBorders>
              <w:top w:val="outset" w:sz="6" w:space="0" w:color="auto"/>
              <w:left w:val="outset" w:sz="6" w:space="0" w:color="auto"/>
              <w:bottom w:val="outset" w:sz="6" w:space="0" w:color="auto"/>
              <w:right w:val="outset" w:sz="6" w:space="0" w:color="auto"/>
            </w:tcBorders>
            <w:vAlign w:val="center"/>
            <w:hideMark/>
          </w:tcPr>
          <w:p w14:paraId="24FD6DA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16000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2964C7A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18000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A4C5B0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19800</w:t>
            </w:r>
          </w:p>
        </w:tc>
      </w:tr>
      <w:tr w:rsidR="002D39E1" w:rsidRPr="002D39E1" w14:paraId="55E59B22"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5221EEA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7ACC45C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099D61A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5B7D11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25.2</w:t>
            </w:r>
          </w:p>
        </w:tc>
        <w:tc>
          <w:tcPr>
            <w:tcW w:w="399" w:type="pct"/>
            <w:tcBorders>
              <w:top w:val="outset" w:sz="6" w:space="0" w:color="auto"/>
              <w:left w:val="outset" w:sz="6" w:space="0" w:color="auto"/>
              <w:bottom w:val="outset" w:sz="6" w:space="0" w:color="auto"/>
              <w:right w:val="outset" w:sz="6" w:space="0" w:color="auto"/>
            </w:tcBorders>
            <w:vAlign w:val="center"/>
            <w:hideMark/>
          </w:tcPr>
          <w:p w14:paraId="27DCD9D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25.3</w:t>
            </w:r>
          </w:p>
        </w:tc>
        <w:tc>
          <w:tcPr>
            <w:tcW w:w="399" w:type="pct"/>
            <w:tcBorders>
              <w:top w:val="outset" w:sz="6" w:space="0" w:color="auto"/>
              <w:left w:val="outset" w:sz="6" w:space="0" w:color="auto"/>
              <w:bottom w:val="outset" w:sz="6" w:space="0" w:color="auto"/>
              <w:right w:val="outset" w:sz="6" w:space="0" w:color="auto"/>
            </w:tcBorders>
            <w:vAlign w:val="center"/>
            <w:hideMark/>
          </w:tcPr>
          <w:p w14:paraId="5E9CC99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25.3</w:t>
            </w:r>
          </w:p>
        </w:tc>
        <w:tc>
          <w:tcPr>
            <w:tcW w:w="399" w:type="pct"/>
            <w:tcBorders>
              <w:top w:val="outset" w:sz="6" w:space="0" w:color="auto"/>
              <w:left w:val="outset" w:sz="6" w:space="0" w:color="auto"/>
              <w:bottom w:val="outset" w:sz="6" w:space="0" w:color="auto"/>
              <w:right w:val="outset" w:sz="6" w:space="0" w:color="auto"/>
            </w:tcBorders>
            <w:vAlign w:val="center"/>
            <w:hideMark/>
          </w:tcPr>
          <w:p w14:paraId="3FEF900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25.5</w:t>
            </w:r>
          </w:p>
        </w:tc>
        <w:tc>
          <w:tcPr>
            <w:tcW w:w="399" w:type="pct"/>
            <w:tcBorders>
              <w:top w:val="outset" w:sz="6" w:space="0" w:color="auto"/>
              <w:left w:val="outset" w:sz="6" w:space="0" w:color="auto"/>
              <w:bottom w:val="outset" w:sz="6" w:space="0" w:color="auto"/>
              <w:right w:val="outset" w:sz="6" w:space="0" w:color="auto"/>
            </w:tcBorders>
            <w:vAlign w:val="center"/>
            <w:hideMark/>
          </w:tcPr>
          <w:p w14:paraId="64766B3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25.7</w:t>
            </w:r>
          </w:p>
        </w:tc>
        <w:tc>
          <w:tcPr>
            <w:tcW w:w="399" w:type="pct"/>
            <w:tcBorders>
              <w:top w:val="outset" w:sz="6" w:space="0" w:color="auto"/>
              <w:left w:val="outset" w:sz="6" w:space="0" w:color="auto"/>
              <w:bottom w:val="outset" w:sz="6" w:space="0" w:color="auto"/>
              <w:right w:val="outset" w:sz="6" w:space="0" w:color="auto"/>
            </w:tcBorders>
            <w:vAlign w:val="center"/>
            <w:hideMark/>
          </w:tcPr>
          <w:p w14:paraId="2DFCCA3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26.0</w:t>
            </w:r>
          </w:p>
        </w:tc>
      </w:tr>
      <w:tr w:rsidR="002D39E1" w:rsidRPr="002D39E1" w14:paraId="386049B8"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47D3F5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 Доля прибыльных сельскохозяйственных организаций в общем их числе</w:t>
            </w:r>
          </w:p>
        </w:tc>
        <w:tc>
          <w:tcPr>
            <w:tcW w:w="853" w:type="pct"/>
            <w:tcBorders>
              <w:top w:val="outset" w:sz="6" w:space="0" w:color="auto"/>
              <w:left w:val="outset" w:sz="6" w:space="0" w:color="auto"/>
              <w:bottom w:val="outset" w:sz="6" w:space="0" w:color="auto"/>
              <w:right w:val="outset" w:sz="6" w:space="0" w:color="auto"/>
            </w:tcBorders>
            <w:vAlign w:val="center"/>
            <w:hideMark/>
          </w:tcPr>
          <w:p w14:paraId="33F2E9B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08FC921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41.7</w:t>
            </w:r>
          </w:p>
        </w:tc>
        <w:tc>
          <w:tcPr>
            <w:tcW w:w="399" w:type="pct"/>
            <w:tcBorders>
              <w:top w:val="outset" w:sz="6" w:space="0" w:color="auto"/>
              <w:left w:val="outset" w:sz="6" w:space="0" w:color="auto"/>
              <w:bottom w:val="outset" w:sz="6" w:space="0" w:color="auto"/>
              <w:right w:val="outset" w:sz="6" w:space="0" w:color="auto"/>
            </w:tcBorders>
            <w:vAlign w:val="center"/>
            <w:hideMark/>
          </w:tcPr>
          <w:p w14:paraId="5C7CF47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54</w:t>
            </w:r>
          </w:p>
        </w:tc>
        <w:tc>
          <w:tcPr>
            <w:tcW w:w="399" w:type="pct"/>
            <w:tcBorders>
              <w:top w:val="outset" w:sz="6" w:space="0" w:color="auto"/>
              <w:left w:val="outset" w:sz="6" w:space="0" w:color="auto"/>
              <w:bottom w:val="outset" w:sz="6" w:space="0" w:color="auto"/>
              <w:right w:val="outset" w:sz="6" w:space="0" w:color="auto"/>
            </w:tcBorders>
            <w:vAlign w:val="center"/>
            <w:hideMark/>
          </w:tcPr>
          <w:p w14:paraId="40BC367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64.3</w:t>
            </w:r>
          </w:p>
        </w:tc>
        <w:tc>
          <w:tcPr>
            <w:tcW w:w="399" w:type="pct"/>
            <w:tcBorders>
              <w:top w:val="outset" w:sz="6" w:space="0" w:color="auto"/>
              <w:left w:val="outset" w:sz="6" w:space="0" w:color="auto"/>
              <w:bottom w:val="outset" w:sz="6" w:space="0" w:color="auto"/>
              <w:right w:val="outset" w:sz="6" w:space="0" w:color="auto"/>
            </w:tcBorders>
            <w:vAlign w:val="center"/>
            <w:hideMark/>
          </w:tcPr>
          <w:p w14:paraId="0F82C2B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67</w:t>
            </w:r>
          </w:p>
        </w:tc>
        <w:tc>
          <w:tcPr>
            <w:tcW w:w="399" w:type="pct"/>
            <w:tcBorders>
              <w:top w:val="outset" w:sz="6" w:space="0" w:color="auto"/>
              <w:left w:val="outset" w:sz="6" w:space="0" w:color="auto"/>
              <w:bottom w:val="outset" w:sz="6" w:space="0" w:color="auto"/>
              <w:right w:val="outset" w:sz="6" w:space="0" w:color="auto"/>
            </w:tcBorders>
            <w:vAlign w:val="center"/>
            <w:hideMark/>
          </w:tcPr>
          <w:p w14:paraId="2674722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68</w:t>
            </w:r>
          </w:p>
        </w:tc>
        <w:tc>
          <w:tcPr>
            <w:tcW w:w="399" w:type="pct"/>
            <w:tcBorders>
              <w:top w:val="outset" w:sz="6" w:space="0" w:color="auto"/>
              <w:left w:val="outset" w:sz="6" w:space="0" w:color="auto"/>
              <w:bottom w:val="outset" w:sz="6" w:space="0" w:color="auto"/>
              <w:right w:val="outset" w:sz="6" w:space="0" w:color="auto"/>
            </w:tcBorders>
            <w:vAlign w:val="center"/>
            <w:hideMark/>
          </w:tcPr>
          <w:p w14:paraId="5C4CC25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69</w:t>
            </w:r>
          </w:p>
        </w:tc>
        <w:tc>
          <w:tcPr>
            <w:tcW w:w="399" w:type="pct"/>
            <w:tcBorders>
              <w:top w:val="outset" w:sz="6" w:space="0" w:color="auto"/>
              <w:left w:val="outset" w:sz="6" w:space="0" w:color="auto"/>
              <w:bottom w:val="outset" w:sz="6" w:space="0" w:color="auto"/>
              <w:right w:val="outset" w:sz="6" w:space="0" w:color="auto"/>
            </w:tcBorders>
            <w:vAlign w:val="center"/>
            <w:hideMark/>
          </w:tcPr>
          <w:p w14:paraId="07C8AB4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70</w:t>
            </w:r>
          </w:p>
        </w:tc>
      </w:tr>
      <w:tr w:rsidR="002D39E1" w:rsidRPr="002D39E1" w14:paraId="27D80B9C"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0F8D9C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6. Доля протяженности автомобильных дорог общего пользования местного значения, не отвечающих нормативным требованиям, в общей протяженности </w:t>
            </w:r>
            <w:r w:rsidRPr="002D39E1">
              <w:rPr>
                <w:rFonts w:ascii="Times New Roman" w:eastAsia="Times New Roman" w:hAnsi="Times New Roman" w:cs="Times New Roman"/>
                <w:sz w:val="28"/>
                <w:szCs w:val="28"/>
                <w:lang w:eastAsia="ru-RU"/>
              </w:rPr>
              <w:lastRenderedPageBreak/>
              <w:t>автомобильных дорог общего пользования местного значения.</w:t>
            </w:r>
          </w:p>
        </w:tc>
        <w:tc>
          <w:tcPr>
            <w:tcW w:w="853" w:type="pct"/>
            <w:tcBorders>
              <w:top w:val="outset" w:sz="6" w:space="0" w:color="auto"/>
              <w:left w:val="outset" w:sz="6" w:space="0" w:color="auto"/>
              <w:bottom w:val="outset" w:sz="6" w:space="0" w:color="auto"/>
              <w:right w:val="outset" w:sz="6" w:space="0" w:color="auto"/>
            </w:tcBorders>
            <w:vAlign w:val="center"/>
            <w:hideMark/>
          </w:tcPr>
          <w:p w14:paraId="45C7A18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168B8F2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31.0</w:t>
            </w:r>
          </w:p>
        </w:tc>
        <w:tc>
          <w:tcPr>
            <w:tcW w:w="399" w:type="pct"/>
            <w:tcBorders>
              <w:top w:val="outset" w:sz="6" w:space="0" w:color="auto"/>
              <w:left w:val="outset" w:sz="6" w:space="0" w:color="auto"/>
              <w:bottom w:val="outset" w:sz="6" w:space="0" w:color="auto"/>
              <w:right w:val="outset" w:sz="6" w:space="0" w:color="auto"/>
            </w:tcBorders>
            <w:vAlign w:val="center"/>
            <w:hideMark/>
          </w:tcPr>
          <w:p w14:paraId="02FFBB5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31.0</w:t>
            </w:r>
          </w:p>
        </w:tc>
        <w:tc>
          <w:tcPr>
            <w:tcW w:w="399" w:type="pct"/>
            <w:tcBorders>
              <w:top w:val="outset" w:sz="6" w:space="0" w:color="auto"/>
              <w:left w:val="outset" w:sz="6" w:space="0" w:color="auto"/>
              <w:bottom w:val="outset" w:sz="6" w:space="0" w:color="auto"/>
              <w:right w:val="outset" w:sz="6" w:space="0" w:color="auto"/>
            </w:tcBorders>
            <w:vAlign w:val="center"/>
            <w:hideMark/>
          </w:tcPr>
          <w:p w14:paraId="27C2A8D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30.9</w:t>
            </w:r>
          </w:p>
        </w:tc>
        <w:tc>
          <w:tcPr>
            <w:tcW w:w="399" w:type="pct"/>
            <w:tcBorders>
              <w:top w:val="outset" w:sz="6" w:space="0" w:color="auto"/>
              <w:left w:val="outset" w:sz="6" w:space="0" w:color="auto"/>
              <w:bottom w:val="outset" w:sz="6" w:space="0" w:color="auto"/>
              <w:right w:val="outset" w:sz="6" w:space="0" w:color="auto"/>
            </w:tcBorders>
            <w:vAlign w:val="center"/>
            <w:hideMark/>
          </w:tcPr>
          <w:p w14:paraId="71D4D8D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29.0</w:t>
            </w:r>
          </w:p>
        </w:tc>
        <w:tc>
          <w:tcPr>
            <w:tcW w:w="399" w:type="pct"/>
            <w:tcBorders>
              <w:top w:val="outset" w:sz="6" w:space="0" w:color="auto"/>
              <w:left w:val="outset" w:sz="6" w:space="0" w:color="auto"/>
              <w:bottom w:val="outset" w:sz="6" w:space="0" w:color="auto"/>
              <w:right w:val="outset" w:sz="6" w:space="0" w:color="auto"/>
            </w:tcBorders>
            <w:vAlign w:val="center"/>
            <w:hideMark/>
          </w:tcPr>
          <w:p w14:paraId="0D90781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28.0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A5AFFA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27.0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00EEE4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26.3</w:t>
            </w:r>
          </w:p>
        </w:tc>
      </w:tr>
      <w:tr w:rsidR="002D39E1" w:rsidRPr="002D39E1" w14:paraId="26D84066"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642362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5523CE1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59A5CEA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6.5</w:t>
            </w:r>
          </w:p>
        </w:tc>
        <w:tc>
          <w:tcPr>
            <w:tcW w:w="399" w:type="pct"/>
            <w:tcBorders>
              <w:top w:val="outset" w:sz="6" w:space="0" w:color="auto"/>
              <w:left w:val="outset" w:sz="6" w:space="0" w:color="auto"/>
              <w:bottom w:val="outset" w:sz="6" w:space="0" w:color="auto"/>
              <w:right w:val="outset" w:sz="6" w:space="0" w:color="auto"/>
            </w:tcBorders>
            <w:vAlign w:val="center"/>
            <w:hideMark/>
          </w:tcPr>
          <w:p w14:paraId="48F59A0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6.6</w:t>
            </w:r>
          </w:p>
        </w:tc>
        <w:tc>
          <w:tcPr>
            <w:tcW w:w="399" w:type="pct"/>
            <w:tcBorders>
              <w:top w:val="outset" w:sz="6" w:space="0" w:color="auto"/>
              <w:left w:val="outset" w:sz="6" w:space="0" w:color="auto"/>
              <w:bottom w:val="outset" w:sz="6" w:space="0" w:color="auto"/>
              <w:right w:val="outset" w:sz="6" w:space="0" w:color="auto"/>
            </w:tcBorders>
            <w:vAlign w:val="center"/>
            <w:hideMark/>
          </w:tcPr>
          <w:p w14:paraId="11231C0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6.5</w:t>
            </w:r>
          </w:p>
        </w:tc>
        <w:tc>
          <w:tcPr>
            <w:tcW w:w="399" w:type="pct"/>
            <w:tcBorders>
              <w:top w:val="outset" w:sz="6" w:space="0" w:color="auto"/>
              <w:left w:val="outset" w:sz="6" w:space="0" w:color="auto"/>
              <w:bottom w:val="outset" w:sz="6" w:space="0" w:color="auto"/>
              <w:right w:val="outset" w:sz="6" w:space="0" w:color="auto"/>
            </w:tcBorders>
            <w:vAlign w:val="center"/>
            <w:hideMark/>
          </w:tcPr>
          <w:p w14:paraId="0AF7A47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6.4</w:t>
            </w:r>
          </w:p>
        </w:tc>
        <w:tc>
          <w:tcPr>
            <w:tcW w:w="399" w:type="pct"/>
            <w:tcBorders>
              <w:top w:val="outset" w:sz="6" w:space="0" w:color="auto"/>
              <w:left w:val="outset" w:sz="6" w:space="0" w:color="auto"/>
              <w:bottom w:val="outset" w:sz="6" w:space="0" w:color="auto"/>
              <w:right w:val="outset" w:sz="6" w:space="0" w:color="auto"/>
            </w:tcBorders>
            <w:vAlign w:val="center"/>
            <w:hideMark/>
          </w:tcPr>
          <w:p w14:paraId="596E4F1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6.3</w:t>
            </w:r>
          </w:p>
        </w:tc>
        <w:tc>
          <w:tcPr>
            <w:tcW w:w="399" w:type="pct"/>
            <w:tcBorders>
              <w:top w:val="outset" w:sz="6" w:space="0" w:color="auto"/>
              <w:left w:val="outset" w:sz="6" w:space="0" w:color="auto"/>
              <w:bottom w:val="outset" w:sz="6" w:space="0" w:color="auto"/>
              <w:right w:val="outset" w:sz="6" w:space="0" w:color="auto"/>
            </w:tcBorders>
            <w:vAlign w:val="center"/>
            <w:hideMark/>
          </w:tcPr>
          <w:p w14:paraId="77DCEC9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6.2</w:t>
            </w:r>
          </w:p>
        </w:tc>
        <w:tc>
          <w:tcPr>
            <w:tcW w:w="399" w:type="pct"/>
            <w:tcBorders>
              <w:top w:val="outset" w:sz="6" w:space="0" w:color="auto"/>
              <w:left w:val="outset" w:sz="6" w:space="0" w:color="auto"/>
              <w:bottom w:val="outset" w:sz="6" w:space="0" w:color="auto"/>
              <w:right w:val="outset" w:sz="6" w:space="0" w:color="auto"/>
            </w:tcBorders>
            <w:vAlign w:val="center"/>
            <w:hideMark/>
          </w:tcPr>
          <w:p w14:paraId="716E12E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6.1</w:t>
            </w:r>
          </w:p>
        </w:tc>
      </w:tr>
      <w:tr w:rsidR="002D39E1" w:rsidRPr="002D39E1" w14:paraId="35A19F05"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512B551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 Среднемесячная номинальная начисленная заработная плата работников (рублей):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066CD4A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495" w:type="pct"/>
            <w:tcBorders>
              <w:top w:val="outset" w:sz="6" w:space="0" w:color="auto"/>
              <w:left w:val="outset" w:sz="6" w:space="0" w:color="auto"/>
              <w:bottom w:val="outset" w:sz="6" w:space="0" w:color="auto"/>
              <w:right w:val="outset" w:sz="6" w:space="0" w:color="auto"/>
            </w:tcBorders>
            <w:vAlign w:val="center"/>
            <w:hideMark/>
          </w:tcPr>
          <w:p w14:paraId="182727C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312E6CC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5D0F62C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324C983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3F78A43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123FAB5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2F9D03A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r>
      <w:tr w:rsidR="002D39E1" w:rsidRPr="002D39E1" w14:paraId="2065590F"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145E40A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крупных и средних предприятий и некоммерческих организаций;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7EE25B1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рублей</w:t>
            </w:r>
          </w:p>
        </w:tc>
        <w:tc>
          <w:tcPr>
            <w:tcW w:w="495" w:type="pct"/>
            <w:tcBorders>
              <w:top w:val="outset" w:sz="6" w:space="0" w:color="auto"/>
              <w:left w:val="outset" w:sz="6" w:space="0" w:color="auto"/>
              <w:bottom w:val="outset" w:sz="6" w:space="0" w:color="auto"/>
              <w:right w:val="outset" w:sz="6" w:space="0" w:color="auto"/>
            </w:tcBorders>
            <w:vAlign w:val="center"/>
            <w:hideMark/>
          </w:tcPr>
          <w:p w14:paraId="4CCCA1A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13048</w:t>
            </w:r>
          </w:p>
        </w:tc>
        <w:tc>
          <w:tcPr>
            <w:tcW w:w="399" w:type="pct"/>
            <w:tcBorders>
              <w:top w:val="outset" w:sz="6" w:space="0" w:color="auto"/>
              <w:left w:val="outset" w:sz="6" w:space="0" w:color="auto"/>
              <w:bottom w:val="outset" w:sz="6" w:space="0" w:color="auto"/>
              <w:right w:val="outset" w:sz="6" w:space="0" w:color="auto"/>
            </w:tcBorders>
            <w:vAlign w:val="center"/>
            <w:hideMark/>
          </w:tcPr>
          <w:p w14:paraId="61631F1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15185</w:t>
            </w:r>
          </w:p>
        </w:tc>
        <w:tc>
          <w:tcPr>
            <w:tcW w:w="399" w:type="pct"/>
            <w:tcBorders>
              <w:top w:val="outset" w:sz="6" w:space="0" w:color="auto"/>
              <w:left w:val="outset" w:sz="6" w:space="0" w:color="auto"/>
              <w:bottom w:val="outset" w:sz="6" w:space="0" w:color="auto"/>
              <w:right w:val="outset" w:sz="6" w:space="0" w:color="auto"/>
            </w:tcBorders>
            <w:vAlign w:val="center"/>
            <w:hideMark/>
          </w:tcPr>
          <w:p w14:paraId="32ADC7B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16990</w:t>
            </w:r>
          </w:p>
        </w:tc>
        <w:tc>
          <w:tcPr>
            <w:tcW w:w="399" w:type="pct"/>
            <w:tcBorders>
              <w:top w:val="outset" w:sz="6" w:space="0" w:color="auto"/>
              <w:left w:val="outset" w:sz="6" w:space="0" w:color="auto"/>
              <w:bottom w:val="outset" w:sz="6" w:space="0" w:color="auto"/>
              <w:right w:val="outset" w:sz="6" w:space="0" w:color="auto"/>
            </w:tcBorders>
            <w:vAlign w:val="center"/>
            <w:hideMark/>
          </w:tcPr>
          <w:p w14:paraId="4FD3C76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18888</w:t>
            </w:r>
          </w:p>
        </w:tc>
        <w:tc>
          <w:tcPr>
            <w:tcW w:w="399" w:type="pct"/>
            <w:tcBorders>
              <w:top w:val="outset" w:sz="6" w:space="0" w:color="auto"/>
              <w:left w:val="outset" w:sz="6" w:space="0" w:color="auto"/>
              <w:bottom w:val="outset" w:sz="6" w:space="0" w:color="auto"/>
              <w:right w:val="outset" w:sz="6" w:space="0" w:color="auto"/>
            </w:tcBorders>
            <w:vAlign w:val="center"/>
            <w:hideMark/>
          </w:tcPr>
          <w:p w14:paraId="0A962B1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20775</w:t>
            </w:r>
          </w:p>
        </w:tc>
        <w:tc>
          <w:tcPr>
            <w:tcW w:w="399" w:type="pct"/>
            <w:tcBorders>
              <w:top w:val="outset" w:sz="6" w:space="0" w:color="auto"/>
              <w:left w:val="outset" w:sz="6" w:space="0" w:color="auto"/>
              <w:bottom w:val="outset" w:sz="6" w:space="0" w:color="auto"/>
              <w:right w:val="outset" w:sz="6" w:space="0" w:color="auto"/>
            </w:tcBorders>
            <w:vAlign w:val="center"/>
            <w:hideMark/>
          </w:tcPr>
          <w:p w14:paraId="3DFFD55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22850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AA7549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25130</w:t>
            </w:r>
          </w:p>
        </w:tc>
      </w:tr>
      <w:tr w:rsidR="002D39E1" w:rsidRPr="002D39E1" w14:paraId="7277B22C"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B16685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муниципальных дошкольных образовательных учреждений;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55AEC8C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рублей</w:t>
            </w:r>
          </w:p>
        </w:tc>
        <w:tc>
          <w:tcPr>
            <w:tcW w:w="495" w:type="pct"/>
            <w:tcBorders>
              <w:top w:val="outset" w:sz="6" w:space="0" w:color="auto"/>
              <w:left w:val="outset" w:sz="6" w:space="0" w:color="auto"/>
              <w:bottom w:val="outset" w:sz="6" w:space="0" w:color="auto"/>
              <w:right w:val="outset" w:sz="6" w:space="0" w:color="auto"/>
            </w:tcBorders>
            <w:vAlign w:val="center"/>
            <w:hideMark/>
          </w:tcPr>
          <w:p w14:paraId="2D5919B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6196</w:t>
            </w:r>
          </w:p>
        </w:tc>
        <w:tc>
          <w:tcPr>
            <w:tcW w:w="399" w:type="pct"/>
            <w:tcBorders>
              <w:top w:val="outset" w:sz="6" w:space="0" w:color="auto"/>
              <w:left w:val="outset" w:sz="6" w:space="0" w:color="auto"/>
              <w:bottom w:val="outset" w:sz="6" w:space="0" w:color="auto"/>
              <w:right w:val="outset" w:sz="6" w:space="0" w:color="auto"/>
            </w:tcBorders>
            <w:vAlign w:val="center"/>
            <w:hideMark/>
          </w:tcPr>
          <w:p w14:paraId="4E3B52E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6112</w:t>
            </w:r>
          </w:p>
        </w:tc>
        <w:tc>
          <w:tcPr>
            <w:tcW w:w="399" w:type="pct"/>
            <w:tcBorders>
              <w:top w:val="outset" w:sz="6" w:space="0" w:color="auto"/>
              <w:left w:val="outset" w:sz="6" w:space="0" w:color="auto"/>
              <w:bottom w:val="outset" w:sz="6" w:space="0" w:color="auto"/>
              <w:right w:val="outset" w:sz="6" w:space="0" w:color="auto"/>
            </w:tcBorders>
            <w:vAlign w:val="center"/>
            <w:hideMark/>
          </w:tcPr>
          <w:p w14:paraId="54E812D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6702</w:t>
            </w:r>
          </w:p>
        </w:tc>
        <w:tc>
          <w:tcPr>
            <w:tcW w:w="399" w:type="pct"/>
            <w:tcBorders>
              <w:top w:val="outset" w:sz="6" w:space="0" w:color="auto"/>
              <w:left w:val="outset" w:sz="6" w:space="0" w:color="auto"/>
              <w:bottom w:val="outset" w:sz="6" w:space="0" w:color="auto"/>
              <w:right w:val="outset" w:sz="6" w:space="0" w:color="auto"/>
            </w:tcBorders>
            <w:vAlign w:val="center"/>
            <w:hideMark/>
          </w:tcPr>
          <w:p w14:paraId="6628121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8263</w:t>
            </w:r>
          </w:p>
        </w:tc>
        <w:tc>
          <w:tcPr>
            <w:tcW w:w="399" w:type="pct"/>
            <w:tcBorders>
              <w:top w:val="outset" w:sz="6" w:space="0" w:color="auto"/>
              <w:left w:val="outset" w:sz="6" w:space="0" w:color="auto"/>
              <w:bottom w:val="outset" w:sz="6" w:space="0" w:color="auto"/>
              <w:right w:val="outset" w:sz="6" w:space="0" w:color="auto"/>
            </w:tcBorders>
            <w:vAlign w:val="center"/>
            <w:hideMark/>
          </w:tcPr>
          <w:p w14:paraId="2A4B78A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16000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2C5FF57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16800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858671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17640</w:t>
            </w:r>
          </w:p>
        </w:tc>
      </w:tr>
      <w:tr w:rsidR="002D39E1" w:rsidRPr="002D39E1" w14:paraId="0597756B"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74FB337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муниципальных общеобразовательных учреждений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63F3968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рублей</w:t>
            </w:r>
          </w:p>
        </w:tc>
        <w:tc>
          <w:tcPr>
            <w:tcW w:w="495" w:type="pct"/>
            <w:tcBorders>
              <w:top w:val="outset" w:sz="6" w:space="0" w:color="auto"/>
              <w:left w:val="outset" w:sz="6" w:space="0" w:color="auto"/>
              <w:bottom w:val="outset" w:sz="6" w:space="0" w:color="auto"/>
              <w:right w:val="outset" w:sz="6" w:space="0" w:color="auto"/>
            </w:tcBorders>
            <w:vAlign w:val="center"/>
            <w:hideMark/>
          </w:tcPr>
          <w:p w14:paraId="12E2C1F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8514</w:t>
            </w:r>
          </w:p>
        </w:tc>
        <w:tc>
          <w:tcPr>
            <w:tcW w:w="399" w:type="pct"/>
            <w:tcBorders>
              <w:top w:val="outset" w:sz="6" w:space="0" w:color="auto"/>
              <w:left w:val="outset" w:sz="6" w:space="0" w:color="auto"/>
              <w:bottom w:val="outset" w:sz="6" w:space="0" w:color="auto"/>
              <w:right w:val="outset" w:sz="6" w:space="0" w:color="auto"/>
            </w:tcBorders>
            <w:vAlign w:val="center"/>
            <w:hideMark/>
          </w:tcPr>
          <w:p w14:paraId="2036E88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7896</w:t>
            </w:r>
          </w:p>
        </w:tc>
        <w:tc>
          <w:tcPr>
            <w:tcW w:w="399" w:type="pct"/>
            <w:tcBorders>
              <w:top w:val="outset" w:sz="6" w:space="0" w:color="auto"/>
              <w:left w:val="outset" w:sz="6" w:space="0" w:color="auto"/>
              <w:bottom w:val="outset" w:sz="6" w:space="0" w:color="auto"/>
              <w:right w:val="outset" w:sz="6" w:space="0" w:color="auto"/>
            </w:tcBorders>
            <w:vAlign w:val="center"/>
            <w:hideMark/>
          </w:tcPr>
          <w:p w14:paraId="75847DA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10772</w:t>
            </w:r>
          </w:p>
        </w:tc>
        <w:tc>
          <w:tcPr>
            <w:tcW w:w="399" w:type="pct"/>
            <w:tcBorders>
              <w:top w:val="outset" w:sz="6" w:space="0" w:color="auto"/>
              <w:left w:val="outset" w:sz="6" w:space="0" w:color="auto"/>
              <w:bottom w:val="outset" w:sz="6" w:space="0" w:color="auto"/>
              <w:right w:val="outset" w:sz="6" w:space="0" w:color="auto"/>
            </w:tcBorders>
            <w:vAlign w:val="center"/>
            <w:hideMark/>
          </w:tcPr>
          <w:p w14:paraId="76D5695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13661</w:t>
            </w:r>
          </w:p>
        </w:tc>
        <w:tc>
          <w:tcPr>
            <w:tcW w:w="399" w:type="pct"/>
            <w:tcBorders>
              <w:top w:val="outset" w:sz="6" w:space="0" w:color="auto"/>
              <w:left w:val="outset" w:sz="6" w:space="0" w:color="auto"/>
              <w:bottom w:val="outset" w:sz="6" w:space="0" w:color="auto"/>
              <w:right w:val="outset" w:sz="6" w:space="0" w:color="auto"/>
            </w:tcBorders>
            <w:vAlign w:val="center"/>
            <w:hideMark/>
          </w:tcPr>
          <w:p w14:paraId="74377AE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16948</w:t>
            </w:r>
          </w:p>
        </w:tc>
        <w:tc>
          <w:tcPr>
            <w:tcW w:w="399" w:type="pct"/>
            <w:tcBorders>
              <w:top w:val="outset" w:sz="6" w:space="0" w:color="auto"/>
              <w:left w:val="outset" w:sz="6" w:space="0" w:color="auto"/>
              <w:bottom w:val="outset" w:sz="6" w:space="0" w:color="auto"/>
              <w:right w:val="outset" w:sz="6" w:space="0" w:color="auto"/>
            </w:tcBorders>
            <w:vAlign w:val="center"/>
            <w:hideMark/>
          </w:tcPr>
          <w:p w14:paraId="0F74098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17795</w:t>
            </w:r>
          </w:p>
        </w:tc>
        <w:tc>
          <w:tcPr>
            <w:tcW w:w="399" w:type="pct"/>
            <w:tcBorders>
              <w:top w:val="outset" w:sz="6" w:space="0" w:color="auto"/>
              <w:left w:val="outset" w:sz="6" w:space="0" w:color="auto"/>
              <w:bottom w:val="outset" w:sz="6" w:space="0" w:color="auto"/>
              <w:right w:val="outset" w:sz="6" w:space="0" w:color="auto"/>
            </w:tcBorders>
            <w:vAlign w:val="center"/>
            <w:hideMark/>
          </w:tcPr>
          <w:p w14:paraId="719F414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18685</w:t>
            </w:r>
          </w:p>
        </w:tc>
      </w:tr>
      <w:tr w:rsidR="002D39E1" w:rsidRPr="002D39E1" w14:paraId="508E53D6"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1E8047D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учителей муниципальных </w:t>
            </w:r>
            <w:r w:rsidRPr="002D39E1">
              <w:rPr>
                <w:rFonts w:ascii="Times New Roman" w:eastAsia="Times New Roman" w:hAnsi="Times New Roman" w:cs="Times New Roman"/>
                <w:sz w:val="28"/>
                <w:szCs w:val="28"/>
                <w:lang w:eastAsia="ru-RU"/>
              </w:rPr>
              <w:lastRenderedPageBreak/>
              <w:t>общеобразовательных учреждений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3A50BEE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рублей</w:t>
            </w:r>
          </w:p>
        </w:tc>
        <w:tc>
          <w:tcPr>
            <w:tcW w:w="495" w:type="pct"/>
            <w:tcBorders>
              <w:top w:val="outset" w:sz="6" w:space="0" w:color="auto"/>
              <w:left w:val="outset" w:sz="6" w:space="0" w:color="auto"/>
              <w:bottom w:val="outset" w:sz="6" w:space="0" w:color="auto"/>
              <w:right w:val="outset" w:sz="6" w:space="0" w:color="auto"/>
            </w:tcBorders>
            <w:vAlign w:val="center"/>
            <w:hideMark/>
          </w:tcPr>
          <w:p w14:paraId="46B8557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8795</w:t>
            </w:r>
          </w:p>
        </w:tc>
        <w:tc>
          <w:tcPr>
            <w:tcW w:w="399" w:type="pct"/>
            <w:tcBorders>
              <w:top w:val="outset" w:sz="6" w:space="0" w:color="auto"/>
              <w:left w:val="outset" w:sz="6" w:space="0" w:color="auto"/>
              <w:bottom w:val="outset" w:sz="6" w:space="0" w:color="auto"/>
              <w:right w:val="outset" w:sz="6" w:space="0" w:color="auto"/>
            </w:tcBorders>
            <w:vAlign w:val="center"/>
            <w:hideMark/>
          </w:tcPr>
          <w:p w14:paraId="28B2D2B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10578</w:t>
            </w:r>
          </w:p>
        </w:tc>
        <w:tc>
          <w:tcPr>
            <w:tcW w:w="399" w:type="pct"/>
            <w:tcBorders>
              <w:top w:val="outset" w:sz="6" w:space="0" w:color="auto"/>
              <w:left w:val="outset" w:sz="6" w:space="0" w:color="auto"/>
              <w:bottom w:val="outset" w:sz="6" w:space="0" w:color="auto"/>
              <w:right w:val="outset" w:sz="6" w:space="0" w:color="auto"/>
            </w:tcBorders>
            <w:vAlign w:val="center"/>
            <w:hideMark/>
          </w:tcPr>
          <w:p w14:paraId="6F4AFB0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12002</w:t>
            </w:r>
          </w:p>
        </w:tc>
        <w:tc>
          <w:tcPr>
            <w:tcW w:w="399" w:type="pct"/>
            <w:tcBorders>
              <w:top w:val="outset" w:sz="6" w:space="0" w:color="auto"/>
              <w:left w:val="outset" w:sz="6" w:space="0" w:color="auto"/>
              <w:bottom w:val="outset" w:sz="6" w:space="0" w:color="auto"/>
              <w:right w:val="outset" w:sz="6" w:space="0" w:color="auto"/>
            </w:tcBorders>
            <w:vAlign w:val="center"/>
            <w:hideMark/>
          </w:tcPr>
          <w:p w14:paraId="2A8CB34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18334</w:t>
            </w:r>
          </w:p>
        </w:tc>
        <w:tc>
          <w:tcPr>
            <w:tcW w:w="399" w:type="pct"/>
            <w:tcBorders>
              <w:top w:val="outset" w:sz="6" w:space="0" w:color="auto"/>
              <w:left w:val="outset" w:sz="6" w:space="0" w:color="auto"/>
              <w:bottom w:val="outset" w:sz="6" w:space="0" w:color="auto"/>
              <w:right w:val="outset" w:sz="6" w:space="0" w:color="auto"/>
            </w:tcBorders>
            <w:vAlign w:val="center"/>
            <w:hideMark/>
          </w:tcPr>
          <w:p w14:paraId="72C76BB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19343</w:t>
            </w:r>
          </w:p>
        </w:tc>
        <w:tc>
          <w:tcPr>
            <w:tcW w:w="399" w:type="pct"/>
            <w:tcBorders>
              <w:top w:val="outset" w:sz="6" w:space="0" w:color="auto"/>
              <w:left w:val="outset" w:sz="6" w:space="0" w:color="auto"/>
              <w:bottom w:val="outset" w:sz="6" w:space="0" w:color="auto"/>
              <w:right w:val="outset" w:sz="6" w:space="0" w:color="auto"/>
            </w:tcBorders>
            <w:vAlign w:val="center"/>
            <w:hideMark/>
          </w:tcPr>
          <w:p w14:paraId="677BFDA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20310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ABFF10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21325</w:t>
            </w:r>
          </w:p>
        </w:tc>
      </w:tr>
      <w:tr w:rsidR="002D39E1" w:rsidRPr="002D39E1" w14:paraId="4821CA42"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7F331EB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муниципальных учреждений культуры и искусства;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672E5AD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рублей</w:t>
            </w:r>
          </w:p>
        </w:tc>
        <w:tc>
          <w:tcPr>
            <w:tcW w:w="495" w:type="pct"/>
            <w:tcBorders>
              <w:top w:val="outset" w:sz="6" w:space="0" w:color="auto"/>
              <w:left w:val="outset" w:sz="6" w:space="0" w:color="auto"/>
              <w:bottom w:val="outset" w:sz="6" w:space="0" w:color="auto"/>
              <w:right w:val="outset" w:sz="6" w:space="0" w:color="auto"/>
            </w:tcBorders>
            <w:vAlign w:val="center"/>
            <w:hideMark/>
          </w:tcPr>
          <w:p w14:paraId="7860272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6701</w:t>
            </w:r>
          </w:p>
        </w:tc>
        <w:tc>
          <w:tcPr>
            <w:tcW w:w="399" w:type="pct"/>
            <w:tcBorders>
              <w:top w:val="outset" w:sz="6" w:space="0" w:color="auto"/>
              <w:left w:val="outset" w:sz="6" w:space="0" w:color="auto"/>
              <w:bottom w:val="outset" w:sz="6" w:space="0" w:color="auto"/>
              <w:right w:val="outset" w:sz="6" w:space="0" w:color="auto"/>
            </w:tcBorders>
            <w:vAlign w:val="center"/>
            <w:hideMark/>
          </w:tcPr>
          <w:p w14:paraId="1BCAC15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6902</w:t>
            </w:r>
          </w:p>
        </w:tc>
        <w:tc>
          <w:tcPr>
            <w:tcW w:w="399" w:type="pct"/>
            <w:tcBorders>
              <w:top w:val="outset" w:sz="6" w:space="0" w:color="auto"/>
              <w:left w:val="outset" w:sz="6" w:space="0" w:color="auto"/>
              <w:bottom w:val="outset" w:sz="6" w:space="0" w:color="auto"/>
              <w:right w:val="outset" w:sz="6" w:space="0" w:color="auto"/>
            </w:tcBorders>
            <w:vAlign w:val="center"/>
            <w:hideMark/>
          </w:tcPr>
          <w:p w14:paraId="4C68B74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7152</w:t>
            </w:r>
          </w:p>
        </w:tc>
        <w:tc>
          <w:tcPr>
            <w:tcW w:w="399" w:type="pct"/>
            <w:tcBorders>
              <w:top w:val="outset" w:sz="6" w:space="0" w:color="auto"/>
              <w:left w:val="outset" w:sz="6" w:space="0" w:color="auto"/>
              <w:bottom w:val="outset" w:sz="6" w:space="0" w:color="auto"/>
              <w:right w:val="outset" w:sz="6" w:space="0" w:color="auto"/>
            </w:tcBorders>
            <w:vAlign w:val="center"/>
            <w:hideMark/>
          </w:tcPr>
          <w:p w14:paraId="684BAB8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7957</w:t>
            </w:r>
          </w:p>
        </w:tc>
        <w:tc>
          <w:tcPr>
            <w:tcW w:w="399" w:type="pct"/>
            <w:tcBorders>
              <w:top w:val="outset" w:sz="6" w:space="0" w:color="auto"/>
              <w:left w:val="outset" w:sz="6" w:space="0" w:color="auto"/>
              <w:bottom w:val="outset" w:sz="6" w:space="0" w:color="auto"/>
              <w:right w:val="outset" w:sz="6" w:space="0" w:color="auto"/>
            </w:tcBorders>
            <w:vAlign w:val="center"/>
            <w:hideMark/>
          </w:tcPr>
          <w:p w14:paraId="3A00559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10506</w:t>
            </w:r>
          </w:p>
        </w:tc>
        <w:tc>
          <w:tcPr>
            <w:tcW w:w="399" w:type="pct"/>
            <w:tcBorders>
              <w:top w:val="outset" w:sz="6" w:space="0" w:color="auto"/>
              <w:left w:val="outset" w:sz="6" w:space="0" w:color="auto"/>
              <w:bottom w:val="outset" w:sz="6" w:space="0" w:color="auto"/>
              <w:right w:val="outset" w:sz="6" w:space="0" w:color="auto"/>
            </w:tcBorders>
            <w:vAlign w:val="center"/>
            <w:hideMark/>
          </w:tcPr>
          <w:p w14:paraId="39E0BC9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12071</w:t>
            </w:r>
          </w:p>
        </w:tc>
        <w:tc>
          <w:tcPr>
            <w:tcW w:w="399" w:type="pct"/>
            <w:tcBorders>
              <w:top w:val="outset" w:sz="6" w:space="0" w:color="auto"/>
              <w:left w:val="outset" w:sz="6" w:space="0" w:color="auto"/>
              <w:bottom w:val="outset" w:sz="6" w:space="0" w:color="auto"/>
              <w:right w:val="outset" w:sz="6" w:space="0" w:color="auto"/>
            </w:tcBorders>
            <w:vAlign w:val="center"/>
            <w:hideMark/>
          </w:tcPr>
          <w:p w14:paraId="7DAF461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13279</w:t>
            </w:r>
          </w:p>
        </w:tc>
      </w:tr>
      <w:tr w:rsidR="002D39E1" w:rsidRPr="002D39E1" w14:paraId="17802599"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53592C6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муниципальных учреждений физической культуры и спорта.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1F0950E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рублей</w:t>
            </w:r>
          </w:p>
        </w:tc>
        <w:tc>
          <w:tcPr>
            <w:tcW w:w="495" w:type="pct"/>
            <w:tcBorders>
              <w:top w:val="outset" w:sz="6" w:space="0" w:color="auto"/>
              <w:left w:val="outset" w:sz="6" w:space="0" w:color="auto"/>
              <w:bottom w:val="outset" w:sz="6" w:space="0" w:color="auto"/>
              <w:right w:val="outset" w:sz="6" w:space="0" w:color="auto"/>
            </w:tcBorders>
            <w:vAlign w:val="center"/>
            <w:hideMark/>
          </w:tcPr>
          <w:p w14:paraId="4370529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6426</w:t>
            </w:r>
          </w:p>
        </w:tc>
        <w:tc>
          <w:tcPr>
            <w:tcW w:w="399" w:type="pct"/>
            <w:tcBorders>
              <w:top w:val="outset" w:sz="6" w:space="0" w:color="auto"/>
              <w:left w:val="outset" w:sz="6" w:space="0" w:color="auto"/>
              <w:bottom w:val="outset" w:sz="6" w:space="0" w:color="auto"/>
              <w:right w:val="outset" w:sz="6" w:space="0" w:color="auto"/>
            </w:tcBorders>
            <w:vAlign w:val="center"/>
            <w:hideMark/>
          </w:tcPr>
          <w:p w14:paraId="471DC4B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6908</w:t>
            </w:r>
          </w:p>
        </w:tc>
        <w:tc>
          <w:tcPr>
            <w:tcW w:w="399" w:type="pct"/>
            <w:tcBorders>
              <w:top w:val="outset" w:sz="6" w:space="0" w:color="auto"/>
              <w:left w:val="outset" w:sz="6" w:space="0" w:color="auto"/>
              <w:bottom w:val="outset" w:sz="6" w:space="0" w:color="auto"/>
              <w:right w:val="outset" w:sz="6" w:space="0" w:color="auto"/>
            </w:tcBorders>
            <w:vAlign w:val="center"/>
            <w:hideMark/>
          </w:tcPr>
          <w:p w14:paraId="5C11B55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6959</w:t>
            </w:r>
          </w:p>
        </w:tc>
        <w:tc>
          <w:tcPr>
            <w:tcW w:w="399" w:type="pct"/>
            <w:tcBorders>
              <w:top w:val="outset" w:sz="6" w:space="0" w:color="auto"/>
              <w:left w:val="outset" w:sz="6" w:space="0" w:color="auto"/>
              <w:bottom w:val="outset" w:sz="6" w:space="0" w:color="auto"/>
              <w:right w:val="outset" w:sz="6" w:space="0" w:color="auto"/>
            </w:tcBorders>
            <w:vAlign w:val="center"/>
            <w:hideMark/>
          </w:tcPr>
          <w:p w14:paraId="2E65CDC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9941</w:t>
            </w:r>
          </w:p>
        </w:tc>
        <w:tc>
          <w:tcPr>
            <w:tcW w:w="399" w:type="pct"/>
            <w:tcBorders>
              <w:top w:val="outset" w:sz="6" w:space="0" w:color="auto"/>
              <w:left w:val="outset" w:sz="6" w:space="0" w:color="auto"/>
              <w:bottom w:val="outset" w:sz="6" w:space="0" w:color="auto"/>
              <w:right w:val="outset" w:sz="6" w:space="0" w:color="auto"/>
            </w:tcBorders>
            <w:vAlign w:val="center"/>
            <w:hideMark/>
          </w:tcPr>
          <w:p w14:paraId="12940D9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10857</w:t>
            </w:r>
          </w:p>
        </w:tc>
        <w:tc>
          <w:tcPr>
            <w:tcW w:w="399" w:type="pct"/>
            <w:tcBorders>
              <w:top w:val="outset" w:sz="6" w:space="0" w:color="auto"/>
              <w:left w:val="outset" w:sz="6" w:space="0" w:color="auto"/>
              <w:bottom w:val="outset" w:sz="6" w:space="0" w:color="auto"/>
              <w:right w:val="outset" w:sz="6" w:space="0" w:color="auto"/>
            </w:tcBorders>
            <w:vAlign w:val="center"/>
            <w:hideMark/>
          </w:tcPr>
          <w:p w14:paraId="54DAC3A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11275</w:t>
            </w:r>
          </w:p>
        </w:tc>
        <w:tc>
          <w:tcPr>
            <w:tcW w:w="399" w:type="pct"/>
            <w:tcBorders>
              <w:top w:val="outset" w:sz="6" w:space="0" w:color="auto"/>
              <w:left w:val="outset" w:sz="6" w:space="0" w:color="auto"/>
              <w:bottom w:val="outset" w:sz="6" w:space="0" w:color="auto"/>
              <w:right w:val="outset" w:sz="6" w:space="0" w:color="auto"/>
            </w:tcBorders>
            <w:vAlign w:val="center"/>
            <w:hideMark/>
          </w:tcPr>
          <w:p w14:paraId="678FECE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12009</w:t>
            </w:r>
          </w:p>
        </w:tc>
      </w:tr>
      <w:tr w:rsidR="002D39E1" w:rsidRPr="002D39E1" w14:paraId="6D753CDB" w14:textId="77777777" w:rsidTr="002D39E1">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2A2F239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b/>
                <w:bCs/>
                <w:i/>
                <w:iCs/>
                <w:sz w:val="28"/>
                <w:szCs w:val="28"/>
                <w:lang w:eastAsia="ru-RU"/>
              </w:rPr>
              <w:t>Дошкольное образование</w:t>
            </w:r>
          </w:p>
        </w:tc>
      </w:tr>
      <w:tr w:rsidR="002D39E1" w:rsidRPr="002D39E1" w14:paraId="28D0568F"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45AC981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53" w:type="pct"/>
            <w:tcBorders>
              <w:top w:val="outset" w:sz="6" w:space="0" w:color="auto"/>
              <w:left w:val="outset" w:sz="6" w:space="0" w:color="auto"/>
              <w:bottom w:val="outset" w:sz="6" w:space="0" w:color="auto"/>
              <w:right w:val="outset" w:sz="6" w:space="0" w:color="auto"/>
            </w:tcBorders>
            <w:vAlign w:val="center"/>
            <w:hideMark/>
          </w:tcPr>
          <w:p w14:paraId="09529D6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416DD22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41</w:t>
            </w:r>
          </w:p>
        </w:tc>
        <w:tc>
          <w:tcPr>
            <w:tcW w:w="399" w:type="pct"/>
            <w:tcBorders>
              <w:top w:val="outset" w:sz="6" w:space="0" w:color="auto"/>
              <w:left w:val="outset" w:sz="6" w:space="0" w:color="auto"/>
              <w:bottom w:val="outset" w:sz="6" w:space="0" w:color="auto"/>
              <w:right w:val="outset" w:sz="6" w:space="0" w:color="auto"/>
            </w:tcBorders>
            <w:vAlign w:val="center"/>
            <w:hideMark/>
          </w:tcPr>
          <w:p w14:paraId="2D2442E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46</w:t>
            </w:r>
          </w:p>
        </w:tc>
        <w:tc>
          <w:tcPr>
            <w:tcW w:w="399" w:type="pct"/>
            <w:tcBorders>
              <w:top w:val="outset" w:sz="6" w:space="0" w:color="auto"/>
              <w:left w:val="outset" w:sz="6" w:space="0" w:color="auto"/>
              <w:bottom w:val="outset" w:sz="6" w:space="0" w:color="auto"/>
              <w:right w:val="outset" w:sz="6" w:space="0" w:color="auto"/>
            </w:tcBorders>
            <w:vAlign w:val="center"/>
            <w:hideMark/>
          </w:tcPr>
          <w:p w14:paraId="6326F00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59</w:t>
            </w:r>
          </w:p>
        </w:tc>
        <w:tc>
          <w:tcPr>
            <w:tcW w:w="399" w:type="pct"/>
            <w:tcBorders>
              <w:top w:val="outset" w:sz="6" w:space="0" w:color="auto"/>
              <w:left w:val="outset" w:sz="6" w:space="0" w:color="auto"/>
              <w:bottom w:val="outset" w:sz="6" w:space="0" w:color="auto"/>
              <w:right w:val="outset" w:sz="6" w:space="0" w:color="auto"/>
            </w:tcBorders>
            <w:vAlign w:val="center"/>
            <w:hideMark/>
          </w:tcPr>
          <w:p w14:paraId="67D4310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61</w:t>
            </w:r>
          </w:p>
        </w:tc>
        <w:tc>
          <w:tcPr>
            <w:tcW w:w="399" w:type="pct"/>
            <w:tcBorders>
              <w:top w:val="outset" w:sz="6" w:space="0" w:color="auto"/>
              <w:left w:val="outset" w:sz="6" w:space="0" w:color="auto"/>
              <w:bottom w:val="outset" w:sz="6" w:space="0" w:color="auto"/>
              <w:right w:val="outset" w:sz="6" w:space="0" w:color="auto"/>
            </w:tcBorders>
            <w:vAlign w:val="center"/>
            <w:hideMark/>
          </w:tcPr>
          <w:p w14:paraId="5269177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61.5</w:t>
            </w:r>
          </w:p>
        </w:tc>
        <w:tc>
          <w:tcPr>
            <w:tcW w:w="399" w:type="pct"/>
            <w:tcBorders>
              <w:top w:val="outset" w:sz="6" w:space="0" w:color="auto"/>
              <w:left w:val="outset" w:sz="6" w:space="0" w:color="auto"/>
              <w:bottom w:val="outset" w:sz="6" w:space="0" w:color="auto"/>
              <w:right w:val="outset" w:sz="6" w:space="0" w:color="auto"/>
            </w:tcBorders>
            <w:vAlign w:val="center"/>
            <w:hideMark/>
          </w:tcPr>
          <w:p w14:paraId="24B5B56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62.5</w:t>
            </w:r>
          </w:p>
        </w:tc>
        <w:tc>
          <w:tcPr>
            <w:tcW w:w="399" w:type="pct"/>
            <w:tcBorders>
              <w:top w:val="outset" w:sz="6" w:space="0" w:color="auto"/>
              <w:left w:val="outset" w:sz="6" w:space="0" w:color="auto"/>
              <w:bottom w:val="outset" w:sz="6" w:space="0" w:color="auto"/>
              <w:right w:val="outset" w:sz="6" w:space="0" w:color="auto"/>
            </w:tcBorders>
            <w:vAlign w:val="center"/>
            <w:hideMark/>
          </w:tcPr>
          <w:p w14:paraId="69FCF85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63.5</w:t>
            </w:r>
          </w:p>
        </w:tc>
      </w:tr>
      <w:tr w:rsidR="002D39E1" w:rsidRPr="002D39E1" w14:paraId="107718CE"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5B9578D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853" w:type="pct"/>
            <w:tcBorders>
              <w:top w:val="outset" w:sz="6" w:space="0" w:color="auto"/>
              <w:left w:val="outset" w:sz="6" w:space="0" w:color="auto"/>
              <w:bottom w:val="outset" w:sz="6" w:space="0" w:color="auto"/>
              <w:right w:val="outset" w:sz="6" w:space="0" w:color="auto"/>
            </w:tcBorders>
            <w:vAlign w:val="center"/>
            <w:hideMark/>
          </w:tcPr>
          <w:p w14:paraId="10491E6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60212B6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46.2</w:t>
            </w:r>
          </w:p>
        </w:tc>
        <w:tc>
          <w:tcPr>
            <w:tcW w:w="399" w:type="pct"/>
            <w:tcBorders>
              <w:top w:val="outset" w:sz="6" w:space="0" w:color="auto"/>
              <w:left w:val="outset" w:sz="6" w:space="0" w:color="auto"/>
              <w:bottom w:val="outset" w:sz="6" w:space="0" w:color="auto"/>
              <w:right w:val="outset" w:sz="6" w:space="0" w:color="auto"/>
            </w:tcBorders>
            <w:vAlign w:val="center"/>
            <w:hideMark/>
          </w:tcPr>
          <w:p w14:paraId="738A757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48</w:t>
            </w:r>
          </w:p>
        </w:tc>
        <w:tc>
          <w:tcPr>
            <w:tcW w:w="399" w:type="pct"/>
            <w:tcBorders>
              <w:top w:val="outset" w:sz="6" w:space="0" w:color="auto"/>
              <w:left w:val="outset" w:sz="6" w:space="0" w:color="auto"/>
              <w:bottom w:val="outset" w:sz="6" w:space="0" w:color="auto"/>
              <w:right w:val="outset" w:sz="6" w:space="0" w:color="auto"/>
            </w:tcBorders>
            <w:vAlign w:val="center"/>
            <w:hideMark/>
          </w:tcPr>
          <w:p w14:paraId="21C943C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48.5</w:t>
            </w:r>
          </w:p>
        </w:tc>
        <w:tc>
          <w:tcPr>
            <w:tcW w:w="399" w:type="pct"/>
            <w:tcBorders>
              <w:top w:val="outset" w:sz="6" w:space="0" w:color="auto"/>
              <w:left w:val="outset" w:sz="6" w:space="0" w:color="auto"/>
              <w:bottom w:val="outset" w:sz="6" w:space="0" w:color="auto"/>
              <w:right w:val="outset" w:sz="6" w:space="0" w:color="auto"/>
            </w:tcBorders>
            <w:vAlign w:val="center"/>
            <w:hideMark/>
          </w:tcPr>
          <w:p w14:paraId="4139F25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47</w:t>
            </w:r>
          </w:p>
        </w:tc>
        <w:tc>
          <w:tcPr>
            <w:tcW w:w="399" w:type="pct"/>
            <w:tcBorders>
              <w:top w:val="outset" w:sz="6" w:space="0" w:color="auto"/>
              <w:left w:val="outset" w:sz="6" w:space="0" w:color="auto"/>
              <w:bottom w:val="outset" w:sz="6" w:space="0" w:color="auto"/>
              <w:right w:val="outset" w:sz="6" w:space="0" w:color="auto"/>
            </w:tcBorders>
            <w:vAlign w:val="center"/>
            <w:hideMark/>
          </w:tcPr>
          <w:p w14:paraId="67131DF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47</w:t>
            </w:r>
          </w:p>
        </w:tc>
        <w:tc>
          <w:tcPr>
            <w:tcW w:w="399" w:type="pct"/>
            <w:tcBorders>
              <w:top w:val="outset" w:sz="6" w:space="0" w:color="auto"/>
              <w:left w:val="outset" w:sz="6" w:space="0" w:color="auto"/>
              <w:bottom w:val="outset" w:sz="6" w:space="0" w:color="auto"/>
              <w:right w:val="outset" w:sz="6" w:space="0" w:color="auto"/>
            </w:tcBorders>
            <w:vAlign w:val="center"/>
            <w:hideMark/>
          </w:tcPr>
          <w:p w14:paraId="6372750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47</w:t>
            </w:r>
          </w:p>
        </w:tc>
        <w:tc>
          <w:tcPr>
            <w:tcW w:w="399" w:type="pct"/>
            <w:tcBorders>
              <w:top w:val="outset" w:sz="6" w:space="0" w:color="auto"/>
              <w:left w:val="outset" w:sz="6" w:space="0" w:color="auto"/>
              <w:bottom w:val="outset" w:sz="6" w:space="0" w:color="auto"/>
              <w:right w:val="outset" w:sz="6" w:space="0" w:color="auto"/>
            </w:tcBorders>
            <w:vAlign w:val="center"/>
            <w:hideMark/>
          </w:tcPr>
          <w:p w14:paraId="3901ADD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47</w:t>
            </w:r>
          </w:p>
        </w:tc>
      </w:tr>
      <w:tr w:rsidR="002D39E1" w:rsidRPr="002D39E1" w14:paraId="7B447438"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43FF487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11. Доля муниципальных дошкольных образовательных </w:t>
            </w:r>
            <w:r w:rsidRPr="002D39E1">
              <w:rPr>
                <w:rFonts w:ascii="Times New Roman" w:eastAsia="Times New Roman" w:hAnsi="Times New Roman" w:cs="Times New Roman"/>
                <w:sz w:val="28"/>
                <w:szCs w:val="28"/>
                <w:lang w:eastAsia="ru-RU"/>
              </w:rPr>
              <w:lastRenderedPageBreak/>
              <w:t>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338AD3F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6FF29E6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49B45A1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26F121D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0BACD84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00F1F01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w:t>
            </w:r>
          </w:p>
        </w:tc>
        <w:tc>
          <w:tcPr>
            <w:tcW w:w="399" w:type="pct"/>
            <w:tcBorders>
              <w:top w:val="outset" w:sz="6" w:space="0" w:color="auto"/>
              <w:left w:val="outset" w:sz="6" w:space="0" w:color="auto"/>
              <w:bottom w:val="outset" w:sz="6" w:space="0" w:color="auto"/>
              <w:right w:val="outset" w:sz="6" w:space="0" w:color="auto"/>
            </w:tcBorders>
            <w:vAlign w:val="center"/>
            <w:hideMark/>
          </w:tcPr>
          <w:p w14:paraId="5C94631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43AA672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r>
      <w:tr w:rsidR="002D39E1" w:rsidRPr="002D39E1" w14:paraId="7E614653" w14:textId="77777777" w:rsidTr="002D39E1">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0C2B90D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b/>
                <w:bCs/>
                <w:i/>
                <w:iCs/>
                <w:sz w:val="28"/>
                <w:szCs w:val="28"/>
                <w:lang w:eastAsia="ru-RU"/>
              </w:rPr>
              <w:t>Общее и дополнительное образование</w:t>
            </w:r>
          </w:p>
        </w:tc>
      </w:tr>
      <w:tr w:rsidR="002D39E1" w:rsidRPr="002D39E1" w14:paraId="3DBDAD3B"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74D3C86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12.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853" w:type="pct"/>
            <w:tcBorders>
              <w:top w:val="outset" w:sz="6" w:space="0" w:color="auto"/>
              <w:left w:val="outset" w:sz="6" w:space="0" w:color="auto"/>
              <w:bottom w:val="outset" w:sz="6" w:space="0" w:color="auto"/>
              <w:right w:val="outset" w:sz="6" w:space="0" w:color="auto"/>
            </w:tcBorders>
            <w:vAlign w:val="center"/>
            <w:hideMark/>
          </w:tcPr>
          <w:p w14:paraId="7BBBE0C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71AADF2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99</w:t>
            </w:r>
          </w:p>
        </w:tc>
        <w:tc>
          <w:tcPr>
            <w:tcW w:w="399" w:type="pct"/>
            <w:tcBorders>
              <w:top w:val="outset" w:sz="6" w:space="0" w:color="auto"/>
              <w:left w:val="outset" w:sz="6" w:space="0" w:color="auto"/>
              <w:bottom w:val="outset" w:sz="6" w:space="0" w:color="auto"/>
              <w:right w:val="outset" w:sz="6" w:space="0" w:color="auto"/>
            </w:tcBorders>
            <w:vAlign w:val="center"/>
            <w:hideMark/>
          </w:tcPr>
          <w:p w14:paraId="434093B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99</w:t>
            </w:r>
          </w:p>
        </w:tc>
        <w:tc>
          <w:tcPr>
            <w:tcW w:w="399" w:type="pct"/>
            <w:tcBorders>
              <w:top w:val="outset" w:sz="6" w:space="0" w:color="auto"/>
              <w:left w:val="outset" w:sz="6" w:space="0" w:color="auto"/>
              <w:bottom w:val="outset" w:sz="6" w:space="0" w:color="auto"/>
              <w:right w:val="outset" w:sz="6" w:space="0" w:color="auto"/>
            </w:tcBorders>
            <w:vAlign w:val="center"/>
            <w:hideMark/>
          </w:tcPr>
          <w:p w14:paraId="1F6EDF1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99</w:t>
            </w:r>
          </w:p>
        </w:tc>
        <w:tc>
          <w:tcPr>
            <w:tcW w:w="399" w:type="pct"/>
            <w:tcBorders>
              <w:top w:val="outset" w:sz="6" w:space="0" w:color="auto"/>
              <w:left w:val="outset" w:sz="6" w:space="0" w:color="auto"/>
              <w:bottom w:val="outset" w:sz="6" w:space="0" w:color="auto"/>
              <w:right w:val="outset" w:sz="6" w:space="0" w:color="auto"/>
            </w:tcBorders>
            <w:vAlign w:val="center"/>
            <w:hideMark/>
          </w:tcPr>
          <w:p w14:paraId="7B72585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99</w:t>
            </w:r>
          </w:p>
        </w:tc>
        <w:tc>
          <w:tcPr>
            <w:tcW w:w="399" w:type="pct"/>
            <w:tcBorders>
              <w:top w:val="outset" w:sz="6" w:space="0" w:color="auto"/>
              <w:left w:val="outset" w:sz="6" w:space="0" w:color="auto"/>
              <w:bottom w:val="outset" w:sz="6" w:space="0" w:color="auto"/>
              <w:right w:val="outset" w:sz="6" w:space="0" w:color="auto"/>
            </w:tcBorders>
            <w:vAlign w:val="center"/>
            <w:hideMark/>
          </w:tcPr>
          <w:p w14:paraId="6CB4D92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99</w:t>
            </w:r>
          </w:p>
        </w:tc>
        <w:tc>
          <w:tcPr>
            <w:tcW w:w="399" w:type="pct"/>
            <w:tcBorders>
              <w:top w:val="outset" w:sz="6" w:space="0" w:color="auto"/>
              <w:left w:val="outset" w:sz="6" w:space="0" w:color="auto"/>
              <w:bottom w:val="outset" w:sz="6" w:space="0" w:color="auto"/>
              <w:right w:val="outset" w:sz="6" w:space="0" w:color="auto"/>
            </w:tcBorders>
            <w:vAlign w:val="center"/>
            <w:hideMark/>
          </w:tcPr>
          <w:p w14:paraId="70FB804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99</w:t>
            </w:r>
          </w:p>
        </w:tc>
        <w:tc>
          <w:tcPr>
            <w:tcW w:w="399" w:type="pct"/>
            <w:tcBorders>
              <w:top w:val="outset" w:sz="6" w:space="0" w:color="auto"/>
              <w:left w:val="outset" w:sz="6" w:space="0" w:color="auto"/>
              <w:bottom w:val="outset" w:sz="6" w:space="0" w:color="auto"/>
              <w:right w:val="outset" w:sz="6" w:space="0" w:color="auto"/>
            </w:tcBorders>
            <w:vAlign w:val="center"/>
            <w:hideMark/>
          </w:tcPr>
          <w:p w14:paraId="7B74751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99</w:t>
            </w:r>
          </w:p>
        </w:tc>
      </w:tr>
      <w:tr w:rsidR="002D39E1" w:rsidRPr="002D39E1" w14:paraId="0E846D68"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30AB863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13. Доля выпускников муниципальных общеобразовательных учреждений, не получивших аттестат о среднем (полном) образовании, в общей </w:t>
            </w:r>
            <w:r w:rsidRPr="002D39E1">
              <w:rPr>
                <w:rFonts w:ascii="Times New Roman" w:eastAsia="Times New Roman" w:hAnsi="Times New Roman" w:cs="Times New Roman"/>
                <w:sz w:val="28"/>
                <w:szCs w:val="28"/>
                <w:lang w:eastAsia="ru-RU"/>
              </w:rPr>
              <w:lastRenderedPageBreak/>
              <w:t>численности выпускников муниципальных общеобразовательных учреждений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3F49381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76F975B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w:t>
            </w:r>
          </w:p>
        </w:tc>
        <w:tc>
          <w:tcPr>
            <w:tcW w:w="399" w:type="pct"/>
            <w:tcBorders>
              <w:top w:val="outset" w:sz="6" w:space="0" w:color="auto"/>
              <w:left w:val="outset" w:sz="6" w:space="0" w:color="auto"/>
              <w:bottom w:val="outset" w:sz="6" w:space="0" w:color="auto"/>
              <w:right w:val="outset" w:sz="6" w:space="0" w:color="auto"/>
            </w:tcBorders>
            <w:vAlign w:val="center"/>
            <w:hideMark/>
          </w:tcPr>
          <w:p w14:paraId="5B26B40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w:t>
            </w:r>
          </w:p>
        </w:tc>
        <w:tc>
          <w:tcPr>
            <w:tcW w:w="399" w:type="pct"/>
            <w:tcBorders>
              <w:top w:val="outset" w:sz="6" w:space="0" w:color="auto"/>
              <w:left w:val="outset" w:sz="6" w:space="0" w:color="auto"/>
              <w:bottom w:val="outset" w:sz="6" w:space="0" w:color="auto"/>
              <w:right w:val="outset" w:sz="6" w:space="0" w:color="auto"/>
            </w:tcBorders>
            <w:vAlign w:val="center"/>
            <w:hideMark/>
          </w:tcPr>
          <w:p w14:paraId="76D4EE1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w:t>
            </w:r>
          </w:p>
        </w:tc>
        <w:tc>
          <w:tcPr>
            <w:tcW w:w="399" w:type="pct"/>
            <w:tcBorders>
              <w:top w:val="outset" w:sz="6" w:space="0" w:color="auto"/>
              <w:left w:val="outset" w:sz="6" w:space="0" w:color="auto"/>
              <w:bottom w:val="outset" w:sz="6" w:space="0" w:color="auto"/>
              <w:right w:val="outset" w:sz="6" w:space="0" w:color="auto"/>
            </w:tcBorders>
            <w:vAlign w:val="center"/>
            <w:hideMark/>
          </w:tcPr>
          <w:p w14:paraId="61BE029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w:t>
            </w:r>
          </w:p>
        </w:tc>
        <w:tc>
          <w:tcPr>
            <w:tcW w:w="399" w:type="pct"/>
            <w:tcBorders>
              <w:top w:val="outset" w:sz="6" w:space="0" w:color="auto"/>
              <w:left w:val="outset" w:sz="6" w:space="0" w:color="auto"/>
              <w:bottom w:val="outset" w:sz="6" w:space="0" w:color="auto"/>
              <w:right w:val="outset" w:sz="6" w:space="0" w:color="auto"/>
            </w:tcBorders>
            <w:vAlign w:val="center"/>
            <w:hideMark/>
          </w:tcPr>
          <w:p w14:paraId="5176B4A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w:t>
            </w:r>
          </w:p>
        </w:tc>
        <w:tc>
          <w:tcPr>
            <w:tcW w:w="399" w:type="pct"/>
            <w:tcBorders>
              <w:top w:val="outset" w:sz="6" w:space="0" w:color="auto"/>
              <w:left w:val="outset" w:sz="6" w:space="0" w:color="auto"/>
              <w:bottom w:val="outset" w:sz="6" w:space="0" w:color="auto"/>
              <w:right w:val="outset" w:sz="6" w:space="0" w:color="auto"/>
            </w:tcBorders>
            <w:vAlign w:val="center"/>
            <w:hideMark/>
          </w:tcPr>
          <w:p w14:paraId="51FE057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w:t>
            </w:r>
          </w:p>
        </w:tc>
        <w:tc>
          <w:tcPr>
            <w:tcW w:w="399" w:type="pct"/>
            <w:tcBorders>
              <w:top w:val="outset" w:sz="6" w:space="0" w:color="auto"/>
              <w:left w:val="outset" w:sz="6" w:space="0" w:color="auto"/>
              <w:bottom w:val="outset" w:sz="6" w:space="0" w:color="auto"/>
              <w:right w:val="outset" w:sz="6" w:space="0" w:color="auto"/>
            </w:tcBorders>
            <w:vAlign w:val="center"/>
            <w:hideMark/>
          </w:tcPr>
          <w:p w14:paraId="1923D3E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w:t>
            </w:r>
          </w:p>
        </w:tc>
      </w:tr>
      <w:tr w:rsidR="002D39E1" w:rsidRPr="002D39E1" w14:paraId="2ADB18DF"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0965DC4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23BFD9F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121AD57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54</w:t>
            </w:r>
          </w:p>
        </w:tc>
        <w:tc>
          <w:tcPr>
            <w:tcW w:w="399" w:type="pct"/>
            <w:tcBorders>
              <w:top w:val="outset" w:sz="6" w:space="0" w:color="auto"/>
              <w:left w:val="outset" w:sz="6" w:space="0" w:color="auto"/>
              <w:bottom w:val="outset" w:sz="6" w:space="0" w:color="auto"/>
              <w:right w:val="outset" w:sz="6" w:space="0" w:color="auto"/>
            </w:tcBorders>
            <w:vAlign w:val="center"/>
            <w:hideMark/>
          </w:tcPr>
          <w:p w14:paraId="2A7B26A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55</w:t>
            </w:r>
          </w:p>
        </w:tc>
        <w:tc>
          <w:tcPr>
            <w:tcW w:w="399" w:type="pct"/>
            <w:tcBorders>
              <w:top w:val="outset" w:sz="6" w:space="0" w:color="auto"/>
              <w:left w:val="outset" w:sz="6" w:space="0" w:color="auto"/>
              <w:bottom w:val="outset" w:sz="6" w:space="0" w:color="auto"/>
              <w:right w:val="outset" w:sz="6" w:space="0" w:color="auto"/>
            </w:tcBorders>
            <w:vAlign w:val="center"/>
            <w:hideMark/>
          </w:tcPr>
          <w:p w14:paraId="5187470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55</w:t>
            </w:r>
          </w:p>
        </w:tc>
        <w:tc>
          <w:tcPr>
            <w:tcW w:w="399" w:type="pct"/>
            <w:tcBorders>
              <w:top w:val="outset" w:sz="6" w:space="0" w:color="auto"/>
              <w:left w:val="outset" w:sz="6" w:space="0" w:color="auto"/>
              <w:bottom w:val="outset" w:sz="6" w:space="0" w:color="auto"/>
              <w:right w:val="outset" w:sz="6" w:space="0" w:color="auto"/>
            </w:tcBorders>
            <w:vAlign w:val="center"/>
            <w:hideMark/>
          </w:tcPr>
          <w:p w14:paraId="4DBDFB9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56</w:t>
            </w:r>
          </w:p>
        </w:tc>
        <w:tc>
          <w:tcPr>
            <w:tcW w:w="399" w:type="pct"/>
            <w:tcBorders>
              <w:top w:val="outset" w:sz="6" w:space="0" w:color="auto"/>
              <w:left w:val="outset" w:sz="6" w:space="0" w:color="auto"/>
              <w:bottom w:val="outset" w:sz="6" w:space="0" w:color="auto"/>
              <w:right w:val="outset" w:sz="6" w:space="0" w:color="auto"/>
            </w:tcBorders>
            <w:vAlign w:val="center"/>
            <w:hideMark/>
          </w:tcPr>
          <w:p w14:paraId="0C69B45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56.5</w:t>
            </w:r>
          </w:p>
        </w:tc>
        <w:tc>
          <w:tcPr>
            <w:tcW w:w="399" w:type="pct"/>
            <w:tcBorders>
              <w:top w:val="outset" w:sz="6" w:space="0" w:color="auto"/>
              <w:left w:val="outset" w:sz="6" w:space="0" w:color="auto"/>
              <w:bottom w:val="outset" w:sz="6" w:space="0" w:color="auto"/>
              <w:right w:val="outset" w:sz="6" w:space="0" w:color="auto"/>
            </w:tcBorders>
            <w:vAlign w:val="center"/>
            <w:hideMark/>
          </w:tcPr>
          <w:p w14:paraId="4E3810F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57</w:t>
            </w:r>
          </w:p>
        </w:tc>
        <w:tc>
          <w:tcPr>
            <w:tcW w:w="399" w:type="pct"/>
            <w:tcBorders>
              <w:top w:val="outset" w:sz="6" w:space="0" w:color="auto"/>
              <w:left w:val="outset" w:sz="6" w:space="0" w:color="auto"/>
              <w:bottom w:val="outset" w:sz="6" w:space="0" w:color="auto"/>
              <w:right w:val="outset" w:sz="6" w:space="0" w:color="auto"/>
            </w:tcBorders>
            <w:vAlign w:val="center"/>
            <w:hideMark/>
          </w:tcPr>
          <w:p w14:paraId="57EFF01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57</w:t>
            </w:r>
          </w:p>
        </w:tc>
      </w:tr>
      <w:tr w:rsidR="002D39E1" w:rsidRPr="002D39E1" w14:paraId="766A5EAC"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3255ED6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2581E38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0301D09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7AAF21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41624A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089631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01ABB21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12</w:t>
            </w:r>
          </w:p>
        </w:tc>
        <w:tc>
          <w:tcPr>
            <w:tcW w:w="399" w:type="pct"/>
            <w:tcBorders>
              <w:top w:val="outset" w:sz="6" w:space="0" w:color="auto"/>
              <w:left w:val="outset" w:sz="6" w:space="0" w:color="auto"/>
              <w:bottom w:val="outset" w:sz="6" w:space="0" w:color="auto"/>
              <w:right w:val="outset" w:sz="6" w:space="0" w:color="auto"/>
            </w:tcBorders>
            <w:vAlign w:val="center"/>
            <w:hideMark/>
          </w:tcPr>
          <w:p w14:paraId="32DBE76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11</w:t>
            </w:r>
          </w:p>
        </w:tc>
        <w:tc>
          <w:tcPr>
            <w:tcW w:w="399" w:type="pct"/>
            <w:tcBorders>
              <w:top w:val="outset" w:sz="6" w:space="0" w:color="auto"/>
              <w:left w:val="outset" w:sz="6" w:space="0" w:color="auto"/>
              <w:bottom w:val="outset" w:sz="6" w:space="0" w:color="auto"/>
              <w:right w:val="outset" w:sz="6" w:space="0" w:color="auto"/>
            </w:tcBorders>
            <w:vAlign w:val="center"/>
            <w:hideMark/>
          </w:tcPr>
          <w:p w14:paraId="394A675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w:t>
            </w:r>
          </w:p>
        </w:tc>
      </w:tr>
      <w:tr w:rsidR="002D39E1" w:rsidRPr="002D39E1" w14:paraId="0AB0C57C"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9BEDAE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 Доля детей первой и второй групп здоровья в общей численности обучающихся в муниципальных общеобразовательных учреждениях</w:t>
            </w:r>
          </w:p>
        </w:tc>
        <w:tc>
          <w:tcPr>
            <w:tcW w:w="853" w:type="pct"/>
            <w:tcBorders>
              <w:top w:val="outset" w:sz="6" w:space="0" w:color="auto"/>
              <w:left w:val="outset" w:sz="6" w:space="0" w:color="auto"/>
              <w:bottom w:val="outset" w:sz="6" w:space="0" w:color="auto"/>
              <w:right w:val="outset" w:sz="6" w:space="0" w:color="auto"/>
            </w:tcBorders>
            <w:vAlign w:val="center"/>
            <w:hideMark/>
          </w:tcPr>
          <w:p w14:paraId="59E1AC6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41A00AB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65.8</w:t>
            </w:r>
          </w:p>
        </w:tc>
        <w:tc>
          <w:tcPr>
            <w:tcW w:w="399" w:type="pct"/>
            <w:tcBorders>
              <w:top w:val="outset" w:sz="6" w:space="0" w:color="auto"/>
              <w:left w:val="outset" w:sz="6" w:space="0" w:color="auto"/>
              <w:bottom w:val="outset" w:sz="6" w:space="0" w:color="auto"/>
              <w:right w:val="outset" w:sz="6" w:space="0" w:color="auto"/>
            </w:tcBorders>
            <w:vAlign w:val="center"/>
            <w:hideMark/>
          </w:tcPr>
          <w:p w14:paraId="33C7EEC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60.2</w:t>
            </w:r>
          </w:p>
        </w:tc>
        <w:tc>
          <w:tcPr>
            <w:tcW w:w="399" w:type="pct"/>
            <w:tcBorders>
              <w:top w:val="outset" w:sz="6" w:space="0" w:color="auto"/>
              <w:left w:val="outset" w:sz="6" w:space="0" w:color="auto"/>
              <w:bottom w:val="outset" w:sz="6" w:space="0" w:color="auto"/>
              <w:right w:val="outset" w:sz="6" w:space="0" w:color="auto"/>
            </w:tcBorders>
            <w:vAlign w:val="center"/>
            <w:hideMark/>
          </w:tcPr>
          <w:p w14:paraId="181F985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60.4</w:t>
            </w:r>
          </w:p>
        </w:tc>
        <w:tc>
          <w:tcPr>
            <w:tcW w:w="399" w:type="pct"/>
            <w:tcBorders>
              <w:top w:val="outset" w:sz="6" w:space="0" w:color="auto"/>
              <w:left w:val="outset" w:sz="6" w:space="0" w:color="auto"/>
              <w:bottom w:val="outset" w:sz="6" w:space="0" w:color="auto"/>
              <w:right w:val="outset" w:sz="6" w:space="0" w:color="auto"/>
            </w:tcBorders>
            <w:vAlign w:val="center"/>
            <w:hideMark/>
          </w:tcPr>
          <w:p w14:paraId="0F2411D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57.6</w:t>
            </w:r>
          </w:p>
        </w:tc>
        <w:tc>
          <w:tcPr>
            <w:tcW w:w="399" w:type="pct"/>
            <w:tcBorders>
              <w:top w:val="outset" w:sz="6" w:space="0" w:color="auto"/>
              <w:left w:val="outset" w:sz="6" w:space="0" w:color="auto"/>
              <w:bottom w:val="outset" w:sz="6" w:space="0" w:color="auto"/>
              <w:right w:val="outset" w:sz="6" w:space="0" w:color="auto"/>
            </w:tcBorders>
            <w:vAlign w:val="center"/>
            <w:hideMark/>
          </w:tcPr>
          <w:p w14:paraId="75CDC6A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57.6</w:t>
            </w:r>
          </w:p>
        </w:tc>
        <w:tc>
          <w:tcPr>
            <w:tcW w:w="399" w:type="pct"/>
            <w:tcBorders>
              <w:top w:val="outset" w:sz="6" w:space="0" w:color="auto"/>
              <w:left w:val="outset" w:sz="6" w:space="0" w:color="auto"/>
              <w:bottom w:val="outset" w:sz="6" w:space="0" w:color="auto"/>
              <w:right w:val="outset" w:sz="6" w:space="0" w:color="auto"/>
            </w:tcBorders>
            <w:vAlign w:val="center"/>
            <w:hideMark/>
          </w:tcPr>
          <w:p w14:paraId="724A516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57.6</w:t>
            </w:r>
          </w:p>
        </w:tc>
        <w:tc>
          <w:tcPr>
            <w:tcW w:w="399" w:type="pct"/>
            <w:tcBorders>
              <w:top w:val="outset" w:sz="6" w:space="0" w:color="auto"/>
              <w:left w:val="outset" w:sz="6" w:space="0" w:color="auto"/>
              <w:bottom w:val="outset" w:sz="6" w:space="0" w:color="auto"/>
              <w:right w:val="outset" w:sz="6" w:space="0" w:color="auto"/>
            </w:tcBorders>
            <w:vAlign w:val="center"/>
            <w:hideMark/>
          </w:tcPr>
          <w:p w14:paraId="2820BAF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57.6</w:t>
            </w:r>
          </w:p>
        </w:tc>
      </w:tr>
      <w:tr w:rsidR="002D39E1" w:rsidRPr="002D39E1" w14:paraId="2928384B"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3A94EB4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17. Доля обучающихся в муниципальных </w:t>
            </w:r>
            <w:r w:rsidRPr="002D39E1">
              <w:rPr>
                <w:rFonts w:ascii="Times New Roman" w:eastAsia="Times New Roman" w:hAnsi="Times New Roman" w:cs="Times New Roman"/>
                <w:sz w:val="28"/>
                <w:szCs w:val="28"/>
                <w:lang w:eastAsia="ru-RU"/>
              </w:rPr>
              <w:lastRenderedPageBreak/>
              <w:t>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53" w:type="pct"/>
            <w:tcBorders>
              <w:top w:val="outset" w:sz="6" w:space="0" w:color="auto"/>
              <w:left w:val="outset" w:sz="6" w:space="0" w:color="auto"/>
              <w:bottom w:val="outset" w:sz="6" w:space="0" w:color="auto"/>
              <w:right w:val="outset" w:sz="6" w:space="0" w:color="auto"/>
            </w:tcBorders>
            <w:vAlign w:val="center"/>
            <w:hideMark/>
          </w:tcPr>
          <w:p w14:paraId="7E12FCB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39754D2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14.0</w:t>
            </w:r>
          </w:p>
        </w:tc>
        <w:tc>
          <w:tcPr>
            <w:tcW w:w="399" w:type="pct"/>
            <w:tcBorders>
              <w:top w:val="outset" w:sz="6" w:space="0" w:color="auto"/>
              <w:left w:val="outset" w:sz="6" w:space="0" w:color="auto"/>
              <w:bottom w:val="outset" w:sz="6" w:space="0" w:color="auto"/>
              <w:right w:val="outset" w:sz="6" w:space="0" w:color="auto"/>
            </w:tcBorders>
            <w:vAlign w:val="center"/>
            <w:hideMark/>
          </w:tcPr>
          <w:p w14:paraId="641E6B6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13.5</w:t>
            </w:r>
          </w:p>
        </w:tc>
        <w:tc>
          <w:tcPr>
            <w:tcW w:w="399" w:type="pct"/>
            <w:tcBorders>
              <w:top w:val="outset" w:sz="6" w:space="0" w:color="auto"/>
              <w:left w:val="outset" w:sz="6" w:space="0" w:color="auto"/>
              <w:bottom w:val="outset" w:sz="6" w:space="0" w:color="auto"/>
              <w:right w:val="outset" w:sz="6" w:space="0" w:color="auto"/>
            </w:tcBorders>
            <w:vAlign w:val="center"/>
            <w:hideMark/>
          </w:tcPr>
          <w:p w14:paraId="7E0BF14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15.4</w:t>
            </w:r>
          </w:p>
        </w:tc>
        <w:tc>
          <w:tcPr>
            <w:tcW w:w="399" w:type="pct"/>
            <w:tcBorders>
              <w:top w:val="outset" w:sz="6" w:space="0" w:color="auto"/>
              <w:left w:val="outset" w:sz="6" w:space="0" w:color="auto"/>
              <w:bottom w:val="outset" w:sz="6" w:space="0" w:color="auto"/>
              <w:right w:val="outset" w:sz="6" w:space="0" w:color="auto"/>
            </w:tcBorders>
            <w:vAlign w:val="center"/>
            <w:hideMark/>
          </w:tcPr>
          <w:p w14:paraId="2B3482A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13.1</w:t>
            </w:r>
          </w:p>
        </w:tc>
        <w:tc>
          <w:tcPr>
            <w:tcW w:w="399" w:type="pct"/>
            <w:tcBorders>
              <w:top w:val="outset" w:sz="6" w:space="0" w:color="auto"/>
              <w:left w:val="outset" w:sz="6" w:space="0" w:color="auto"/>
              <w:bottom w:val="outset" w:sz="6" w:space="0" w:color="auto"/>
              <w:right w:val="outset" w:sz="6" w:space="0" w:color="auto"/>
            </w:tcBorders>
            <w:vAlign w:val="center"/>
            <w:hideMark/>
          </w:tcPr>
          <w:p w14:paraId="1885AB6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13.1</w:t>
            </w:r>
          </w:p>
        </w:tc>
        <w:tc>
          <w:tcPr>
            <w:tcW w:w="399" w:type="pct"/>
            <w:tcBorders>
              <w:top w:val="outset" w:sz="6" w:space="0" w:color="auto"/>
              <w:left w:val="outset" w:sz="6" w:space="0" w:color="auto"/>
              <w:bottom w:val="outset" w:sz="6" w:space="0" w:color="auto"/>
              <w:right w:val="outset" w:sz="6" w:space="0" w:color="auto"/>
            </w:tcBorders>
            <w:vAlign w:val="center"/>
            <w:hideMark/>
          </w:tcPr>
          <w:p w14:paraId="5B0E04C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13.1</w:t>
            </w:r>
          </w:p>
        </w:tc>
        <w:tc>
          <w:tcPr>
            <w:tcW w:w="399" w:type="pct"/>
            <w:tcBorders>
              <w:top w:val="outset" w:sz="6" w:space="0" w:color="auto"/>
              <w:left w:val="outset" w:sz="6" w:space="0" w:color="auto"/>
              <w:bottom w:val="outset" w:sz="6" w:space="0" w:color="auto"/>
              <w:right w:val="outset" w:sz="6" w:space="0" w:color="auto"/>
            </w:tcBorders>
            <w:vAlign w:val="center"/>
            <w:hideMark/>
          </w:tcPr>
          <w:p w14:paraId="43DA4F7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13.1</w:t>
            </w:r>
          </w:p>
        </w:tc>
      </w:tr>
      <w:tr w:rsidR="002D39E1" w:rsidRPr="002D39E1" w14:paraId="03049EC8"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07044C7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853" w:type="pct"/>
            <w:tcBorders>
              <w:top w:val="outset" w:sz="6" w:space="0" w:color="auto"/>
              <w:left w:val="outset" w:sz="6" w:space="0" w:color="auto"/>
              <w:bottom w:val="outset" w:sz="6" w:space="0" w:color="auto"/>
              <w:right w:val="outset" w:sz="6" w:space="0" w:color="auto"/>
            </w:tcBorders>
            <w:vAlign w:val="center"/>
            <w:hideMark/>
          </w:tcPr>
          <w:p w14:paraId="4AF66C6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roofErr w:type="spellStart"/>
            <w:r w:rsidRPr="002D39E1">
              <w:rPr>
                <w:rFonts w:ascii="Times New Roman" w:eastAsia="Times New Roman" w:hAnsi="Times New Roman" w:cs="Times New Roman"/>
                <w:sz w:val="28"/>
                <w:szCs w:val="28"/>
                <w:lang w:eastAsia="ru-RU"/>
              </w:rPr>
              <w:t>тыс.рублей</w:t>
            </w:r>
            <w:proofErr w:type="spellEnd"/>
          </w:p>
        </w:tc>
        <w:tc>
          <w:tcPr>
            <w:tcW w:w="495" w:type="pct"/>
            <w:tcBorders>
              <w:top w:val="outset" w:sz="6" w:space="0" w:color="auto"/>
              <w:left w:val="outset" w:sz="6" w:space="0" w:color="auto"/>
              <w:bottom w:val="outset" w:sz="6" w:space="0" w:color="auto"/>
              <w:right w:val="outset" w:sz="6" w:space="0" w:color="auto"/>
            </w:tcBorders>
            <w:vAlign w:val="center"/>
            <w:hideMark/>
          </w:tcPr>
          <w:p w14:paraId="6AA9E9A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37.2</w:t>
            </w:r>
          </w:p>
        </w:tc>
        <w:tc>
          <w:tcPr>
            <w:tcW w:w="399" w:type="pct"/>
            <w:tcBorders>
              <w:top w:val="outset" w:sz="6" w:space="0" w:color="auto"/>
              <w:left w:val="outset" w:sz="6" w:space="0" w:color="auto"/>
              <w:bottom w:val="outset" w:sz="6" w:space="0" w:color="auto"/>
              <w:right w:val="outset" w:sz="6" w:space="0" w:color="auto"/>
            </w:tcBorders>
            <w:vAlign w:val="center"/>
            <w:hideMark/>
          </w:tcPr>
          <w:p w14:paraId="1375D95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39.5</w:t>
            </w:r>
          </w:p>
        </w:tc>
        <w:tc>
          <w:tcPr>
            <w:tcW w:w="399" w:type="pct"/>
            <w:tcBorders>
              <w:top w:val="outset" w:sz="6" w:space="0" w:color="auto"/>
              <w:left w:val="outset" w:sz="6" w:space="0" w:color="auto"/>
              <w:bottom w:val="outset" w:sz="6" w:space="0" w:color="auto"/>
              <w:right w:val="outset" w:sz="6" w:space="0" w:color="auto"/>
            </w:tcBorders>
            <w:vAlign w:val="center"/>
            <w:hideMark/>
          </w:tcPr>
          <w:p w14:paraId="2B202D2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43.9</w:t>
            </w:r>
          </w:p>
        </w:tc>
        <w:tc>
          <w:tcPr>
            <w:tcW w:w="399" w:type="pct"/>
            <w:tcBorders>
              <w:top w:val="outset" w:sz="6" w:space="0" w:color="auto"/>
              <w:left w:val="outset" w:sz="6" w:space="0" w:color="auto"/>
              <w:bottom w:val="outset" w:sz="6" w:space="0" w:color="auto"/>
              <w:right w:val="outset" w:sz="6" w:space="0" w:color="auto"/>
            </w:tcBorders>
            <w:vAlign w:val="center"/>
            <w:hideMark/>
          </w:tcPr>
          <w:p w14:paraId="0C72359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45.5</w:t>
            </w:r>
          </w:p>
        </w:tc>
        <w:tc>
          <w:tcPr>
            <w:tcW w:w="399" w:type="pct"/>
            <w:tcBorders>
              <w:top w:val="outset" w:sz="6" w:space="0" w:color="auto"/>
              <w:left w:val="outset" w:sz="6" w:space="0" w:color="auto"/>
              <w:bottom w:val="outset" w:sz="6" w:space="0" w:color="auto"/>
              <w:right w:val="outset" w:sz="6" w:space="0" w:color="auto"/>
            </w:tcBorders>
            <w:vAlign w:val="center"/>
            <w:hideMark/>
          </w:tcPr>
          <w:p w14:paraId="147EFA0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55.8</w:t>
            </w:r>
          </w:p>
        </w:tc>
        <w:tc>
          <w:tcPr>
            <w:tcW w:w="399" w:type="pct"/>
            <w:tcBorders>
              <w:top w:val="outset" w:sz="6" w:space="0" w:color="auto"/>
              <w:left w:val="outset" w:sz="6" w:space="0" w:color="auto"/>
              <w:bottom w:val="outset" w:sz="6" w:space="0" w:color="auto"/>
              <w:right w:val="outset" w:sz="6" w:space="0" w:color="auto"/>
            </w:tcBorders>
            <w:vAlign w:val="center"/>
            <w:hideMark/>
          </w:tcPr>
          <w:p w14:paraId="664B01B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58.5</w:t>
            </w:r>
          </w:p>
        </w:tc>
        <w:tc>
          <w:tcPr>
            <w:tcW w:w="399" w:type="pct"/>
            <w:tcBorders>
              <w:top w:val="outset" w:sz="6" w:space="0" w:color="auto"/>
              <w:left w:val="outset" w:sz="6" w:space="0" w:color="auto"/>
              <w:bottom w:val="outset" w:sz="6" w:space="0" w:color="auto"/>
              <w:right w:val="outset" w:sz="6" w:space="0" w:color="auto"/>
            </w:tcBorders>
            <w:vAlign w:val="center"/>
            <w:hideMark/>
          </w:tcPr>
          <w:p w14:paraId="668E7AA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61.4</w:t>
            </w:r>
          </w:p>
        </w:tc>
      </w:tr>
      <w:tr w:rsidR="002D39E1" w:rsidRPr="002D39E1" w14:paraId="59AD2C5D"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34C1C0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19. Доля детей в возрасте 5 -18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53" w:type="pct"/>
            <w:tcBorders>
              <w:top w:val="outset" w:sz="6" w:space="0" w:color="auto"/>
              <w:left w:val="outset" w:sz="6" w:space="0" w:color="auto"/>
              <w:bottom w:val="outset" w:sz="6" w:space="0" w:color="auto"/>
              <w:right w:val="outset" w:sz="6" w:space="0" w:color="auto"/>
            </w:tcBorders>
            <w:vAlign w:val="center"/>
            <w:hideMark/>
          </w:tcPr>
          <w:p w14:paraId="79DBE2F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039E942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44.4</w:t>
            </w:r>
          </w:p>
        </w:tc>
        <w:tc>
          <w:tcPr>
            <w:tcW w:w="399" w:type="pct"/>
            <w:tcBorders>
              <w:top w:val="outset" w:sz="6" w:space="0" w:color="auto"/>
              <w:left w:val="outset" w:sz="6" w:space="0" w:color="auto"/>
              <w:bottom w:val="outset" w:sz="6" w:space="0" w:color="auto"/>
              <w:right w:val="outset" w:sz="6" w:space="0" w:color="auto"/>
            </w:tcBorders>
            <w:vAlign w:val="center"/>
            <w:hideMark/>
          </w:tcPr>
          <w:p w14:paraId="75A5F95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45</w:t>
            </w:r>
          </w:p>
        </w:tc>
        <w:tc>
          <w:tcPr>
            <w:tcW w:w="399" w:type="pct"/>
            <w:tcBorders>
              <w:top w:val="outset" w:sz="6" w:space="0" w:color="auto"/>
              <w:left w:val="outset" w:sz="6" w:space="0" w:color="auto"/>
              <w:bottom w:val="outset" w:sz="6" w:space="0" w:color="auto"/>
              <w:right w:val="outset" w:sz="6" w:space="0" w:color="auto"/>
            </w:tcBorders>
            <w:vAlign w:val="center"/>
            <w:hideMark/>
          </w:tcPr>
          <w:p w14:paraId="7B5AD39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43</w:t>
            </w:r>
          </w:p>
        </w:tc>
        <w:tc>
          <w:tcPr>
            <w:tcW w:w="399" w:type="pct"/>
            <w:tcBorders>
              <w:top w:val="outset" w:sz="6" w:space="0" w:color="auto"/>
              <w:left w:val="outset" w:sz="6" w:space="0" w:color="auto"/>
              <w:bottom w:val="outset" w:sz="6" w:space="0" w:color="auto"/>
              <w:right w:val="outset" w:sz="6" w:space="0" w:color="auto"/>
            </w:tcBorders>
            <w:vAlign w:val="center"/>
            <w:hideMark/>
          </w:tcPr>
          <w:p w14:paraId="6674648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44.2</w:t>
            </w:r>
          </w:p>
        </w:tc>
        <w:tc>
          <w:tcPr>
            <w:tcW w:w="399" w:type="pct"/>
            <w:tcBorders>
              <w:top w:val="outset" w:sz="6" w:space="0" w:color="auto"/>
              <w:left w:val="outset" w:sz="6" w:space="0" w:color="auto"/>
              <w:bottom w:val="outset" w:sz="6" w:space="0" w:color="auto"/>
              <w:right w:val="outset" w:sz="6" w:space="0" w:color="auto"/>
            </w:tcBorders>
            <w:vAlign w:val="center"/>
            <w:hideMark/>
          </w:tcPr>
          <w:p w14:paraId="1A41880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44.2</w:t>
            </w:r>
          </w:p>
        </w:tc>
        <w:tc>
          <w:tcPr>
            <w:tcW w:w="399" w:type="pct"/>
            <w:tcBorders>
              <w:top w:val="outset" w:sz="6" w:space="0" w:color="auto"/>
              <w:left w:val="outset" w:sz="6" w:space="0" w:color="auto"/>
              <w:bottom w:val="outset" w:sz="6" w:space="0" w:color="auto"/>
              <w:right w:val="outset" w:sz="6" w:space="0" w:color="auto"/>
            </w:tcBorders>
            <w:vAlign w:val="center"/>
            <w:hideMark/>
          </w:tcPr>
          <w:p w14:paraId="5F0D41F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44.2</w:t>
            </w:r>
          </w:p>
        </w:tc>
        <w:tc>
          <w:tcPr>
            <w:tcW w:w="399" w:type="pct"/>
            <w:tcBorders>
              <w:top w:val="outset" w:sz="6" w:space="0" w:color="auto"/>
              <w:left w:val="outset" w:sz="6" w:space="0" w:color="auto"/>
              <w:bottom w:val="outset" w:sz="6" w:space="0" w:color="auto"/>
              <w:right w:val="outset" w:sz="6" w:space="0" w:color="auto"/>
            </w:tcBorders>
            <w:vAlign w:val="center"/>
            <w:hideMark/>
          </w:tcPr>
          <w:p w14:paraId="1AA8D2D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44.2</w:t>
            </w:r>
          </w:p>
        </w:tc>
      </w:tr>
      <w:tr w:rsidR="002D39E1" w:rsidRPr="002D39E1" w14:paraId="06B8BF50" w14:textId="77777777" w:rsidTr="002D39E1">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638BD6B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b/>
                <w:bCs/>
                <w:i/>
                <w:iCs/>
                <w:sz w:val="28"/>
                <w:szCs w:val="28"/>
                <w:lang w:eastAsia="ru-RU"/>
              </w:rPr>
              <w:t>Культура</w:t>
            </w:r>
          </w:p>
        </w:tc>
      </w:tr>
      <w:tr w:rsidR="002D39E1" w:rsidRPr="002D39E1" w14:paraId="52DB19B4"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7890269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20. Уровень фактической обеспеченности учреждениями культуры от нормативной потребности:</w:t>
            </w:r>
          </w:p>
        </w:tc>
        <w:tc>
          <w:tcPr>
            <w:tcW w:w="853" w:type="pct"/>
            <w:tcBorders>
              <w:top w:val="outset" w:sz="6" w:space="0" w:color="auto"/>
              <w:left w:val="outset" w:sz="6" w:space="0" w:color="auto"/>
              <w:bottom w:val="outset" w:sz="6" w:space="0" w:color="auto"/>
              <w:right w:val="outset" w:sz="6" w:space="0" w:color="auto"/>
            </w:tcBorders>
            <w:vAlign w:val="center"/>
            <w:hideMark/>
          </w:tcPr>
          <w:p w14:paraId="4D2485F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0D33D67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18B700C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3FA6781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7059C5F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3F0DB7F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0C56F04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7E4C5EB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r>
      <w:tr w:rsidR="002D39E1" w:rsidRPr="002D39E1" w14:paraId="2D274057"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3A75EC4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клубами и учреждениями клубного типа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58F62A1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76BAC84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103.5</w:t>
            </w:r>
          </w:p>
        </w:tc>
        <w:tc>
          <w:tcPr>
            <w:tcW w:w="399" w:type="pct"/>
            <w:tcBorders>
              <w:top w:val="outset" w:sz="6" w:space="0" w:color="auto"/>
              <w:left w:val="outset" w:sz="6" w:space="0" w:color="auto"/>
              <w:bottom w:val="outset" w:sz="6" w:space="0" w:color="auto"/>
              <w:right w:val="outset" w:sz="6" w:space="0" w:color="auto"/>
            </w:tcBorders>
            <w:vAlign w:val="center"/>
            <w:hideMark/>
          </w:tcPr>
          <w:p w14:paraId="76A2C7B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109.5</w:t>
            </w:r>
          </w:p>
        </w:tc>
        <w:tc>
          <w:tcPr>
            <w:tcW w:w="399" w:type="pct"/>
            <w:tcBorders>
              <w:top w:val="outset" w:sz="6" w:space="0" w:color="auto"/>
              <w:left w:val="outset" w:sz="6" w:space="0" w:color="auto"/>
              <w:bottom w:val="outset" w:sz="6" w:space="0" w:color="auto"/>
              <w:right w:val="outset" w:sz="6" w:space="0" w:color="auto"/>
            </w:tcBorders>
            <w:vAlign w:val="center"/>
            <w:hideMark/>
          </w:tcPr>
          <w:p w14:paraId="5DD411F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106.5</w:t>
            </w:r>
          </w:p>
        </w:tc>
        <w:tc>
          <w:tcPr>
            <w:tcW w:w="399" w:type="pct"/>
            <w:tcBorders>
              <w:top w:val="outset" w:sz="6" w:space="0" w:color="auto"/>
              <w:left w:val="outset" w:sz="6" w:space="0" w:color="auto"/>
              <w:bottom w:val="outset" w:sz="6" w:space="0" w:color="auto"/>
              <w:right w:val="outset" w:sz="6" w:space="0" w:color="auto"/>
            </w:tcBorders>
            <w:vAlign w:val="center"/>
            <w:hideMark/>
          </w:tcPr>
          <w:p w14:paraId="2BC1246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105.4</w:t>
            </w:r>
          </w:p>
        </w:tc>
        <w:tc>
          <w:tcPr>
            <w:tcW w:w="399" w:type="pct"/>
            <w:tcBorders>
              <w:top w:val="outset" w:sz="6" w:space="0" w:color="auto"/>
              <w:left w:val="outset" w:sz="6" w:space="0" w:color="auto"/>
              <w:bottom w:val="outset" w:sz="6" w:space="0" w:color="auto"/>
              <w:right w:val="outset" w:sz="6" w:space="0" w:color="auto"/>
            </w:tcBorders>
            <w:vAlign w:val="center"/>
            <w:hideMark/>
          </w:tcPr>
          <w:p w14:paraId="2B9DE20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104.8</w:t>
            </w:r>
          </w:p>
        </w:tc>
        <w:tc>
          <w:tcPr>
            <w:tcW w:w="399" w:type="pct"/>
            <w:tcBorders>
              <w:top w:val="outset" w:sz="6" w:space="0" w:color="auto"/>
              <w:left w:val="outset" w:sz="6" w:space="0" w:color="auto"/>
              <w:bottom w:val="outset" w:sz="6" w:space="0" w:color="auto"/>
              <w:right w:val="outset" w:sz="6" w:space="0" w:color="auto"/>
            </w:tcBorders>
            <w:vAlign w:val="center"/>
            <w:hideMark/>
          </w:tcPr>
          <w:p w14:paraId="62F3F36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104.3</w:t>
            </w:r>
          </w:p>
        </w:tc>
        <w:tc>
          <w:tcPr>
            <w:tcW w:w="399" w:type="pct"/>
            <w:tcBorders>
              <w:top w:val="outset" w:sz="6" w:space="0" w:color="auto"/>
              <w:left w:val="outset" w:sz="6" w:space="0" w:color="auto"/>
              <w:bottom w:val="outset" w:sz="6" w:space="0" w:color="auto"/>
              <w:right w:val="outset" w:sz="6" w:space="0" w:color="auto"/>
            </w:tcBorders>
            <w:vAlign w:val="center"/>
            <w:hideMark/>
          </w:tcPr>
          <w:p w14:paraId="43CD118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104.0</w:t>
            </w:r>
          </w:p>
        </w:tc>
      </w:tr>
      <w:tr w:rsidR="002D39E1" w:rsidRPr="002D39E1" w14:paraId="63368F63"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55DC159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библиотеками -"-</w:t>
            </w:r>
          </w:p>
        </w:tc>
        <w:tc>
          <w:tcPr>
            <w:tcW w:w="853" w:type="pct"/>
            <w:tcBorders>
              <w:top w:val="outset" w:sz="6" w:space="0" w:color="auto"/>
              <w:left w:val="outset" w:sz="6" w:space="0" w:color="auto"/>
              <w:bottom w:val="outset" w:sz="6" w:space="0" w:color="auto"/>
              <w:right w:val="outset" w:sz="6" w:space="0" w:color="auto"/>
            </w:tcBorders>
            <w:vAlign w:val="center"/>
            <w:hideMark/>
          </w:tcPr>
          <w:p w14:paraId="7734D60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4103059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93.1</w:t>
            </w:r>
          </w:p>
        </w:tc>
        <w:tc>
          <w:tcPr>
            <w:tcW w:w="399" w:type="pct"/>
            <w:tcBorders>
              <w:top w:val="outset" w:sz="6" w:space="0" w:color="auto"/>
              <w:left w:val="outset" w:sz="6" w:space="0" w:color="auto"/>
              <w:bottom w:val="outset" w:sz="6" w:space="0" w:color="auto"/>
              <w:right w:val="outset" w:sz="6" w:space="0" w:color="auto"/>
            </w:tcBorders>
            <w:vAlign w:val="center"/>
            <w:hideMark/>
          </w:tcPr>
          <w:p w14:paraId="2BFB075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93.1</w:t>
            </w:r>
          </w:p>
        </w:tc>
        <w:tc>
          <w:tcPr>
            <w:tcW w:w="399" w:type="pct"/>
            <w:tcBorders>
              <w:top w:val="outset" w:sz="6" w:space="0" w:color="auto"/>
              <w:left w:val="outset" w:sz="6" w:space="0" w:color="auto"/>
              <w:bottom w:val="outset" w:sz="6" w:space="0" w:color="auto"/>
              <w:right w:val="outset" w:sz="6" w:space="0" w:color="auto"/>
            </w:tcBorders>
            <w:vAlign w:val="center"/>
            <w:hideMark/>
          </w:tcPr>
          <w:p w14:paraId="5854798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93.1</w:t>
            </w:r>
          </w:p>
        </w:tc>
        <w:tc>
          <w:tcPr>
            <w:tcW w:w="399" w:type="pct"/>
            <w:tcBorders>
              <w:top w:val="outset" w:sz="6" w:space="0" w:color="auto"/>
              <w:left w:val="outset" w:sz="6" w:space="0" w:color="auto"/>
              <w:bottom w:val="outset" w:sz="6" w:space="0" w:color="auto"/>
              <w:right w:val="outset" w:sz="6" w:space="0" w:color="auto"/>
            </w:tcBorders>
            <w:vAlign w:val="center"/>
            <w:hideMark/>
          </w:tcPr>
          <w:p w14:paraId="3BC623D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89.7</w:t>
            </w:r>
          </w:p>
        </w:tc>
        <w:tc>
          <w:tcPr>
            <w:tcW w:w="399" w:type="pct"/>
            <w:tcBorders>
              <w:top w:val="outset" w:sz="6" w:space="0" w:color="auto"/>
              <w:left w:val="outset" w:sz="6" w:space="0" w:color="auto"/>
              <w:bottom w:val="outset" w:sz="6" w:space="0" w:color="auto"/>
              <w:right w:val="outset" w:sz="6" w:space="0" w:color="auto"/>
            </w:tcBorders>
            <w:vAlign w:val="center"/>
            <w:hideMark/>
          </w:tcPr>
          <w:p w14:paraId="3B5A41C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89.7</w:t>
            </w:r>
          </w:p>
        </w:tc>
        <w:tc>
          <w:tcPr>
            <w:tcW w:w="399" w:type="pct"/>
            <w:tcBorders>
              <w:top w:val="outset" w:sz="6" w:space="0" w:color="auto"/>
              <w:left w:val="outset" w:sz="6" w:space="0" w:color="auto"/>
              <w:bottom w:val="outset" w:sz="6" w:space="0" w:color="auto"/>
              <w:right w:val="outset" w:sz="6" w:space="0" w:color="auto"/>
            </w:tcBorders>
            <w:vAlign w:val="center"/>
            <w:hideMark/>
          </w:tcPr>
          <w:p w14:paraId="109B4CF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89.5</w:t>
            </w:r>
          </w:p>
        </w:tc>
        <w:tc>
          <w:tcPr>
            <w:tcW w:w="399" w:type="pct"/>
            <w:tcBorders>
              <w:top w:val="outset" w:sz="6" w:space="0" w:color="auto"/>
              <w:left w:val="outset" w:sz="6" w:space="0" w:color="auto"/>
              <w:bottom w:val="outset" w:sz="6" w:space="0" w:color="auto"/>
              <w:right w:val="outset" w:sz="6" w:space="0" w:color="auto"/>
            </w:tcBorders>
            <w:vAlign w:val="center"/>
            <w:hideMark/>
          </w:tcPr>
          <w:p w14:paraId="30E52E8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89.5</w:t>
            </w:r>
          </w:p>
        </w:tc>
      </w:tr>
      <w:tr w:rsidR="002D39E1" w:rsidRPr="002D39E1" w14:paraId="75C8791C"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3F27B87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парками культуры и отдыха -"-</w:t>
            </w:r>
          </w:p>
        </w:tc>
        <w:tc>
          <w:tcPr>
            <w:tcW w:w="853" w:type="pct"/>
            <w:tcBorders>
              <w:top w:val="outset" w:sz="6" w:space="0" w:color="auto"/>
              <w:left w:val="outset" w:sz="6" w:space="0" w:color="auto"/>
              <w:bottom w:val="outset" w:sz="6" w:space="0" w:color="auto"/>
              <w:right w:val="outset" w:sz="6" w:space="0" w:color="auto"/>
            </w:tcBorders>
            <w:vAlign w:val="center"/>
            <w:hideMark/>
          </w:tcPr>
          <w:p w14:paraId="71DC452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2A55010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A14E46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2E89FC4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E9F517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4104DB6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261FFD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349FE95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r>
      <w:tr w:rsidR="002D39E1" w:rsidRPr="002D39E1" w14:paraId="1CABE2CA"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6DB2FB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53" w:type="pct"/>
            <w:tcBorders>
              <w:top w:val="outset" w:sz="6" w:space="0" w:color="auto"/>
              <w:left w:val="outset" w:sz="6" w:space="0" w:color="auto"/>
              <w:bottom w:val="outset" w:sz="6" w:space="0" w:color="auto"/>
              <w:right w:val="outset" w:sz="6" w:space="0" w:color="auto"/>
            </w:tcBorders>
            <w:vAlign w:val="center"/>
            <w:hideMark/>
          </w:tcPr>
          <w:p w14:paraId="41C1715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352600D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w:t>
            </w:r>
          </w:p>
        </w:tc>
        <w:tc>
          <w:tcPr>
            <w:tcW w:w="399" w:type="pct"/>
            <w:tcBorders>
              <w:top w:val="outset" w:sz="6" w:space="0" w:color="auto"/>
              <w:left w:val="outset" w:sz="6" w:space="0" w:color="auto"/>
              <w:bottom w:val="outset" w:sz="6" w:space="0" w:color="auto"/>
              <w:right w:val="outset" w:sz="6" w:space="0" w:color="auto"/>
            </w:tcBorders>
            <w:vAlign w:val="center"/>
            <w:hideMark/>
          </w:tcPr>
          <w:p w14:paraId="0DFB9AC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w:t>
            </w:r>
          </w:p>
        </w:tc>
        <w:tc>
          <w:tcPr>
            <w:tcW w:w="399" w:type="pct"/>
            <w:tcBorders>
              <w:top w:val="outset" w:sz="6" w:space="0" w:color="auto"/>
              <w:left w:val="outset" w:sz="6" w:space="0" w:color="auto"/>
              <w:bottom w:val="outset" w:sz="6" w:space="0" w:color="auto"/>
              <w:right w:val="outset" w:sz="6" w:space="0" w:color="auto"/>
            </w:tcBorders>
            <w:vAlign w:val="center"/>
            <w:hideMark/>
          </w:tcPr>
          <w:p w14:paraId="086D167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27</w:t>
            </w:r>
          </w:p>
        </w:tc>
        <w:tc>
          <w:tcPr>
            <w:tcW w:w="399" w:type="pct"/>
            <w:tcBorders>
              <w:top w:val="outset" w:sz="6" w:space="0" w:color="auto"/>
              <w:left w:val="outset" w:sz="6" w:space="0" w:color="auto"/>
              <w:bottom w:val="outset" w:sz="6" w:space="0" w:color="auto"/>
              <w:right w:val="outset" w:sz="6" w:space="0" w:color="auto"/>
            </w:tcBorders>
            <w:vAlign w:val="center"/>
            <w:hideMark/>
          </w:tcPr>
          <w:p w14:paraId="5C029A3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27</w:t>
            </w:r>
          </w:p>
        </w:tc>
        <w:tc>
          <w:tcPr>
            <w:tcW w:w="399" w:type="pct"/>
            <w:tcBorders>
              <w:top w:val="outset" w:sz="6" w:space="0" w:color="auto"/>
              <w:left w:val="outset" w:sz="6" w:space="0" w:color="auto"/>
              <w:bottom w:val="outset" w:sz="6" w:space="0" w:color="auto"/>
              <w:right w:val="outset" w:sz="6" w:space="0" w:color="auto"/>
            </w:tcBorders>
            <w:vAlign w:val="center"/>
            <w:hideMark/>
          </w:tcPr>
          <w:p w14:paraId="6AE3B79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27</w:t>
            </w:r>
          </w:p>
        </w:tc>
        <w:tc>
          <w:tcPr>
            <w:tcW w:w="399" w:type="pct"/>
            <w:tcBorders>
              <w:top w:val="outset" w:sz="6" w:space="0" w:color="auto"/>
              <w:left w:val="outset" w:sz="6" w:space="0" w:color="auto"/>
              <w:bottom w:val="outset" w:sz="6" w:space="0" w:color="auto"/>
              <w:right w:val="outset" w:sz="6" w:space="0" w:color="auto"/>
            </w:tcBorders>
            <w:vAlign w:val="center"/>
            <w:hideMark/>
          </w:tcPr>
          <w:p w14:paraId="3D06830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w:t>
            </w:r>
          </w:p>
        </w:tc>
        <w:tc>
          <w:tcPr>
            <w:tcW w:w="399" w:type="pct"/>
            <w:tcBorders>
              <w:top w:val="outset" w:sz="6" w:space="0" w:color="auto"/>
              <w:left w:val="outset" w:sz="6" w:space="0" w:color="auto"/>
              <w:bottom w:val="outset" w:sz="6" w:space="0" w:color="auto"/>
              <w:right w:val="outset" w:sz="6" w:space="0" w:color="auto"/>
            </w:tcBorders>
            <w:vAlign w:val="center"/>
            <w:hideMark/>
          </w:tcPr>
          <w:p w14:paraId="3DDE854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24</w:t>
            </w:r>
          </w:p>
        </w:tc>
      </w:tr>
      <w:tr w:rsidR="002D39E1" w:rsidRPr="002D39E1" w14:paraId="6A042F4D"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09282BB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853" w:type="pct"/>
            <w:tcBorders>
              <w:top w:val="outset" w:sz="6" w:space="0" w:color="auto"/>
              <w:left w:val="outset" w:sz="6" w:space="0" w:color="auto"/>
              <w:bottom w:val="outset" w:sz="6" w:space="0" w:color="auto"/>
              <w:right w:val="outset" w:sz="6" w:space="0" w:color="auto"/>
            </w:tcBorders>
            <w:vAlign w:val="center"/>
            <w:hideMark/>
          </w:tcPr>
          <w:p w14:paraId="6522A8A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7DAD1B4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4FD7D3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3BB986D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5775BFB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95</w:t>
            </w:r>
          </w:p>
        </w:tc>
        <w:tc>
          <w:tcPr>
            <w:tcW w:w="399" w:type="pct"/>
            <w:tcBorders>
              <w:top w:val="outset" w:sz="6" w:space="0" w:color="auto"/>
              <w:left w:val="outset" w:sz="6" w:space="0" w:color="auto"/>
              <w:bottom w:val="outset" w:sz="6" w:space="0" w:color="auto"/>
              <w:right w:val="outset" w:sz="6" w:space="0" w:color="auto"/>
            </w:tcBorders>
            <w:vAlign w:val="center"/>
            <w:hideMark/>
          </w:tcPr>
          <w:p w14:paraId="5B47B2E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95</w:t>
            </w:r>
          </w:p>
        </w:tc>
        <w:tc>
          <w:tcPr>
            <w:tcW w:w="399" w:type="pct"/>
            <w:tcBorders>
              <w:top w:val="outset" w:sz="6" w:space="0" w:color="auto"/>
              <w:left w:val="outset" w:sz="6" w:space="0" w:color="auto"/>
              <w:bottom w:val="outset" w:sz="6" w:space="0" w:color="auto"/>
              <w:right w:val="outset" w:sz="6" w:space="0" w:color="auto"/>
            </w:tcBorders>
            <w:vAlign w:val="center"/>
            <w:hideMark/>
          </w:tcPr>
          <w:p w14:paraId="68A649D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90</w:t>
            </w:r>
          </w:p>
        </w:tc>
        <w:tc>
          <w:tcPr>
            <w:tcW w:w="399" w:type="pct"/>
            <w:tcBorders>
              <w:top w:val="outset" w:sz="6" w:space="0" w:color="auto"/>
              <w:left w:val="outset" w:sz="6" w:space="0" w:color="auto"/>
              <w:bottom w:val="outset" w:sz="6" w:space="0" w:color="auto"/>
              <w:right w:val="outset" w:sz="6" w:space="0" w:color="auto"/>
            </w:tcBorders>
            <w:vAlign w:val="center"/>
            <w:hideMark/>
          </w:tcPr>
          <w:p w14:paraId="4E6A95D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90</w:t>
            </w:r>
          </w:p>
        </w:tc>
      </w:tr>
      <w:tr w:rsidR="002D39E1" w:rsidRPr="002D39E1" w14:paraId="79E356A2" w14:textId="77777777" w:rsidTr="002D39E1">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3D978C0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b/>
                <w:bCs/>
                <w:i/>
                <w:iCs/>
                <w:sz w:val="28"/>
                <w:szCs w:val="28"/>
                <w:lang w:eastAsia="ru-RU"/>
              </w:rPr>
              <w:t>Физическая культура и спорт</w:t>
            </w:r>
          </w:p>
        </w:tc>
      </w:tr>
      <w:tr w:rsidR="002D39E1" w:rsidRPr="002D39E1" w14:paraId="1AB9571C"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17F753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23. Доля населения, систематически занимающегося физической культурой и спортом</w:t>
            </w:r>
          </w:p>
        </w:tc>
        <w:tc>
          <w:tcPr>
            <w:tcW w:w="853" w:type="pct"/>
            <w:tcBorders>
              <w:top w:val="outset" w:sz="6" w:space="0" w:color="auto"/>
              <w:left w:val="outset" w:sz="6" w:space="0" w:color="auto"/>
              <w:bottom w:val="outset" w:sz="6" w:space="0" w:color="auto"/>
              <w:right w:val="outset" w:sz="6" w:space="0" w:color="auto"/>
            </w:tcBorders>
            <w:vAlign w:val="center"/>
            <w:hideMark/>
          </w:tcPr>
          <w:p w14:paraId="31C1B70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6F9813E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16.23</w:t>
            </w:r>
          </w:p>
        </w:tc>
        <w:tc>
          <w:tcPr>
            <w:tcW w:w="399" w:type="pct"/>
            <w:tcBorders>
              <w:top w:val="outset" w:sz="6" w:space="0" w:color="auto"/>
              <w:left w:val="outset" w:sz="6" w:space="0" w:color="auto"/>
              <w:bottom w:val="outset" w:sz="6" w:space="0" w:color="auto"/>
              <w:right w:val="outset" w:sz="6" w:space="0" w:color="auto"/>
            </w:tcBorders>
            <w:vAlign w:val="center"/>
            <w:hideMark/>
          </w:tcPr>
          <w:p w14:paraId="3841AA1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16.61</w:t>
            </w:r>
          </w:p>
        </w:tc>
        <w:tc>
          <w:tcPr>
            <w:tcW w:w="399" w:type="pct"/>
            <w:tcBorders>
              <w:top w:val="outset" w:sz="6" w:space="0" w:color="auto"/>
              <w:left w:val="outset" w:sz="6" w:space="0" w:color="auto"/>
              <w:bottom w:val="outset" w:sz="6" w:space="0" w:color="auto"/>
              <w:right w:val="outset" w:sz="6" w:space="0" w:color="auto"/>
            </w:tcBorders>
            <w:vAlign w:val="center"/>
            <w:hideMark/>
          </w:tcPr>
          <w:p w14:paraId="4A270E5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16.22</w:t>
            </w:r>
          </w:p>
        </w:tc>
        <w:tc>
          <w:tcPr>
            <w:tcW w:w="399" w:type="pct"/>
            <w:tcBorders>
              <w:top w:val="outset" w:sz="6" w:space="0" w:color="auto"/>
              <w:left w:val="outset" w:sz="6" w:space="0" w:color="auto"/>
              <w:bottom w:val="outset" w:sz="6" w:space="0" w:color="auto"/>
              <w:right w:val="outset" w:sz="6" w:space="0" w:color="auto"/>
            </w:tcBorders>
            <w:vAlign w:val="center"/>
            <w:hideMark/>
          </w:tcPr>
          <w:p w14:paraId="575E259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17.38</w:t>
            </w:r>
          </w:p>
        </w:tc>
        <w:tc>
          <w:tcPr>
            <w:tcW w:w="399" w:type="pct"/>
            <w:tcBorders>
              <w:top w:val="outset" w:sz="6" w:space="0" w:color="auto"/>
              <w:left w:val="outset" w:sz="6" w:space="0" w:color="auto"/>
              <w:bottom w:val="outset" w:sz="6" w:space="0" w:color="auto"/>
              <w:right w:val="outset" w:sz="6" w:space="0" w:color="auto"/>
            </w:tcBorders>
            <w:vAlign w:val="center"/>
            <w:hideMark/>
          </w:tcPr>
          <w:p w14:paraId="51D46FE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17.51</w:t>
            </w:r>
          </w:p>
        </w:tc>
        <w:tc>
          <w:tcPr>
            <w:tcW w:w="399" w:type="pct"/>
            <w:tcBorders>
              <w:top w:val="outset" w:sz="6" w:space="0" w:color="auto"/>
              <w:left w:val="outset" w:sz="6" w:space="0" w:color="auto"/>
              <w:bottom w:val="outset" w:sz="6" w:space="0" w:color="auto"/>
              <w:right w:val="outset" w:sz="6" w:space="0" w:color="auto"/>
            </w:tcBorders>
            <w:vAlign w:val="center"/>
            <w:hideMark/>
          </w:tcPr>
          <w:p w14:paraId="5DD632F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17.63</w:t>
            </w:r>
          </w:p>
        </w:tc>
        <w:tc>
          <w:tcPr>
            <w:tcW w:w="399" w:type="pct"/>
            <w:tcBorders>
              <w:top w:val="outset" w:sz="6" w:space="0" w:color="auto"/>
              <w:left w:val="outset" w:sz="6" w:space="0" w:color="auto"/>
              <w:bottom w:val="outset" w:sz="6" w:space="0" w:color="auto"/>
              <w:right w:val="outset" w:sz="6" w:space="0" w:color="auto"/>
            </w:tcBorders>
            <w:vAlign w:val="center"/>
            <w:hideMark/>
          </w:tcPr>
          <w:p w14:paraId="7D6EB24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17.76</w:t>
            </w:r>
          </w:p>
        </w:tc>
      </w:tr>
      <w:tr w:rsidR="002D39E1" w:rsidRPr="002D39E1" w14:paraId="2DA51F5B" w14:textId="77777777" w:rsidTr="002D39E1">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534F8B7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b/>
                <w:bCs/>
                <w:i/>
                <w:iCs/>
                <w:sz w:val="28"/>
                <w:szCs w:val="28"/>
                <w:lang w:eastAsia="ru-RU"/>
              </w:rPr>
              <w:lastRenderedPageBreak/>
              <w:t>Жилищное строительство и обеспечение граждан жильем</w:t>
            </w:r>
          </w:p>
        </w:tc>
      </w:tr>
      <w:tr w:rsidR="002D39E1" w:rsidRPr="002D39E1" w14:paraId="4C8DDAC5"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32B0AD7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24. Общая площадь жилых помещений, приходящаяся в среднем на одного жителя, - всего</w:t>
            </w:r>
          </w:p>
        </w:tc>
        <w:tc>
          <w:tcPr>
            <w:tcW w:w="853" w:type="pct"/>
            <w:tcBorders>
              <w:top w:val="outset" w:sz="6" w:space="0" w:color="auto"/>
              <w:left w:val="outset" w:sz="6" w:space="0" w:color="auto"/>
              <w:bottom w:val="outset" w:sz="6" w:space="0" w:color="auto"/>
              <w:right w:val="outset" w:sz="6" w:space="0" w:color="auto"/>
            </w:tcBorders>
            <w:vAlign w:val="center"/>
            <w:hideMark/>
          </w:tcPr>
          <w:p w14:paraId="3EFB8C0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кв. метров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5338455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24.6</w:t>
            </w:r>
          </w:p>
        </w:tc>
        <w:tc>
          <w:tcPr>
            <w:tcW w:w="399" w:type="pct"/>
            <w:tcBorders>
              <w:top w:val="outset" w:sz="6" w:space="0" w:color="auto"/>
              <w:left w:val="outset" w:sz="6" w:space="0" w:color="auto"/>
              <w:bottom w:val="outset" w:sz="6" w:space="0" w:color="auto"/>
              <w:right w:val="outset" w:sz="6" w:space="0" w:color="auto"/>
            </w:tcBorders>
            <w:vAlign w:val="center"/>
            <w:hideMark/>
          </w:tcPr>
          <w:p w14:paraId="30C9993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24.1</w:t>
            </w:r>
          </w:p>
        </w:tc>
        <w:tc>
          <w:tcPr>
            <w:tcW w:w="399" w:type="pct"/>
            <w:tcBorders>
              <w:top w:val="outset" w:sz="6" w:space="0" w:color="auto"/>
              <w:left w:val="outset" w:sz="6" w:space="0" w:color="auto"/>
              <w:bottom w:val="outset" w:sz="6" w:space="0" w:color="auto"/>
              <w:right w:val="outset" w:sz="6" w:space="0" w:color="auto"/>
            </w:tcBorders>
            <w:vAlign w:val="center"/>
            <w:hideMark/>
          </w:tcPr>
          <w:p w14:paraId="41078EB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24.4</w:t>
            </w:r>
          </w:p>
        </w:tc>
        <w:tc>
          <w:tcPr>
            <w:tcW w:w="399" w:type="pct"/>
            <w:tcBorders>
              <w:top w:val="outset" w:sz="6" w:space="0" w:color="auto"/>
              <w:left w:val="outset" w:sz="6" w:space="0" w:color="auto"/>
              <w:bottom w:val="outset" w:sz="6" w:space="0" w:color="auto"/>
              <w:right w:val="outset" w:sz="6" w:space="0" w:color="auto"/>
            </w:tcBorders>
            <w:vAlign w:val="center"/>
            <w:hideMark/>
          </w:tcPr>
          <w:p w14:paraId="59FA39F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24.9</w:t>
            </w:r>
          </w:p>
        </w:tc>
        <w:tc>
          <w:tcPr>
            <w:tcW w:w="399" w:type="pct"/>
            <w:tcBorders>
              <w:top w:val="outset" w:sz="6" w:space="0" w:color="auto"/>
              <w:left w:val="outset" w:sz="6" w:space="0" w:color="auto"/>
              <w:bottom w:val="outset" w:sz="6" w:space="0" w:color="auto"/>
              <w:right w:val="outset" w:sz="6" w:space="0" w:color="auto"/>
            </w:tcBorders>
            <w:vAlign w:val="center"/>
            <w:hideMark/>
          </w:tcPr>
          <w:p w14:paraId="6F8DFFB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25.4</w:t>
            </w:r>
          </w:p>
        </w:tc>
        <w:tc>
          <w:tcPr>
            <w:tcW w:w="399" w:type="pct"/>
            <w:tcBorders>
              <w:top w:val="outset" w:sz="6" w:space="0" w:color="auto"/>
              <w:left w:val="outset" w:sz="6" w:space="0" w:color="auto"/>
              <w:bottom w:val="outset" w:sz="6" w:space="0" w:color="auto"/>
              <w:right w:val="outset" w:sz="6" w:space="0" w:color="auto"/>
            </w:tcBorders>
            <w:vAlign w:val="center"/>
            <w:hideMark/>
          </w:tcPr>
          <w:p w14:paraId="3597BA3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25.8</w:t>
            </w:r>
          </w:p>
        </w:tc>
        <w:tc>
          <w:tcPr>
            <w:tcW w:w="399" w:type="pct"/>
            <w:tcBorders>
              <w:top w:val="outset" w:sz="6" w:space="0" w:color="auto"/>
              <w:left w:val="outset" w:sz="6" w:space="0" w:color="auto"/>
              <w:bottom w:val="outset" w:sz="6" w:space="0" w:color="auto"/>
              <w:right w:val="outset" w:sz="6" w:space="0" w:color="auto"/>
            </w:tcBorders>
            <w:vAlign w:val="center"/>
            <w:hideMark/>
          </w:tcPr>
          <w:p w14:paraId="18CEB1F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26.2</w:t>
            </w:r>
          </w:p>
        </w:tc>
      </w:tr>
      <w:tr w:rsidR="002D39E1" w:rsidRPr="002D39E1" w14:paraId="456E0F2E"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790E9E7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в том числе -"- введенная в действие за один год</w:t>
            </w:r>
          </w:p>
        </w:tc>
        <w:tc>
          <w:tcPr>
            <w:tcW w:w="853" w:type="pct"/>
            <w:tcBorders>
              <w:top w:val="outset" w:sz="6" w:space="0" w:color="auto"/>
              <w:left w:val="outset" w:sz="6" w:space="0" w:color="auto"/>
              <w:bottom w:val="outset" w:sz="6" w:space="0" w:color="auto"/>
              <w:right w:val="outset" w:sz="6" w:space="0" w:color="auto"/>
            </w:tcBorders>
            <w:vAlign w:val="center"/>
            <w:hideMark/>
          </w:tcPr>
          <w:p w14:paraId="40E13DF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кв. метров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1C12788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0BA5D5E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0.18</w:t>
            </w:r>
          </w:p>
        </w:tc>
        <w:tc>
          <w:tcPr>
            <w:tcW w:w="399" w:type="pct"/>
            <w:tcBorders>
              <w:top w:val="outset" w:sz="6" w:space="0" w:color="auto"/>
              <w:left w:val="outset" w:sz="6" w:space="0" w:color="auto"/>
              <w:bottom w:val="outset" w:sz="6" w:space="0" w:color="auto"/>
              <w:right w:val="outset" w:sz="6" w:space="0" w:color="auto"/>
            </w:tcBorders>
            <w:vAlign w:val="center"/>
            <w:hideMark/>
          </w:tcPr>
          <w:p w14:paraId="740C3EC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0.32</w:t>
            </w:r>
          </w:p>
        </w:tc>
        <w:tc>
          <w:tcPr>
            <w:tcW w:w="399" w:type="pct"/>
            <w:tcBorders>
              <w:top w:val="outset" w:sz="6" w:space="0" w:color="auto"/>
              <w:left w:val="outset" w:sz="6" w:space="0" w:color="auto"/>
              <w:bottom w:val="outset" w:sz="6" w:space="0" w:color="auto"/>
              <w:right w:val="outset" w:sz="6" w:space="0" w:color="auto"/>
            </w:tcBorders>
            <w:vAlign w:val="center"/>
            <w:hideMark/>
          </w:tcPr>
          <w:p w14:paraId="14D26C0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0.23</w:t>
            </w:r>
          </w:p>
        </w:tc>
        <w:tc>
          <w:tcPr>
            <w:tcW w:w="399" w:type="pct"/>
            <w:tcBorders>
              <w:top w:val="outset" w:sz="6" w:space="0" w:color="auto"/>
              <w:left w:val="outset" w:sz="6" w:space="0" w:color="auto"/>
              <w:bottom w:val="outset" w:sz="6" w:space="0" w:color="auto"/>
              <w:right w:val="outset" w:sz="6" w:space="0" w:color="auto"/>
            </w:tcBorders>
            <w:vAlign w:val="center"/>
            <w:hideMark/>
          </w:tcPr>
          <w:p w14:paraId="6786564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0.4</w:t>
            </w:r>
          </w:p>
        </w:tc>
        <w:tc>
          <w:tcPr>
            <w:tcW w:w="399" w:type="pct"/>
            <w:tcBorders>
              <w:top w:val="outset" w:sz="6" w:space="0" w:color="auto"/>
              <w:left w:val="outset" w:sz="6" w:space="0" w:color="auto"/>
              <w:bottom w:val="outset" w:sz="6" w:space="0" w:color="auto"/>
              <w:right w:val="outset" w:sz="6" w:space="0" w:color="auto"/>
            </w:tcBorders>
            <w:vAlign w:val="center"/>
            <w:hideMark/>
          </w:tcPr>
          <w:p w14:paraId="27A8BB8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0.45</w:t>
            </w:r>
          </w:p>
        </w:tc>
        <w:tc>
          <w:tcPr>
            <w:tcW w:w="399" w:type="pct"/>
            <w:tcBorders>
              <w:top w:val="outset" w:sz="6" w:space="0" w:color="auto"/>
              <w:left w:val="outset" w:sz="6" w:space="0" w:color="auto"/>
              <w:bottom w:val="outset" w:sz="6" w:space="0" w:color="auto"/>
              <w:right w:val="outset" w:sz="6" w:space="0" w:color="auto"/>
            </w:tcBorders>
            <w:vAlign w:val="center"/>
            <w:hideMark/>
          </w:tcPr>
          <w:p w14:paraId="0F3027A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0.45</w:t>
            </w:r>
          </w:p>
        </w:tc>
      </w:tr>
      <w:tr w:rsidR="002D39E1" w:rsidRPr="002D39E1" w14:paraId="7DFFBC37"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A49259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25. Площадь земельных участков, предоставленных для строительства в расчете на 10 тыс. человек населения, - всего</w:t>
            </w:r>
          </w:p>
        </w:tc>
        <w:tc>
          <w:tcPr>
            <w:tcW w:w="853" w:type="pct"/>
            <w:tcBorders>
              <w:top w:val="outset" w:sz="6" w:space="0" w:color="auto"/>
              <w:left w:val="outset" w:sz="6" w:space="0" w:color="auto"/>
              <w:bottom w:val="outset" w:sz="6" w:space="0" w:color="auto"/>
              <w:right w:val="outset" w:sz="6" w:space="0" w:color="auto"/>
            </w:tcBorders>
            <w:vAlign w:val="center"/>
            <w:hideMark/>
          </w:tcPr>
          <w:p w14:paraId="5332D49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гектаров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60125F1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3BD63AE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1.79</w:t>
            </w:r>
          </w:p>
        </w:tc>
        <w:tc>
          <w:tcPr>
            <w:tcW w:w="399" w:type="pct"/>
            <w:tcBorders>
              <w:top w:val="outset" w:sz="6" w:space="0" w:color="auto"/>
              <w:left w:val="outset" w:sz="6" w:space="0" w:color="auto"/>
              <w:bottom w:val="outset" w:sz="6" w:space="0" w:color="auto"/>
              <w:right w:val="outset" w:sz="6" w:space="0" w:color="auto"/>
            </w:tcBorders>
            <w:vAlign w:val="center"/>
            <w:hideMark/>
          </w:tcPr>
          <w:p w14:paraId="249EE2C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3.6</w:t>
            </w:r>
          </w:p>
        </w:tc>
        <w:tc>
          <w:tcPr>
            <w:tcW w:w="399" w:type="pct"/>
            <w:tcBorders>
              <w:top w:val="outset" w:sz="6" w:space="0" w:color="auto"/>
              <w:left w:val="outset" w:sz="6" w:space="0" w:color="auto"/>
              <w:bottom w:val="outset" w:sz="6" w:space="0" w:color="auto"/>
              <w:right w:val="outset" w:sz="6" w:space="0" w:color="auto"/>
            </w:tcBorders>
            <w:vAlign w:val="center"/>
            <w:hideMark/>
          </w:tcPr>
          <w:p w14:paraId="7E6E8F8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2.44</w:t>
            </w:r>
          </w:p>
        </w:tc>
        <w:tc>
          <w:tcPr>
            <w:tcW w:w="399" w:type="pct"/>
            <w:tcBorders>
              <w:top w:val="outset" w:sz="6" w:space="0" w:color="auto"/>
              <w:left w:val="outset" w:sz="6" w:space="0" w:color="auto"/>
              <w:bottom w:val="outset" w:sz="6" w:space="0" w:color="auto"/>
              <w:right w:val="outset" w:sz="6" w:space="0" w:color="auto"/>
            </w:tcBorders>
            <w:vAlign w:val="center"/>
            <w:hideMark/>
          </w:tcPr>
          <w:p w14:paraId="7284564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3.1</w:t>
            </w:r>
          </w:p>
        </w:tc>
        <w:tc>
          <w:tcPr>
            <w:tcW w:w="399" w:type="pct"/>
            <w:tcBorders>
              <w:top w:val="outset" w:sz="6" w:space="0" w:color="auto"/>
              <w:left w:val="outset" w:sz="6" w:space="0" w:color="auto"/>
              <w:bottom w:val="outset" w:sz="6" w:space="0" w:color="auto"/>
              <w:right w:val="outset" w:sz="6" w:space="0" w:color="auto"/>
            </w:tcBorders>
            <w:vAlign w:val="center"/>
            <w:hideMark/>
          </w:tcPr>
          <w:p w14:paraId="59EFAD5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3.1</w:t>
            </w:r>
          </w:p>
        </w:tc>
        <w:tc>
          <w:tcPr>
            <w:tcW w:w="399" w:type="pct"/>
            <w:tcBorders>
              <w:top w:val="outset" w:sz="6" w:space="0" w:color="auto"/>
              <w:left w:val="outset" w:sz="6" w:space="0" w:color="auto"/>
              <w:bottom w:val="outset" w:sz="6" w:space="0" w:color="auto"/>
              <w:right w:val="outset" w:sz="6" w:space="0" w:color="auto"/>
            </w:tcBorders>
            <w:vAlign w:val="center"/>
            <w:hideMark/>
          </w:tcPr>
          <w:p w14:paraId="5ADA266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3.3</w:t>
            </w:r>
          </w:p>
        </w:tc>
      </w:tr>
      <w:tr w:rsidR="002D39E1" w:rsidRPr="002D39E1" w14:paraId="72003525"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56E48DC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191FF89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гектаров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7A91796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39EB1A2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0.76</w:t>
            </w:r>
          </w:p>
        </w:tc>
        <w:tc>
          <w:tcPr>
            <w:tcW w:w="399" w:type="pct"/>
            <w:tcBorders>
              <w:top w:val="outset" w:sz="6" w:space="0" w:color="auto"/>
              <w:left w:val="outset" w:sz="6" w:space="0" w:color="auto"/>
              <w:bottom w:val="outset" w:sz="6" w:space="0" w:color="auto"/>
              <w:right w:val="outset" w:sz="6" w:space="0" w:color="auto"/>
            </w:tcBorders>
            <w:vAlign w:val="center"/>
            <w:hideMark/>
          </w:tcPr>
          <w:p w14:paraId="0B56BA1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1.92</w:t>
            </w:r>
          </w:p>
        </w:tc>
        <w:tc>
          <w:tcPr>
            <w:tcW w:w="399" w:type="pct"/>
            <w:tcBorders>
              <w:top w:val="outset" w:sz="6" w:space="0" w:color="auto"/>
              <w:left w:val="outset" w:sz="6" w:space="0" w:color="auto"/>
              <w:bottom w:val="outset" w:sz="6" w:space="0" w:color="auto"/>
              <w:right w:val="outset" w:sz="6" w:space="0" w:color="auto"/>
            </w:tcBorders>
            <w:vAlign w:val="center"/>
            <w:hideMark/>
          </w:tcPr>
          <w:p w14:paraId="192CA94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1.68</w:t>
            </w:r>
          </w:p>
        </w:tc>
        <w:tc>
          <w:tcPr>
            <w:tcW w:w="399" w:type="pct"/>
            <w:tcBorders>
              <w:top w:val="outset" w:sz="6" w:space="0" w:color="auto"/>
              <w:left w:val="outset" w:sz="6" w:space="0" w:color="auto"/>
              <w:bottom w:val="outset" w:sz="6" w:space="0" w:color="auto"/>
              <w:right w:val="outset" w:sz="6" w:space="0" w:color="auto"/>
            </w:tcBorders>
            <w:vAlign w:val="center"/>
            <w:hideMark/>
          </w:tcPr>
          <w:p w14:paraId="61666B0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1.8</w:t>
            </w:r>
          </w:p>
        </w:tc>
        <w:tc>
          <w:tcPr>
            <w:tcW w:w="399" w:type="pct"/>
            <w:tcBorders>
              <w:top w:val="outset" w:sz="6" w:space="0" w:color="auto"/>
              <w:left w:val="outset" w:sz="6" w:space="0" w:color="auto"/>
              <w:bottom w:val="outset" w:sz="6" w:space="0" w:color="auto"/>
              <w:right w:val="outset" w:sz="6" w:space="0" w:color="auto"/>
            </w:tcBorders>
            <w:vAlign w:val="center"/>
            <w:hideMark/>
          </w:tcPr>
          <w:p w14:paraId="312580E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1.8</w:t>
            </w:r>
          </w:p>
        </w:tc>
        <w:tc>
          <w:tcPr>
            <w:tcW w:w="399" w:type="pct"/>
            <w:tcBorders>
              <w:top w:val="outset" w:sz="6" w:space="0" w:color="auto"/>
              <w:left w:val="outset" w:sz="6" w:space="0" w:color="auto"/>
              <w:bottom w:val="outset" w:sz="6" w:space="0" w:color="auto"/>
              <w:right w:val="outset" w:sz="6" w:space="0" w:color="auto"/>
            </w:tcBorders>
            <w:vAlign w:val="center"/>
            <w:hideMark/>
          </w:tcPr>
          <w:p w14:paraId="06CFEE9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1.9</w:t>
            </w:r>
          </w:p>
        </w:tc>
      </w:tr>
      <w:tr w:rsidR="002D39E1" w:rsidRPr="002D39E1" w14:paraId="7C80A144"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0D03D20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w:t>
            </w:r>
            <w:r w:rsidRPr="002D39E1">
              <w:rPr>
                <w:rFonts w:ascii="Times New Roman" w:eastAsia="Times New Roman" w:hAnsi="Times New Roman" w:cs="Times New Roman"/>
                <w:sz w:val="28"/>
                <w:szCs w:val="28"/>
                <w:lang w:eastAsia="ru-RU"/>
              </w:rPr>
              <w:lastRenderedPageBreak/>
              <w:t>результатах торгов (конкурсов, аукционов) не было получено разрешение на ввод в эксплуатацию (кв. метров):</w:t>
            </w:r>
          </w:p>
        </w:tc>
        <w:tc>
          <w:tcPr>
            <w:tcW w:w="853" w:type="pct"/>
            <w:tcBorders>
              <w:top w:val="outset" w:sz="6" w:space="0" w:color="auto"/>
              <w:left w:val="outset" w:sz="6" w:space="0" w:color="auto"/>
              <w:bottom w:val="outset" w:sz="6" w:space="0" w:color="auto"/>
              <w:right w:val="outset" w:sz="6" w:space="0" w:color="auto"/>
            </w:tcBorders>
            <w:vAlign w:val="center"/>
            <w:hideMark/>
          </w:tcPr>
          <w:p w14:paraId="669D9E6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кв. метров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47D1B36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52DD1B5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076DA72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14B33E6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3B6D626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6E64448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17A6FE9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r>
      <w:tr w:rsidR="002D39E1" w:rsidRPr="002D39E1" w14:paraId="441A78D8"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DB7AE6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объектов жилищного строительства - в течение 3 лет;</w:t>
            </w:r>
          </w:p>
        </w:tc>
        <w:tc>
          <w:tcPr>
            <w:tcW w:w="853" w:type="pct"/>
            <w:tcBorders>
              <w:top w:val="outset" w:sz="6" w:space="0" w:color="auto"/>
              <w:left w:val="outset" w:sz="6" w:space="0" w:color="auto"/>
              <w:bottom w:val="outset" w:sz="6" w:space="0" w:color="auto"/>
              <w:right w:val="outset" w:sz="6" w:space="0" w:color="auto"/>
            </w:tcBorders>
            <w:vAlign w:val="center"/>
            <w:hideMark/>
          </w:tcPr>
          <w:p w14:paraId="3AAB8E3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кв. метров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627B051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247EC63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613520</w:t>
            </w:r>
          </w:p>
        </w:tc>
        <w:tc>
          <w:tcPr>
            <w:tcW w:w="399" w:type="pct"/>
            <w:tcBorders>
              <w:top w:val="outset" w:sz="6" w:space="0" w:color="auto"/>
              <w:left w:val="outset" w:sz="6" w:space="0" w:color="auto"/>
              <w:bottom w:val="outset" w:sz="6" w:space="0" w:color="auto"/>
              <w:right w:val="outset" w:sz="6" w:space="0" w:color="auto"/>
            </w:tcBorders>
            <w:vAlign w:val="center"/>
            <w:hideMark/>
          </w:tcPr>
          <w:p w14:paraId="2E868EF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613520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B28281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134507</w:t>
            </w:r>
          </w:p>
        </w:tc>
        <w:tc>
          <w:tcPr>
            <w:tcW w:w="399" w:type="pct"/>
            <w:tcBorders>
              <w:top w:val="outset" w:sz="6" w:space="0" w:color="auto"/>
              <w:left w:val="outset" w:sz="6" w:space="0" w:color="auto"/>
              <w:bottom w:val="outset" w:sz="6" w:space="0" w:color="auto"/>
              <w:right w:val="outset" w:sz="6" w:space="0" w:color="auto"/>
            </w:tcBorders>
            <w:vAlign w:val="center"/>
            <w:hideMark/>
          </w:tcPr>
          <w:p w14:paraId="4E96222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135000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0A9873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135500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32B425C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135750</w:t>
            </w:r>
          </w:p>
        </w:tc>
      </w:tr>
      <w:tr w:rsidR="002D39E1" w:rsidRPr="002D39E1" w14:paraId="65185634"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469AD4B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иных объектов капитального строительства - в течение 5 лет.</w:t>
            </w:r>
          </w:p>
        </w:tc>
        <w:tc>
          <w:tcPr>
            <w:tcW w:w="853" w:type="pct"/>
            <w:tcBorders>
              <w:top w:val="outset" w:sz="6" w:space="0" w:color="auto"/>
              <w:left w:val="outset" w:sz="6" w:space="0" w:color="auto"/>
              <w:bottom w:val="outset" w:sz="6" w:space="0" w:color="auto"/>
              <w:right w:val="outset" w:sz="6" w:space="0" w:color="auto"/>
            </w:tcBorders>
            <w:vAlign w:val="center"/>
            <w:hideMark/>
          </w:tcPr>
          <w:p w14:paraId="3CDFD0B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495" w:type="pct"/>
            <w:tcBorders>
              <w:top w:val="outset" w:sz="6" w:space="0" w:color="auto"/>
              <w:left w:val="outset" w:sz="6" w:space="0" w:color="auto"/>
              <w:bottom w:val="outset" w:sz="6" w:space="0" w:color="auto"/>
              <w:right w:val="outset" w:sz="6" w:space="0" w:color="auto"/>
            </w:tcBorders>
            <w:vAlign w:val="center"/>
            <w:hideMark/>
          </w:tcPr>
          <w:p w14:paraId="7157D57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51A4811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714980</w:t>
            </w:r>
          </w:p>
        </w:tc>
        <w:tc>
          <w:tcPr>
            <w:tcW w:w="399" w:type="pct"/>
            <w:tcBorders>
              <w:top w:val="outset" w:sz="6" w:space="0" w:color="auto"/>
              <w:left w:val="outset" w:sz="6" w:space="0" w:color="auto"/>
              <w:bottom w:val="outset" w:sz="6" w:space="0" w:color="auto"/>
              <w:right w:val="outset" w:sz="6" w:space="0" w:color="auto"/>
            </w:tcBorders>
            <w:vAlign w:val="center"/>
            <w:hideMark/>
          </w:tcPr>
          <w:p w14:paraId="2EF9CB0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714980</w:t>
            </w:r>
          </w:p>
        </w:tc>
        <w:tc>
          <w:tcPr>
            <w:tcW w:w="399" w:type="pct"/>
            <w:tcBorders>
              <w:top w:val="outset" w:sz="6" w:space="0" w:color="auto"/>
              <w:left w:val="outset" w:sz="6" w:space="0" w:color="auto"/>
              <w:bottom w:val="outset" w:sz="6" w:space="0" w:color="auto"/>
              <w:right w:val="outset" w:sz="6" w:space="0" w:color="auto"/>
            </w:tcBorders>
            <w:vAlign w:val="center"/>
            <w:hideMark/>
          </w:tcPr>
          <w:p w14:paraId="3FEF1D7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705275</w:t>
            </w:r>
          </w:p>
        </w:tc>
        <w:tc>
          <w:tcPr>
            <w:tcW w:w="399" w:type="pct"/>
            <w:tcBorders>
              <w:top w:val="outset" w:sz="6" w:space="0" w:color="auto"/>
              <w:left w:val="outset" w:sz="6" w:space="0" w:color="auto"/>
              <w:bottom w:val="outset" w:sz="6" w:space="0" w:color="auto"/>
              <w:right w:val="outset" w:sz="6" w:space="0" w:color="auto"/>
            </w:tcBorders>
            <w:vAlign w:val="center"/>
            <w:hideMark/>
          </w:tcPr>
          <w:p w14:paraId="534B42F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710500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0954CF8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720000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5AB3B8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720500</w:t>
            </w:r>
          </w:p>
        </w:tc>
      </w:tr>
      <w:tr w:rsidR="002D39E1" w:rsidRPr="002D39E1" w14:paraId="075A066A" w14:textId="77777777" w:rsidTr="002D39E1">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71AFFBC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b/>
                <w:bCs/>
                <w:i/>
                <w:iCs/>
                <w:sz w:val="28"/>
                <w:szCs w:val="28"/>
                <w:lang w:eastAsia="ru-RU"/>
              </w:rPr>
              <w:t>Жилищно-коммунальное хозяйство</w:t>
            </w:r>
          </w:p>
        </w:tc>
      </w:tr>
      <w:tr w:rsidR="002D39E1" w:rsidRPr="002D39E1" w14:paraId="4EA86158"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3B4C82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53" w:type="pct"/>
            <w:tcBorders>
              <w:top w:val="outset" w:sz="6" w:space="0" w:color="auto"/>
              <w:left w:val="outset" w:sz="6" w:space="0" w:color="auto"/>
              <w:bottom w:val="outset" w:sz="6" w:space="0" w:color="auto"/>
              <w:right w:val="outset" w:sz="6" w:space="0" w:color="auto"/>
            </w:tcBorders>
            <w:vAlign w:val="center"/>
            <w:hideMark/>
          </w:tcPr>
          <w:p w14:paraId="697064F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17DEA39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53377AE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271D01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3349181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62CF48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55ACD8C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6304EA9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100</w:t>
            </w:r>
          </w:p>
        </w:tc>
      </w:tr>
      <w:tr w:rsidR="002D39E1" w:rsidRPr="002D39E1" w14:paraId="0262046B"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CAB598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28. Доля организаций коммунального комплекса, осуществляющих производство товаров, оказание услуг по водо-, </w:t>
            </w:r>
            <w:r w:rsidRPr="002D39E1">
              <w:rPr>
                <w:rFonts w:ascii="Times New Roman" w:eastAsia="Times New Roman" w:hAnsi="Times New Roman" w:cs="Times New Roman"/>
                <w:sz w:val="28"/>
                <w:szCs w:val="28"/>
                <w:lang w:eastAsia="ru-RU"/>
              </w:rPr>
              <w:lastRenderedPageBreak/>
              <w:t>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4496E48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6BCA611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86.7</w:t>
            </w:r>
          </w:p>
        </w:tc>
        <w:tc>
          <w:tcPr>
            <w:tcW w:w="399" w:type="pct"/>
            <w:tcBorders>
              <w:top w:val="outset" w:sz="6" w:space="0" w:color="auto"/>
              <w:left w:val="outset" w:sz="6" w:space="0" w:color="auto"/>
              <w:bottom w:val="outset" w:sz="6" w:space="0" w:color="auto"/>
              <w:right w:val="outset" w:sz="6" w:space="0" w:color="auto"/>
            </w:tcBorders>
            <w:vAlign w:val="center"/>
            <w:hideMark/>
          </w:tcPr>
          <w:p w14:paraId="4DFAA85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74</w:t>
            </w:r>
          </w:p>
        </w:tc>
        <w:tc>
          <w:tcPr>
            <w:tcW w:w="399" w:type="pct"/>
            <w:tcBorders>
              <w:top w:val="outset" w:sz="6" w:space="0" w:color="auto"/>
              <w:left w:val="outset" w:sz="6" w:space="0" w:color="auto"/>
              <w:bottom w:val="outset" w:sz="6" w:space="0" w:color="auto"/>
              <w:right w:val="outset" w:sz="6" w:space="0" w:color="auto"/>
            </w:tcBorders>
            <w:vAlign w:val="center"/>
            <w:hideMark/>
          </w:tcPr>
          <w:p w14:paraId="2418B91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81.82</w:t>
            </w:r>
          </w:p>
        </w:tc>
        <w:tc>
          <w:tcPr>
            <w:tcW w:w="399" w:type="pct"/>
            <w:tcBorders>
              <w:top w:val="outset" w:sz="6" w:space="0" w:color="auto"/>
              <w:left w:val="outset" w:sz="6" w:space="0" w:color="auto"/>
              <w:bottom w:val="outset" w:sz="6" w:space="0" w:color="auto"/>
              <w:right w:val="outset" w:sz="6" w:space="0" w:color="auto"/>
            </w:tcBorders>
            <w:vAlign w:val="center"/>
            <w:hideMark/>
          </w:tcPr>
          <w:p w14:paraId="63819CF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78.9</w:t>
            </w:r>
          </w:p>
        </w:tc>
        <w:tc>
          <w:tcPr>
            <w:tcW w:w="399" w:type="pct"/>
            <w:tcBorders>
              <w:top w:val="outset" w:sz="6" w:space="0" w:color="auto"/>
              <w:left w:val="outset" w:sz="6" w:space="0" w:color="auto"/>
              <w:bottom w:val="outset" w:sz="6" w:space="0" w:color="auto"/>
              <w:right w:val="outset" w:sz="6" w:space="0" w:color="auto"/>
            </w:tcBorders>
            <w:vAlign w:val="center"/>
            <w:hideMark/>
          </w:tcPr>
          <w:p w14:paraId="7E709CD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78.9</w:t>
            </w:r>
          </w:p>
        </w:tc>
        <w:tc>
          <w:tcPr>
            <w:tcW w:w="399" w:type="pct"/>
            <w:tcBorders>
              <w:top w:val="outset" w:sz="6" w:space="0" w:color="auto"/>
              <w:left w:val="outset" w:sz="6" w:space="0" w:color="auto"/>
              <w:bottom w:val="outset" w:sz="6" w:space="0" w:color="auto"/>
              <w:right w:val="outset" w:sz="6" w:space="0" w:color="auto"/>
            </w:tcBorders>
            <w:vAlign w:val="center"/>
            <w:hideMark/>
          </w:tcPr>
          <w:p w14:paraId="413E5C9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0720CC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81.0</w:t>
            </w:r>
          </w:p>
        </w:tc>
      </w:tr>
      <w:tr w:rsidR="002D39E1" w:rsidRPr="002D39E1" w14:paraId="3A1BAC7D"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05503E9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29. Доля многоквартирных домов, расположенных на земельных участках, в отношении которых </w:t>
            </w:r>
            <w:r w:rsidRPr="002D39E1">
              <w:rPr>
                <w:rFonts w:ascii="Times New Roman" w:eastAsia="Times New Roman" w:hAnsi="Times New Roman" w:cs="Times New Roman"/>
                <w:sz w:val="28"/>
                <w:szCs w:val="28"/>
                <w:lang w:eastAsia="ru-RU"/>
              </w:rPr>
              <w:lastRenderedPageBreak/>
              <w:t>осуществлен государственный кадастровый учет.</w:t>
            </w:r>
          </w:p>
        </w:tc>
        <w:tc>
          <w:tcPr>
            <w:tcW w:w="853" w:type="pct"/>
            <w:tcBorders>
              <w:top w:val="outset" w:sz="6" w:space="0" w:color="auto"/>
              <w:left w:val="outset" w:sz="6" w:space="0" w:color="auto"/>
              <w:bottom w:val="outset" w:sz="6" w:space="0" w:color="auto"/>
              <w:right w:val="outset" w:sz="6" w:space="0" w:color="auto"/>
            </w:tcBorders>
            <w:vAlign w:val="center"/>
            <w:hideMark/>
          </w:tcPr>
          <w:p w14:paraId="727DBF6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5D25E5F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34.66</w:t>
            </w:r>
          </w:p>
        </w:tc>
        <w:tc>
          <w:tcPr>
            <w:tcW w:w="399" w:type="pct"/>
            <w:tcBorders>
              <w:top w:val="outset" w:sz="6" w:space="0" w:color="auto"/>
              <w:left w:val="outset" w:sz="6" w:space="0" w:color="auto"/>
              <w:bottom w:val="outset" w:sz="6" w:space="0" w:color="auto"/>
              <w:right w:val="outset" w:sz="6" w:space="0" w:color="auto"/>
            </w:tcBorders>
            <w:vAlign w:val="center"/>
            <w:hideMark/>
          </w:tcPr>
          <w:p w14:paraId="11F4584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41.40</w:t>
            </w:r>
          </w:p>
        </w:tc>
        <w:tc>
          <w:tcPr>
            <w:tcW w:w="399" w:type="pct"/>
            <w:tcBorders>
              <w:top w:val="outset" w:sz="6" w:space="0" w:color="auto"/>
              <w:left w:val="outset" w:sz="6" w:space="0" w:color="auto"/>
              <w:bottom w:val="outset" w:sz="6" w:space="0" w:color="auto"/>
              <w:right w:val="outset" w:sz="6" w:space="0" w:color="auto"/>
            </w:tcBorders>
            <w:vAlign w:val="center"/>
            <w:hideMark/>
          </w:tcPr>
          <w:p w14:paraId="65EC497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44.26</w:t>
            </w:r>
          </w:p>
        </w:tc>
        <w:tc>
          <w:tcPr>
            <w:tcW w:w="399" w:type="pct"/>
            <w:tcBorders>
              <w:top w:val="outset" w:sz="6" w:space="0" w:color="auto"/>
              <w:left w:val="outset" w:sz="6" w:space="0" w:color="auto"/>
              <w:bottom w:val="outset" w:sz="6" w:space="0" w:color="auto"/>
              <w:right w:val="outset" w:sz="6" w:space="0" w:color="auto"/>
            </w:tcBorders>
            <w:vAlign w:val="center"/>
            <w:hideMark/>
          </w:tcPr>
          <w:p w14:paraId="34CACBE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47.16</w:t>
            </w:r>
          </w:p>
        </w:tc>
        <w:tc>
          <w:tcPr>
            <w:tcW w:w="399" w:type="pct"/>
            <w:tcBorders>
              <w:top w:val="outset" w:sz="6" w:space="0" w:color="auto"/>
              <w:left w:val="outset" w:sz="6" w:space="0" w:color="auto"/>
              <w:bottom w:val="outset" w:sz="6" w:space="0" w:color="auto"/>
              <w:right w:val="outset" w:sz="6" w:space="0" w:color="auto"/>
            </w:tcBorders>
            <w:vAlign w:val="center"/>
            <w:hideMark/>
          </w:tcPr>
          <w:p w14:paraId="62FDDBF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48.00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3FECC4F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48.30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94DD61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49.00</w:t>
            </w:r>
          </w:p>
        </w:tc>
      </w:tr>
      <w:tr w:rsidR="002D39E1" w:rsidRPr="002D39E1" w14:paraId="7866CF1F"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52B519C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853" w:type="pct"/>
            <w:tcBorders>
              <w:top w:val="outset" w:sz="6" w:space="0" w:color="auto"/>
              <w:left w:val="outset" w:sz="6" w:space="0" w:color="auto"/>
              <w:bottom w:val="outset" w:sz="6" w:space="0" w:color="auto"/>
              <w:right w:val="outset" w:sz="6" w:space="0" w:color="auto"/>
            </w:tcBorders>
            <w:vAlign w:val="center"/>
            <w:hideMark/>
          </w:tcPr>
          <w:p w14:paraId="08AB472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2DD67FA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8EC48F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5.1</w:t>
            </w:r>
          </w:p>
        </w:tc>
        <w:tc>
          <w:tcPr>
            <w:tcW w:w="399" w:type="pct"/>
            <w:tcBorders>
              <w:top w:val="outset" w:sz="6" w:space="0" w:color="auto"/>
              <w:left w:val="outset" w:sz="6" w:space="0" w:color="auto"/>
              <w:bottom w:val="outset" w:sz="6" w:space="0" w:color="auto"/>
              <w:right w:val="outset" w:sz="6" w:space="0" w:color="auto"/>
            </w:tcBorders>
            <w:vAlign w:val="center"/>
            <w:hideMark/>
          </w:tcPr>
          <w:p w14:paraId="3BB80C0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5.5</w:t>
            </w:r>
          </w:p>
        </w:tc>
        <w:tc>
          <w:tcPr>
            <w:tcW w:w="399" w:type="pct"/>
            <w:tcBorders>
              <w:top w:val="outset" w:sz="6" w:space="0" w:color="auto"/>
              <w:left w:val="outset" w:sz="6" w:space="0" w:color="auto"/>
              <w:bottom w:val="outset" w:sz="6" w:space="0" w:color="auto"/>
              <w:right w:val="outset" w:sz="6" w:space="0" w:color="auto"/>
            </w:tcBorders>
            <w:vAlign w:val="center"/>
            <w:hideMark/>
          </w:tcPr>
          <w:p w14:paraId="1EB1B89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5.5</w:t>
            </w:r>
          </w:p>
        </w:tc>
        <w:tc>
          <w:tcPr>
            <w:tcW w:w="399" w:type="pct"/>
            <w:tcBorders>
              <w:top w:val="outset" w:sz="6" w:space="0" w:color="auto"/>
              <w:left w:val="outset" w:sz="6" w:space="0" w:color="auto"/>
              <w:bottom w:val="outset" w:sz="6" w:space="0" w:color="auto"/>
              <w:right w:val="outset" w:sz="6" w:space="0" w:color="auto"/>
            </w:tcBorders>
            <w:vAlign w:val="center"/>
            <w:hideMark/>
          </w:tcPr>
          <w:p w14:paraId="2303491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5.6</w:t>
            </w:r>
          </w:p>
        </w:tc>
        <w:tc>
          <w:tcPr>
            <w:tcW w:w="399" w:type="pct"/>
            <w:tcBorders>
              <w:top w:val="outset" w:sz="6" w:space="0" w:color="auto"/>
              <w:left w:val="outset" w:sz="6" w:space="0" w:color="auto"/>
              <w:bottom w:val="outset" w:sz="6" w:space="0" w:color="auto"/>
              <w:right w:val="outset" w:sz="6" w:space="0" w:color="auto"/>
            </w:tcBorders>
            <w:vAlign w:val="center"/>
            <w:hideMark/>
          </w:tcPr>
          <w:p w14:paraId="501858E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5.6</w:t>
            </w:r>
          </w:p>
        </w:tc>
        <w:tc>
          <w:tcPr>
            <w:tcW w:w="399" w:type="pct"/>
            <w:tcBorders>
              <w:top w:val="outset" w:sz="6" w:space="0" w:color="auto"/>
              <w:left w:val="outset" w:sz="6" w:space="0" w:color="auto"/>
              <w:bottom w:val="outset" w:sz="6" w:space="0" w:color="auto"/>
              <w:right w:val="outset" w:sz="6" w:space="0" w:color="auto"/>
            </w:tcBorders>
            <w:vAlign w:val="center"/>
            <w:hideMark/>
          </w:tcPr>
          <w:p w14:paraId="5116F2A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5.7</w:t>
            </w:r>
          </w:p>
        </w:tc>
      </w:tr>
      <w:tr w:rsidR="002D39E1" w:rsidRPr="002D39E1" w14:paraId="6C04C7D8" w14:textId="77777777" w:rsidTr="002D39E1">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1B24C0C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b/>
                <w:bCs/>
                <w:i/>
                <w:iCs/>
                <w:sz w:val="28"/>
                <w:szCs w:val="28"/>
                <w:lang w:eastAsia="ru-RU"/>
              </w:rPr>
              <w:t>Организация муниципального управления</w:t>
            </w:r>
          </w:p>
        </w:tc>
      </w:tr>
      <w:tr w:rsidR="002D39E1" w:rsidRPr="002D39E1" w14:paraId="42A70252"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0E7387B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3" w:type="pct"/>
            <w:tcBorders>
              <w:top w:val="outset" w:sz="6" w:space="0" w:color="auto"/>
              <w:left w:val="outset" w:sz="6" w:space="0" w:color="auto"/>
              <w:bottom w:val="outset" w:sz="6" w:space="0" w:color="auto"/>
              <w:right w:val="outset" w:sz="6" w:space="0" w:color="auto"/>
            </w:tcBorders>
            <w:vAlign w:val="center"/>
            <w:hideMark/>
          </w:tcPr>
          <w:p w14:paraId="012AD7E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63A9203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77.0</w:t>
            </w:r>
          </w:p>
        </w:tc>
        <w:tc>
          <w:tcPr>
            <w:tcW w:w="399" w:type="pct"/>
            <w:tcBorders>
              <w:top w:val="outset" w:sz="6" w:space="0" w:color="auto"/>
              <w:left w:val="outset" w:sz="6" w:space="0" w:color="auto"/>
              <w:bottom w:val="outset" w:sz="6" w:space="0" w:color="auto"/>
              <w:right w:val="outset" w:sz="6" w:space="0" w:color="auto"/>
            </w:tcBorders>
            <w:vAlign w:val="center"/>
            <w:hideMark/>
          </w:tcPr>
          <w:p w14:paraId="6A44D3E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74.4</w:t>
            </w:r>
          </w:p>
        </w:tc>
        <w:tc>
          <w:tcPr>
            <w:tcW w:w="399" w:type="pct"/>
            <w:tcBorders>
              <w:top w:val="outset" w:sz="6" w:space="0" w:color="auto"/>
              <w:left w:val="outset" w:sz="6" w:space="0" w:color="auto"/>
              <w:bottom w:val="outset" w:sz="6" w:space="0" w:color="auto"/>
              <w:right w:val="outset" w:sz="6" w:space="0" w:color="auto"/>
            </w:tcBorders>
            <w:vAlign w:val="center"/>
            <w:hideMark/>
          </w:tcPr>
          <w:p w14:paraId="6D8199D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80.0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FF76F9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81.6</w:t>
            </w:r>
          </w:p>
        </w:tc>
        <w:tc>
          <w:tcPr>
            <w:tcW w:w="399" w:type="pct"/>
            <w:tcBorders>
              <w:top w:val="outset" w:sz="6" w:space="0" w:color="auto"/>
              <w:left w:val="outset" w:sz="6" w:space="0" w:color="auto"/>
              <w:bottom w:val="outset" w:sz="6" w:space="0" w:color="auto"/>
              <w:right w:val="outset" w:sz="6" w:space="0" w:color="auto"/>
            </w:tcBorders>
            <w:vAlign w:val="center"/>
            <w:hideMark/>
          </w:tcPr>
          <w:p w14:paraId="7280232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92.6</w:t>
            </w:r>
          </w:p>
        </w:tc>
        <w:tc>
          <w:tcPr>
            <w:tcW w:w="399" w:type="pct"/>
            <w:tcBorders>
              <w:top w:val="outset" w:sz="6" w:space="0" w:color="auto"/>
              <w:left w:val="outset" w:sz="6" w:space="0" w:color="auto"/>
              <w:bottom w:val="outset" w:sz="6" w:space="0" w:color="auto"/>
              <w:right w:val="outset" w:sz="6" w:space="0" w:color="auto"/>
            </w:tcBorders>
            <w:vAlign w:val="center"/>
            <w:hideMark/>
          </w:tcPr>
          <w:p w14:paraId="38D19DA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93.0</w:t>
            </w:r>
          </w:p>
        </w:tc>
        <w:tc>
          <w:tcPr>
            <w:tcW w:w="399" w:type="pct"/>
            <w:tcBorders>
              <w:top w:val="outset" w:sz="6" w:space="0" w:color="auto"/>
              <w:left w:val="outset" w:sz="6" w:space="0" w:color="auto"/>
              <w:bottom w:val="outset" w:sz="6" w:space="0" w:color="auto"/>
              <w:right w:val="outset" w:sz="6" w:space="0" w:color="auto"/>
            </w:tcBorders>
            <w:vAlign w:val="center"/>
            <w:hideMark/>
          </w:tcPr>
          <w:p w14:paraId="5C9B08A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93.3</w:t>
            </w:r>
          </w:p>
        </w:tc>
      </w:tr>
      <w:tr w:rsidR="002D39E1" w:rsidRPr="002D39E1" w14:paraId="7D3DD6B9"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1C10EAF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32. Доля основных фондов организаций муниципальной формы собственности, </w:t>
            </w:r>
            <w:r w:rsidRPr="002D39E1">
              <w:rPr>
                <w:rFonts w:ascii="Times New Roman" w:eastAsia="Times New Roman" w:hAnsi="Times New Roman" w:cs="Times New Roman"/>
                <w:sz w:val="28"/>
                <w:szCs w:val="28"/>
                <w:lang w:eastAsia="ru-RU"/>
              </w:rPr>
              <w:lastRenderedPageBreak/>
              <w:t>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853" w:type="pct"/>
            <w:tcBorders>
              <w:top w:val="outset" w:sz="6" w:space="0" w:color="auto"/>
              <w:left w:val="outset" w:sz="6" w:space="0" w:color="auto"/>
              <w:bottom w:val="outset" w:sz="6" w:space="0" w:color="auto"/>
              <w:right w:val="outset" w:sz="6" w:space="0" w:color="auto"/>
            </w:tcBorders>
            <w:vAlign w:val="center"/>
            <w:hideMark/>
          </w:tcPr>
          <w:p w14:paraId="5012E42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7FC70DD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26A1BD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37</w:t>
            </w:r>
          </w:p>
        </w:tc>
        <w:tc>
          <w:tcPr>
            <w:tcW w:w="399" w:type="pct"/>
            <w:tcBorders>
              <w:top w:val="outset" w:sz="6" w:space="0" w:color="auto"/>
              <w:left w:val="outset" w:sz="6" w:space="0" w:color="auto"/>
              <w:bottom w:val="outset" w:sz="6" w:space="0" w:color="auto"/>
              <w:right w:val="outset" w:sz="6" w:space="0" w:color="auto"/>
            </w:tcBorders>
            <w:vAlign w:val="center"/>
            <w:hideMark/>
          </w:tcPr>
          <w:p w14:paraId="0BBAC5F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w:t>
            </w:r>
          </w:p>
        </w:tc>
        <w:tc>
          <w:tcPr>
            <w:tcW w:w="399" w:type="pct"/>
            <w:tcBorders>
              <w:top w:val="outset" w:sz="6" w:space="0" w:color="auto"/>
              <w:left w:val="outset" w:sz="6" w:space="0" w:color="auto"/>
              <w:bottom w:val="outset" w:sz="6" w:space="0" w:color="auto"/>
              <w:right w:val="outset" w:sz="6" w:space="0" w:color="auto"/>
            </w:tcBorders>
            <w:vAlign w:val="center"/>
            <w:hideMark/>
          </w:tcPr>
          <w:p w14:paraId="1749A42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w:t>
            </w:r>
          </w:p>
        </w:tc>
        <w:tc>
          <w:tcPr>
            <w:tcW w:w="399" w:type="pct"/>
            <w:tcBorders>
              <w:top w:val="outset" w:sz="6" w:space="0" w:color="auto"/>
              <w:left w:val="outset" w:sz="6" w:space="0" w:color="auto"/>
              <w:bottom w:val="outset" w:sz="6" w:space="0" w:color="auto"/>
              <w:right w:val="outset" w:sz="6" w:space="0" w:color="auto"/>
            </w:tcBorders>
            <w:vAlign w:val="center"/>
            <w:hideMark/>
          </w:tcPr>
          <w:p w14:paraId="7F2AEC3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9</w:t>
            </w:r>
          </w:p>
        </w:tc>
        <w:tc>
          <w:tcPr>
            <w:tcW w:w="399" w:type="pct"/>
            <w:tcBorders>
              <w:top w:val="outset" w:sz="6" w:space="0" w:color="auto"/>
              <w:left w:val="outset" w:sz="6" w:space="0" w:color="auto"/>
              <w:bottom w:val="outset" w:sz="6" w:space="0" w:color="auto"/>
              <w:right w:val="outset" w:sz="6" w:space="0" w:color="auto"/>
            </w:tcBorders>
            <w:vAlign w:val="center"/>
            <w:hideMark/>
          </w:tcPr>
          <w:p w14:paraId="2CB5E75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w:t>
            </w:r>
          </w:p>
        </w:tc>
        <w:tc>
          <w:tcPr>
            <w:tcW w:w="399" w:type="pct"/>
            <w:tcBorders>
              <w:top w:val="outset" w:sz="6" w:space="0" w:color="auto"/>
              <w:left w:val="outset" w:sz="6" w:space="0" w:color="auto"/>
              <w:bottom w:val="outset" w:sz="6" w:space="0" w:color="auto"/>
              <w:right w:val="outset" w:sz="6" w:space="0" w:color="auto"/>
            </w:tcBorders>
            <w:vAlign w:val="center"/>
            <w:hideMark/>
          </w:tcPr>
          <w:p w14:paraId="5978756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w:t>
            </w:r>
          </w:p>
        </w:tc>
      </w:tr>
      <w:tr w:rsidR="002D39E1" w:rsidRPr="002D39E1" w14:paraId="130356BC"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4863684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28A4230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roofErr w:type="spellStart"/>
            <w:r w:rsidRPr="002D39E1">
              <w:rPr>
                <w:rFonts w:ascii="Times New Roman" w:eastAsia="Times New Roman" w:hAnsi="Times New Roman" w:cs="Times New Roman"/>
                <w:sz w:val="28"/>
                <w:szCs w:val="28"/>
                <w:lang w:eastAsia="ru-RU"/>
              </w:rPr>
              <w:t>тыс.рублей</w:t>
            </w:r>
            <w:proofErr w:type="spellEnd"/>
          </w:p>
        </w:tc>
        <w:tc>
          <w:tcPr>
            <w:tcW w:w="495" w:type="pct"/>
            <w:tcBorders>
              <w:top w:val="outset" w:sz="6" w:space="0" w:color="auto"/>
              <w:left w:val="outset" w:sz="6" w:space="0" w:color="auto"/>
              <w:bottom w:val="outset" w:sz="6" w:space="0" w:color="auto"/>
              <w:right w:val="outset" w:sz="6" w:space="0" w:color="auto"/>
            </w:tcBorders>
            <w:vAlign w:val="center"/>
            <w:hideMark/>
          </w:tcPr>
          <w:p w14:paraId="3BE0254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21264.26</w:t>
            </w:r>
          </w:p>
        </w:tc>
        <w:tc>
          <w:tcPr>
            <w:tcW w:w="399" w:type="pct"/>
            <w:tcBorders>
              <w:top w:val="outset" w:sz="6" w:space="0" w:color="auto"/>
              <w:left w:val="outset" w:sz="6" w:space="0" w:color="auto"/>
              <w:bottom w:val="outset" w:sz="6" w:space="0" w:color="auto"/>
              <w:right w:val="outset" w:sz="6" w:space="0" w:color="auto"/>
            </w:tcBorders>
            <w:vAlign w:val="center"/>
            <w:hideMark/>
          </w:tcPr>
          <w:p w14:paraId="2102B99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2071.1</w:t>
            </w:r>
          </w:p>
        </w:tc>
        <w:tc>
          <w:tcPr>
            <w:tcW w:w="399" w:type="pct"/>
            <w:tcBorders>
              <w:top w:val="outset" w:sz="6" w:space="0" w:color="auto"/>
              <w:left w:val="outset" w:sz="6" w:space="0" w:color="auto"/>
              <w:bottom w:val="outset" w:sz="6" w:space="0" w:color="auto"/>
              <w:right w:val="outset" w:sz="6" w:space="0" w:color="auto"/>
            </w:tcBorders>
            <w:vAlign w:val="center"/>
            <w:hideMark/>
          </w:tcPr>
          <w:p w14:paraId="00966A1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1706.3</w:t>
            </w:r>
          </w:p>
        </w:tc>
        <w:tc>
          <w:tcPr>
            <w:tcW w:w="399" w:type="pct"/>
            <w:tcBorders>
              <w:top w:val="outset" w:sz="6" w:space="0" w:color="auto"/>
              <w:left w:val="outset" w:sz="6" w:space="0" w:color="auto"/>
              <w:bottom w:val="outset" w:sz="6" w:space="0" w:color="auto"/>
              <w:right w:val="outset" w:sz="6" w:space="0" w:color="auto"/>
            </w:tcBorders>
            <w:vAlign w:val="center"/>
            <w:hideMark/>
          </w:tcPr>
          <w:p w14:paraId="2570A97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1712.6</w:t>
            </w:r>
          </w:p>
        </w:tc>
        <w:tc>
          <w:tcPr>
            <w:tcW w:w="399" w:type="pct"/>
            <w:tcBorders>
              <w:top w:val="outset" w:sz="6" w:space="0" w:color="auto"/>
              <w:left w:val="outset" w:sz="6" w:space="0" w:color="auto"/>
              <w:bottom w:val="outset" w:sz="6" w:space="0" w:color="auto"/>
              <w:right w:val="outset" w:sz="6" w:space="0" w:color="auto"/>
            </w:tcBorders>
            <w:vAlign w:val="center"/>
            <w:hideMark/>
          </w:tcPr>
          <w:p w14:paraId="6E22A53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1712.6</w:t>
            </w:r>
          </w:p>
        </w:tc>
        <w:tc>
          <w:tcPr>
            <w:tcW w:w="399" w:type="pct"/>
            <w:tcBorders>
              <w:top w:val="outset" w:sz="6" w:space="0" w:color="auto"/>
              <w:left w:val="outset" w:sz="6" w:space="0" w:color="auto"/>
              <w:bottom w:val="outset" w:sz="6" w:space="0" w:color="auto"/>
              <w:right w:val="outset" w:sz="6" w:space="0" w:color="auto"/>
            </w:tcBorders>
            <w:vAlign w:val="center"/>
            <w:hideMark/>
          </w:tcPr>
          <w:p w14:paraId="4228B93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1706.3</w:t>
            </w:r>
          </w:p>
        </w:tc>
        <w:tc>
          <w:tcPr>
            <w:tcW w:w="399" w:type="pct"/>
            <w:tcBorders>
              <w:top w:val="outset" w:sz="6" w:space="0" w:color="auto"/>
              <w:left w:val="outset" w:sz="6" w:space="0" w:color="auto"/>
              <w:bottom w:val="outset" w:sz="6" w:space="0" w:color="auto"/>
              <w:right w:val="outset" w:sz="6" w:space="0" w:color="auto"/>
            </w:tcBorders>
            <w:vAlign w:val="center"/>
            <w:hideMark/>
          </w:tcPr>
          <w:p w14:paraId="2F560B7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1706.3</w:t>
            </w:r>
          </w:p>
        </w:tc>
      </w:tr>
      <w:tr w:rsidR="002D39E1" w:rsidRPr="002D39E1" w14:paraId="289C908F"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0223371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1C059AE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w:t>
            </w:r>
          </w:p>
        </w:tc>
        <w:tc>
          <w:tcPr>
            <w:tcW w:w="495" w:type="pct"/>
            <w:tcBorders>
              <w:top w:val="outset" w:sz="6" w:space="0" w:color="auto"/>
              <w:left w:val="outset" w:sz="6" w:space="0" w:color="auto"/>
              <w:bottom w:val="outset" w:sz="6" w:space="0" w:color="auto"/>
              <w:right w:val="outset" w:sz="6" w:space="0" w:color="auto"/>
            </w:tcBorders>
            <w:vAlign w:val="center"/>
            <w:hideMark/>
          </w:tcPr>
          <w:p w14:paraId="1E13EA6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D137C0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6F891A5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9C5401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1F39B31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03992EE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26A87BA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w:t>
            </w:r>
          </w:p>
        </w:tc>
      </w:tr>
      <w:tr w:rsidR="002D39E1" w:rsidRPr="002D39E1" w14:paraId="2E39CEDD"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19627E1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35. Расходы бюджета муниципального образования на </w:t>
            </w:r>
            <w:r w:rsidRPr="002D39E1">
              <w:rPr>
                <w:rFonts w:ascii="Times New Roman" w:eastAsia="Times New Roman" w:hAnsi="Times New Roman" w:cs="Times New Roman"/>
                <w:sz w:val="28"/>
                <w:szCs w:val="28"/>
                <w:lang w:eastAsia="ru-RU"/>
              </w:rPr>
              <w:lastRenderedPageBreak/>
              <w:t>содержание работников органов местного самоуправления в расчете на одного жителя муниципального образования</w:t>
            </w:r>
          </w:p>
        </w:tc>
        <w:tc>
          <w:tcPr>
            <w:tcW w:w="853" w:type="pct"/>
            <w:tcBorders>
              <w:top w:val="outset" w:sz="6" w:space="0" w:color="auto"/>
              <w:left w:val="outset" w:sz="6" w:space="0" w:color="auto"/>
              <w:bottom w:val="outset" w:sz="6" w:space="0" w:color="auto"/>
              <w:right w:val="outset" w:sz="6" w:space="0" w:color="auto"/>
            </w:tcBorders>
            <w:vAlign w:val="center"/>
            <w:hideMark/>
          </w:tcPr>
          <w:p w14:paraId="728BFE6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рублей</w:t>
            </w:r>
          </w:p>
        </w:tc>
        <w:tc>
          <w:tcPr>
            <w:tcW w:w="495" w:type="pct"/>
            <w:tcBorders>
              <w:top w:val="outset" w:sz="6" w:space="0" w:color="auto"/>
              <w:left w:val="outset" w:sz="6" w:space="0" w:color="auto"/>
              <w:bottom w:val="outset" w:sz="6" w:space="0" w:color="auto"/>
              <w:right w:val="outset" w:sz="6" w:space="0" w:color="auto"/>
            </w:tcBorders>
            <w:vAlign w:val="center"/>
            <w:hideMark/>
          </w:tcPr>
          <w:p w14:paraId="7FABFBF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609</w:t>
            </w:r>
          </w:p>
        </w:tc>
        <w:tc>
          <w:tcPr>
            <w:tcW w:w="399" w:type="pct"/>
            <w:tcBorders>
              <w:top w:val="outset" w:sz="6" w:space="0" w:color="auto"/>
              <w:left w:val="outset" w:sz="6" w:space="0" w:color="auto"/>
              <w:bottom w:val="outset" w:sz="6" w:space="0" w:color="auto"/>
              <w:right w:val="outset" w:sz="6" w:space="0" w:color="auto"/>
            </w:tcBorders>
            <w:vAlign w:val="center"/>
            <w:hideMark/>
          </w:tcPr>
          <w:p w14:paraId="03EE8D2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667</w:t>
            </w:r>
          </w:p>
        </w:tc>
        <w:tc>
          <w:tcPr>
            <w:tcW w:w="399" w:type="pct"/>
            <w:tcBorders>
              <w:top w:val="outset" w:sz="6" w:space="0" w:color="auto"/>
              <w:left w:val="outset" w:sz="6" w:space="0" w:color="auto"/>
              <w:bottom w:val="outset" w:sz="6" w:space="0" w:color="auto"/>
              <w:right w:val="outset" w:sz="6" w:space="0" w:color="auto"/>
            </w:tcBorders>
            <w:vAlign w:val="center"/>
            <w:hideMark/>
          </w:tcPr>
          <w:p w14:paraId="71A9B0D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739</w:t>
            </w:r>
          </w:p>
        </w:tc>
        <w:tc>
          <w:tcPr>
            <w:tcW w:w="399" w:type="pct"/>
            <w:tcBorders>
              <w:top w:val="outset" w:sz="6" w:space="0" w:color="auto"/>
              <w:left w:val="outset" w:sz="6" w:space="0" w:color="auto"/>
              <w:bottom w:val="outset" w:sz="6" w:space="0" w:color="auto"/>
              <w:right w:val="outset" w:sz="6" w:space="0" w:color="auto"/>
            </w:tcBorders>
            <w:vAlign w:val="center"/>
            <w:hideMark/>
          </w:tcPr>
          <w:p w14:paraId="15F2E1C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759</w:t>
            </w:r>
          </w:p>
        </w:tc>
        <w:tc>
          <w:tcPr>
            <w:tcW w:w="399" w:type="pct"/>
            <w:tcBorders>
              <w:top w:val="outset" w:sz="6" w:space="0" w:color="auto"/>
              <w:left w:val="outset" w:sz="6" w:space="0" w:color="auto"/>
              <w:bottom w:val="outset" w:sz="6" w:space="0" w:color="auto"/>
              <w:right w:val="outset" w:sz="6" w:space="0" w:color="auto"/>
            </w:tcBorders>
            <w:vAlign w:val="center"/>
            <w:hideMark/>
          </w:tcPr>
          <w:p w14:paraId="21CB907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779</w:t>
            </w:r>
          </w:p>
        </w:tc>
        <w:tc>
          <w:tcPr>
            <w:tcW w:w="399" w:type="pct"/>
            <w:tcBorders>
              <w:top w:val="outset" w:sz="6" w:space="0" w:color="auto"/>
              <w:left w:val="outset" w:sz="6" w:space="0" w:color="auto"/>
              <w:bottom w:val="outset" w:sz="6" w:space="0" w:color="auto"/>
              <w:right w:val="outset" w:sz="6" w:space="0" w:color="auto"/>
            </w:tcBorders>
            <w:vAlign w:val="center"/>
            <w:hideMark/>
          </w:tcPr>
          <w:p w14:paraId="1971050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828</w:t>
            </w:r>
          </w:p>
        </w:tc>
        <w:tc>
          <w:tcPr>
            <w:tcW w:w="399" w:type="pct"/>
            <w:tcBorders>
              <w:top w:val="outset" w:sz="6" w:space="0" w:color="auto"/>
              <w:left w:val="outset" w:sz="6" w:space="0" w:color="auto"/>
              <w:bottom w:val="outset" w:sz="6" w:space="0" w:color="auto"/>
              <w:right w:val="outset" w:sz="6" w:space="0" w:color="auto"/>
            </w:tcBorders>
            <w:vAlign w:val="center"/>
            <w:hideMark/>
          </w:tcPr>
          <w:p w14:paraId="1FDAF6C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849</w:t>
            </w:r>
          </w:p>
        </w:tc>
      </w:tr>
      <w:tr w:rsidR="002D39E1" w:rsidRPr="002D39E1" w14:paraId="31181F34"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7AC1D25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78AE6C0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да/нет</w:t>
            </w:r>
          </w:p>
        </w:tc>
        <w:tc>
          <w:tcPr>
            <w:tcW w:w="495" w:type="pct"/>
            <w:tcBorders>
              <w:top w:val="outset" w:sz="6" w:space="0" w:color="auto"/>
              <w:left w:val="outset" w:sz="6" w:space="0" w:color="auto"/>
              <w:bottom w:val="outset" w:sz="6" w:space="0" w:color="auto"/>
              <w:right w:val="outset" w:sz="6" w:space="0" w:color="auto"/>
            </w:tcBorders>
            <w:vAlign w:val="center"/>
            <w:hideMark/>
          </w:tcPr>
          <w:p w14:paraId="56742E0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нет</w:t>
            </w:r>
          </w:p>
        </w:tc>
        <w:tc>
          <w:tcPr>
            <w:tcW w:w="399" w:type="pct"/>
            <w:tcBorders>
              <w:top w:val="outset" w:sz="6" w:space="0" w:color="auto"/>
              <w:left w:val="outset" w:sz="6" w:space="0" w:color="auto"/>
              <w:bottom w:val="outset" w:sz="6" w:space="0" w:color="auto"/>
              <w:right w:val="outset" w:sz="6" w:space="0" w:color="auto"/>
            </w:tcBorders>
            <w:vAlign w:val="center"/>
            <w:hideMark/>
          </w:tcPr>
          <w:p w14:paraId="42168D6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да</w:t>
            </w:r>
          </w:p>
        </w:tc>
        <w:tc>
          <w:tcPr>
            <w:tcW w:w="399" w:type="pct"/>
            <w:tcBorders>
              <w:top w:val="outset" w:sz="6" w:space="0" w:color="auto"/>
              <w:left w:val="outset" w:sz="6" w:space="0" w:color="auto"/>
              <w:bottom w:val="outset" w:sz="6" w:space="0" w:color="auto"/>
              <w:right w:val="outset" w:sz="6" w:space="0" w:color="auto"/>
            </w:tcBorders>
            <w:vAlign w:val="center"/>
            <w:hideMark/>
          </w:tcPr>
          <w:p w14:paraId="763B472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да</w:t>
            </w:r>
          </w:p>
        </w:tc>
        <w:tc>
          <w:tcPr>
            <w:tcW w:w="399" w:type="pct"/>
            <w:tcBorders>
              <w:top w:val="outset" w:sz="6" w:space="0" w:color="auto"/>
              <w:left w:val="outset" w:sz="6" w:space="0" w:color="auto"/>
              <w:bottom w:val="outset" w:sz="6" w:space="0" w:color="auto"/>
              <w:right w:val="outset" w:sz="6" w:space="0" w:color="auto"/>
            </w:tcBorders>
            <w:vAlign w:val="center"/>
            <w:hideMark/>
          </w:tcPr>
          <w:p w14:paraId="5B24F5A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да</w:t>
            </w:r>
          </w:p>
        </w:tc>
        <w:tc>
          <w:tcPr>
            <w:tcW w:w="399" w:type="pct"/>
            <w:tcBorders>
              <w:top w:val="outset" w:sz="6" w:space="0" w:color="auto"/>
              <w:left w:val="outset" w:sz="6" w:space="0" w:color="auto"/>
              <w:bottom w:val="outset" w:sz="6" w:space="0" w:color="auto"/>
              <w:right w:val="outset" w:sz="6" w:space="0" w:color="auto"/>
            </w:tcBorders>
            <w:vAlign w:val="center"/>
            <w:hideMark/>
          </w:tcPr>
          <w:p w14:paraId="33F2310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да</w:t>
            </w:r>
          </w:p>
        </w:tc>
        <w:tc>
          <w:tcPr>
            <w:tcW w:w="399" w:type="pct"/>
            <w:tcBorders>
              <w:top w:val="outset" w:sz="6" w:space="0" w:color="auto"/>
              <w:left w:val="outset" w:sz="6" w:space="0" w:color="auto"/>
              <w:bottom w:val="outset" w:sz="6" w:space="0" w:color="auto"/>
              <w:right w:val="outset" w:sz="6" w:space="0" w:color="auto"/>
            </w:tcBorders>
            <w:vAlign w:val="center"/>
            <w:hideMark/>
          </w:tcPr>
          <w:p w14:paraId="6D5006C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да</w:t>
            </w:r>
          </w:p>
        </w:tc>
        <w:tc>
          <w:tcPr>
            <w:tcW w:w="399" w:type="pct"/>
            <w:tcBorders>
              <w:top w:val="outset" w:sz="6" w:space="0" w:color="auto"/>
              <w:left w:val="outset" w:sz="6" w:space="0" w:color="auto"/>
              <w:bottom w:val="outset" w:sz="6" w:space="0" w:color="auto"/>
              <w:right w:val="outset" w:sz="6" w:space="0" w:color="auto"/>
            </w:tcBorders>
            <w:vAlign w:val="center"/>
            <w:hideMark/>
          </w:tcPr>
          <w:p w14:paraId="3220D85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да</w:t>
            </w:r>
          </w:p>
        </w:tc>
      </w:tr>
      <w:tr w:rsidR="002D39E1" w:rsidRPr="002D39E1" w14:paraId="4E26C9EF"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0571DE1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37. Удовлетворенность населения деятельностью органов местного самоуправления городского округа (муниципального района)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7C60F34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процентов от числа опрошенных</w:t>
            </w:r>
          </w:p>
        </w:tc>
        <w:tc>
          <w:tcPr>
            <w:tcW w:w="495" w:type="pct"/>
            <w:tcBorders>
              <w:top w:val="outset" w:sz="6" w:space="0" w:color="auto"/>
              <w:left w:val="outset" w:sz="6" w:space="0" w:color="auto"/>
              <w:bottom w:val="outset" w:sz="6" w:space="0" w:color="auto"/>
              <w:right w:val="outset" w:sz="6" w:space="0" w:color="auto"/>
            </w:tcBorders>
            <w:vAlign w:val="center"/>
            <w:hideMark/>
          </w:tcPr>
          <w:p w14:paraId="2E6231C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81.0</w:t>
            </w:r>
          </w:p>
        </w:tc>
        <w:tc>
          <w:tcPr>
            <w:tcW w:w="399" w:type="pct"/>
            <w:tcBorders>
              <w:top w:val="outset" w:sz="6" w:space="0" w:color="auto"/>
              <w:left w:val="outset" w:sz="6" w:space="0" w:color="auto"/>
              <w:bottom w:val="outset" w:sz="6" w:space="0" w:color="auto"/>
              <w:right w:val="outset" w:sz="6" w:space="0" w:color="auto"/>
            </w:tcBorders>
            <w:vAlign w:val="center"/>
            <w:hideMark/>
          </w:tcPr>
          <w:p w14:paraId="081D701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81.0</w:t>
            </w:r>
          </w:p>
        </w:tc>
        <w:tc>
          <w:tcPr>
            <w:tcW w:w="399" w:type="pct"/>
            <w:tcBorders>
              <w:top w:val="outset" w:sz="6" w:space="0" w:color="auto"/>
              <w:left w:val="outset" w:sz="6" w:space="0" w:color="auto"/>
              <w:bottom w:val="outset" w:sz="6" w:space="0" w:color="auto"/>
              <w:right w:val="outset" w:sz="6" w:space="0" w:color="auto"/>
            </w:tcBorders>
            <w:vAlign w:val="center"/>
            <w:hideMark/>
          </w:tcPr>
          <w:p w14:paraId="6C6234C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81.8</w:t>
            </w:r>
          </w:p>
        </w:tc>
        <w:tc>
          <w:tcPr>
            <w:tcW w:w="399" w:type="pct"/>
            <w:tcBorders>
              <w:top w:val="outset" w:sz="6" w:space="0" w:color="auto"/>
              <w:left w:val="outset" w:sz="6" w:space="0" w:color="auto"/>
              <w:bottom w:val="outset" w:sz="6" w:space="0" w:color="auto"/>
              <w:right w:val="outset" w:sz="6" w:space="0" w:color="auto"/>
            </w:tcBorders>
            <w:vAlign w:val="center"/>
            <w:hideMark/>
          </w:tcPr>
          <w:p w14:paraId="0E8F1A3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82.5</w:t>
            </w:r>
          </w:p>
        </w:tc>
        <w:tc>
          <w:tcPr>
            <w:tcW w:w="399" w:type="pct"/>
            <w:tcBorders>
              <w:top w:val="outset" w:sz="6" w:space="0" w:color="auto"/>
              <w:left w:val="outset" w:sz="6" w:space="0" w:color="auto"/>
              <w:bottom w:val="outset" w:sz="6" w:space="0" w:color="auto"/>
              <w:right w:val="outset" w:sz="6" w:space="0" w:color="auto"/>
            </w:tcBorders>
            <w:vAlign w:val="center"/>
            <w:hideMark/>
          </w:tcPr>
          <w:p w14:paraId="22ECC5A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83.0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067A18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83.5</w:t>
            </w:r>
          </w:p>
        </w:tc>
        <w:tc>
          <w:tcPr>
            <w:tcW w:w="399" w:type="pct"/>
            <w:tcBorders>
              <w:top w:val="outset" w:sz="6" w:space="0" w:color="auto"/>
              <w:left w:val="outset" w:sz="6" w:space="0" w:color="auto"/>
              <w:bottom w:val="outset" w:sz="6" w:space="0" w:color="auto"/>
              <w:right w:val="outset" w:sz="6" w:space="0" w:color="auto"/>
            </w:tcBorders>
            <w:vAlign w:val="center"/>
            <w:hideMark/>
          </w:tcPr>
          <w:p w14:paraId="52ACE70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83.5</w:t>
            </w:r>
          </w:p>
        </w:tc>
      </w:tr>
      <w:tr w:rsidR="002D39E1" w:rsidRPr="002D39E1" w14:paraId="3EEF6F2D"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411DB4F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38. Среднегодовая численность постоянного населения</w:t>
            </w:r>
          </w:p>
        </w:tc>
        <w:tc>
          <w:tcPr>
            <w:tcW w:w="853" w:type="pct"/>
            <w:tcBorders>
              <w:top w:val="outset" w:sz="6" w:space="0" w:color="auto"/>
              <w:left w:val="outset" w:sz="6" w:space="0" w:color="auto"/>
              <w:bottom w:val="outset" w:sz="6" w:space="0" w:color="auto"/>
              <w:right w:val="outset" w:sz="6" w:space="0" w:color="auto"/>
            </w:tcBorders>
            <w:vAlign w:val="center"/>
            <w:hideMark/>
          </w:tcPr>
          <w:p w14:paraId="2BB4F54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roofErr w:type="spellStart"/>
            <w:r w:rsidRPr="002D39E1">
              <w:rPr>
                <w:rFonts w:ascii="Times New Roman" w:eastAsia="Times New Roman" w:hAnsi="Times New Roman" w:cs="Times New Roman"/>
                <w:sz w:val="28"/>
                <w:szCs w:val="28"/>
                <w:lang w:eastAsia="ru-RU"/>
              </w:rPr>
              <w:t>тыс.человек</w:t>
            </w:r>
            <w:proofErr w:type="spellEnd"/>
          </w:p>
        </w:tc>
        <w:tc>
          <w:tcPr>
            <w:tcW w:w="495" w:type="pct"/>
            <w:tcBorders>
              <w:top w:val="outset" w:sz="6" w:space="0" w:color="auto"/>
              <w:left w:val="outset" w:sz="6" w:space="0" w:color="auto"/>
              <w:bottom w:val="outset" w:sz="6" w:space="0" w:color="auto"/>
              <w:right w:val="outset" w:sz="6" w:space="0" w:color="auto"/>
            </w:tcBorders>
            <w:vAlign w:val="center"/>
            <w:hideMark/>
          </w:tcPr>
          <w:p w14:paraId="5831599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78107</w:t>
            </w:r>
          </w:p>
        </w:tc>
        <w:tc>
          <w:tcPr>
            <w:tcW w:w="399" w:type="pct"/>
            <w:tcBorders>
              <w:top w:val="outset" w:sz="6" w:space="0" w:color="auto"/>
              <w:left w:val="outset" w:sz="6" w:space="0" w:color="auto"/>
              <w:bottom w:val="outset" w:sz="6" w:space="0" w:color="auto"/>
              <w:right w:val="outset" w:sz="6" w:space="0" w:color="auto"/>
            </w:tcBorders>
            <w:vAlign w:val="center"/>
            <w:hideMark/>
          </w:tcPr>
          <w:p w14:paraId="7846B85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80575</w:t>
            </w:r>
          </w:p>
        </w:tc>
        <w:tc>
          <w:tcPr>
            <w:tcW w:w="399" w:type="pct"/>
            <w:tcBorders>
              <w:top w:val="outset" w:sz="6" w:space="0" w:color="auto"/>
              <w:left w:val="outset" w:sz="6" w:space="0" w:color="auto"/>
              <w:bottom w:val="outset" w:sz="6" w:space="0" w:color="auto"/>
              <w:right w:val="outset" w:sz="6" w:space="0" w:color="auto"/>
            </w:tcBorders>
            <w:vAlign w:val="center"/>
            <w:hideMark/>
          </w:tcPr>
          <w:p w14:paraId="4C19D9A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79989</w:t>
            </w:r>
          </w:p>
        </w:tc>
        <w:tc>
          <w:tcPr>
            <w:tcW w:w="399" w:type="pct"/>
            <w:tcBorders>
              <w:top w:val="outset" w:sz="6" w:space="0" w:color="auto"/>
              <w:left w:val="outset" w:sz="6" w:space="0" w:color="auto"/>
              <w:bottom w:val="outset" w:sz="6" w:space="0" w:color="auto"/>
              <w:right w:val="outset" w:sz="6" w:space="0" w:color="auto"/>
            </w:tcBorders>
            <w:vAlign w:val="center"/>
            <w:hideMark/>
          </w:tcPr>
          <w:p w14:paraId="16C0FBE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79334</w:t>
            </w:r>
          </w:p>
        </w:tc>
        <w:tc>
          <w:tcPr>
            <w:tcW w:w="399" w:type="pct"/>
            <w:tcBorders>
              <w:top w:val="outset" w:sz="6" w:space="0" w:color="auto"/>
              <w:left w:val="outset" w:sz="6" w:space="0" w:color="auto"/>
              <w:bottom w:val="outset" w:sz="6" w:space="0" w:color="auto"/>
              <w:right w:val="outset" w:sz="6" w:space="0" w:color="auto"/>
            </w:tcBorders>
            <w:vAlign w:val="center"/>
            <w:hideMark/>
          </w:tcPr>
          <w:p w14:paraId="048C5A8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79713</w:t>
            </w:r>
          </w:p>
        </w:tc>
        <w:tc>
          <w:tcPr>
            <w:tcW w:w="399" w:type="pct"/>
            <w:tcBorders>
              <w:top w:val="outset" w:sz="6" w:space="0" w:color="auto"/>
              <w:left w:val="outset" w:sz="6" w:space="0" w:color="auto"/>
              <w:bottom w:val="outset" w:sz="6" w:space="0" w:color="auto"/>
              <w:right w:val="outset" w:sz="6" w:space="0" w:color="auto"/>
            </w:tcBorders>
            <w:vAlign w:val="center"/>
            <w:hideMark/>
          </w:tcPr>
          <w:p w14:paraId="177AD5A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79713</w:t>
            </w:r>
          </w:p>
        </w:tc>
        <w:tc>
          <w:tcPr>
            <w:tcW w:w="399" w:type="pct"/>
            <w:tcBorders>
              <w:top w:val="outset" w:sz="6" w:space="0" w:color="auto"/>
              <w:left w:val="outset" w:sz="6" w:space="0" w:color="auto"/>
              <w:bottom w:val="outset" w:sz="6" w:space="0" w:color="auto"/>
              <w:right w:val="outset" w:sz="6" w:space="0" w:color="auto"/>
            </w:tcBorders>
            <w:vAlign w:val="center"/>
            <w:hideMark/>
          </w:tcPr>
          <w:p w14:paraId="5E640A6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79713</w:t>
            </w:r>
          </w:p>
        </w:tc>
      </w:tr>
      <w:tr w:rsidR="002D39E1" w:rsidRPr="002D39E1" w14:paraId="59A502C1" w14:textId="77777777" w:rsidTr="002D39E1">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14:paraId="0288EAD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b/>
                <w:bCs/>
                <w:i/>
                <w:iCs/>
                <w:sz w:val="28"/>
                <w:szCs w:val="28"/>
                <w:lang w:eastAsia="ru-RU"/>
              </w:rPr>
              <w:t>Энергосбережение и повышение энергетической эффективности</w:t>
            </w:r>
          </w:p>
        </w:tc>
      </w:tr>
      <w:tr w:rsidR="002D39E1" w:rsidRPr="002D39E1" w14:paraId="067A1EA4"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A67941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39. Удельная величина потребления энергетических ресурсов (электрическая и тепловая энергия, вода, природный газ) в многоквартирных </w:t>
            </w:r>
            <w:r w:rsidRPr="002D39E1">
              <w:rPr>
                <w:rFonts w:ascii="Times New Roman" w:eastAsia="Times New Roman" w:hAnsi="Times New Roman" w:cs="Times New Roman"/>
                <w:sz w:val="28"/>
                <w:szCs w:val="28"/>
                <w:lang w:eastAsia="ru-RU"/>
              </w:rPr>
              <w:lastRenderedPageBreak/>
              <w:t>домах (из расчета на 1 кв. метр общей площади и (или) на одного человека).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62A9D98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495" w:type="pct"/>
            <w:tcBorders>
              <w:top w:val="outset" w:sz="6" w:space="0" w:color="auto"/>
              <w:left w:val="outset" w:sz="6" w:space="0" w:color="auto"/>
              <w:bottom w:val="outset" w:sz="6" w:space="0" w:color="auto"/>
              <w:right w:val="outset" w:sz="6" w:space="0" w:color="auto"/>
            </w:tcBorders>
            <w:vAlign w:val="center"/>
            <w:hideMark/>
          </w:tcPr>
          <w:p w14:paraId="290AE45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21E69E5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27556D6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13532E0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7918ECE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4C451C2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1255F3E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r>
      <w:tr w:rsidR="002D39E1" w:rsidRPr="002D39E1" w14:paraId="3D9BB049"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15F61E8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электрическая энергия</w:t>
            </w:r>
          </w:p>
        </w:tc>
        <w:tc>
          <w:tcPr>
            <w:tcW w:w="853" w:type="pct"/>
            <w:tcBorders>
              <w:top w:val="outset" w:sz="6" w:space="0" w:color="auto"/>
              <w:left w:val="outset" w:sz="6" w:space="0" w:color="auto"/>
              <w:bottom w:val="outset" w:sz="6" w:space="0" w:color="auto"/>
              <w:right w:val="outset" w:sz="6" w:space="0" w:color="auto"/>
            </w:tcBorders>
            <w:vAlign w:val="center"/>
            <w:hideMark/>
          </w:tcPr>
          <w:p w14:paraId="1DFD9CD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кВт/ч на 1 проживающего</w:t>
            </w:r>
          </w:p>
        </w:tc>
        <w:tc>
          <w:tcPr>
            <w:tcW w:w="495" w:type="pct"/>
            <w:tcBorders>
              <w:top w:val="outset" w:sz="6" w:space="0" w:color="auto"/>
              <w:left w:val="outset" w:sz="6" w:space="0" w:color="auto"/>
              <w:bottom w:val="outset" w:sz="6" w:space="0" w:color="auto"/>
              <w:right w:val="outset" w:sz="6" w:space="0" w:color="auto"/>
            </w:tcBorders>
            <w:vAlign w:val="center"/>
            <w:hideMark/>
          </w:tcPr>
          <w:p w14:paraId="2577041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689.1</w:t>
            </w:r>
          </w:p>
        </w:tc>
        <w:tc>
          <w:tcPr>
            <w:tcW w:w="399" w:type="pct"/>
            <w:tcBorders>
              <w:top w:val="outset" w:sz="6" w:space="0" w:color="auto"/>
              <w:left w:val="outset" w:sz="6" w:space="0" w:color="auto"/>
              <w:bottom w:val="outset" w:sz="6" w:space="0" w:color="auto"/>
              <w:right w:val="outset" w:sz="6" w:space="0" w:color="auto"/>
            </w:tcBorders>
            <w:vAlign w:val="center"/>
            <w:hideMark/>
          </w:tcPr>
          <w:p w14:paraId="61E4458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680.8</w:t>
            </w:r>
          </w:p>
        </w:tc>
        <w:tc>
          <w:tcPr>
            <w:tcW w:w="399" w:type="pct"/>
            <w:tcBorders>
              <w:top w:val="outset" w:sz="6" w:space="0" w:color="auto"/>
              <w:left w:val="outset" w:sz="6" w:space="0" w:color="auto"/>
              <w:bottom w:val="outset" w:sz="6" w:space="0" w:color="auto"/>
              <w:right w:val="outset" w:sz="6" w:space="0" w:color="auto"/>
            </w:tcBorders>
            <w:vAlign w:val="center"/>
            <w:hideMark/>
          </w:tcPr>
          <w:p w14:paraId="0D4C838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667</w:t>
            </w:r>
          </w:p>
        </w:tc>
        <w:tc>
          <w:tcPr>
            <w:tcW w:w="399" w:type="pct"/>
            <w:tcBorders>
              <w:top w:val="outset" w:sz="6" w:space="0" w:color="auto"/>
              <w:left w:val="outset" w:sz="6" w:space="0" w:color="auto"/>
              <w:bottom w:val="outset" w:sz="6" w:space="0" w:color="auto"/>
              <w:right w:val="outset" w:sz="6" w:space="0" w:color="auto"/>
            </w:tcBorders>
            <w:vAlign w:val="center"/>
            <w:hideMark/>
          </w:tcPr>
          <w:p w14:paraId="4B5F3F1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642.32</w:t>
            </w:r>
          </w:p>
        </w:tc>
        <w:tc>
          <w:tcPr>
            <w:tcW w:w="399" w:type="pct"/>
            <w:tcBorders>
              <w:top w:val="outset" w:sz="6" w:space="0" w:color="auto"/>
              <w:left w:val="outset" w:sz="6" w:space="0" w:color="auto"/>
              <w:bottom w:val="outset" w:sz="6" w:space="0" w:color="auto"/>
              <w:right w:val="outset" w:sz="6" w:space="0" w:color="auto"/>
            </w:tcBorders>
            <w:vAlign w:val="center"/>
            <w:hideMark/>
          </w:tcPr>
          <w:p w14:paraId="200530A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620</w:t>
            </w:r>
          </w:p>
        </w:tc>
        <w:tc>
          <w:tcPr>
            <w:tcW w:w="399" w:type="pct"/>
            <w:tcBorders>
              <w:top w:val="outset" w:sz="6" w:space="0" w:color="auto"/>
              <w:left w:val="outset" w:sz="6" w:space="0" w:color="auto"/>
              <w:bottom w:val="outset" w:sz="6" w:space="0" w:color="auto"/>
              <w:right w:val="outset" w:sz="6" w:space="0" w:color="auto"/>
            </w:tcBorders>
            <w:vAlign w:val="center"/>
            <w:hideMark/>
          </w:tcPr>
          <w:p w14:paraId="0228267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620</w:t>
            </w:r>
          </w:p>
        </w:tc>
        <w:tc>
          <w:tcPr>
            <w:tcW w:w="399" w:type="pct"/>
            <w:tcBorders>
              <w:top w:val="outset" w:sz="6" w:space="0" w:color="auto"/>
              <w:left w:val="outset" w:sz="6" w:space="0" w:color="auto"/>
              <w:bottom w:val="outset" w:sz="6" w:space="0" w:color="auto"/>
              <w:right w:val="outset" w:sz="6" w:space="0" w:color="auto"/>
            </w:tcBorders>
            <w:vAlign w:val="center"/>
            <w:hideMark/>
          </w:tcPr>
          <w:p w14:paraId="5958C57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620</w:t>
            </w:r>
          </w:p>
        </w:tc>
      </w:tr>
      <w:tr w:rsidR="002D39E1" w:rsidRPr="002D39E1" w14:paraId="58473E6B"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18C6B36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тепловая энергия</w:t>
            </w:r>
          </w:p>
        </w:tc>
        <w:tc>
          <w:tcPr>
            <w:tcW w:w="853" w:type="pct"/>
            <w:tcBorders>
              <w:top w:val="outset" w:sz="6" w:space="0" w:color="auto"/>
              <w:left w:val="outset" w:sz="6" w:space="0" w:color="auto"/>
              <w:bottom w:val="outset" w:sz="6" w:space="0" w:color="auto"/>
              <w:right w:val="outset" w:sz="6" w:space="0" w:color="auto"/>
            </w:tcBorders>
            <w:vAlign w:val="center"/>
            <w:hideMark/>
          </w:tcPr>
          <w:p w14:paraId="19DCD92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 xml:space="preserve">Гкал на 1 </w:t>
            </w:r>
            <w:proofErr w:type="spellStart"/>
            <w:r w:rsidRPr="002D39E1">
              <w:rPr>
                <w:rFonts w:ascii="Times New Roman" w:eastAsia="Times New Roman" w:hAnsi="Times New Roman" w:cs="Times New Roman"/>
                <w:sz w:val="28"/>
                <w:szCs w:val="28"/>
                <w:lang w:eastAsia="ru-RU"/>
              </w:rPr>
              <w:t>кв.общей</w:t>
            </w:r>
            <w:proofErr w:type="spellEnd"/>
            <w:r w:rsidRPr="002D39E1">
              <w:rPr>
                <w:rFonts w:ascii="Times New Roman" w:eastAsia="Times New Roman" w:hAnsi="Times New Roman" w:cs="Times New Roman"/>
                <w:sz w:val="28"/>
                <w:szCs w:val="28"/>
                <w:lang w:eastAsia="ru-RU"/>
              </w:rPr>
              <w:t xml:space="preserve"> площади</w:t>
            </w:r>
          </w:p>
        </w:tc>
        <w:tc>
          <w:tcPr>
            <w:tcW w:w="495" w:type="pct"/>
            <w:tcBorders>
              <w:top w:val="outset" w:sz="6" w:space="0" w:color="auto"/>
              <w:left w:val="outset" w:sz="6" w:space="0" w:color="auto"/>
              <w:bottom w:val="outset" w:sz="6" w:space="0" w:color="auto"/>
              <w:right w:val="outset" w:sz="6" w:space="0" w:color="auto"/>
            </w:tcBorders>
            <w:vAlign w:val="center"/>
            <w:hideMark/>
          </w:tcPr>
          <w:p w14:paraId="4882534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0.26</w:t>
            </w:r>
          </w:p>
        </w:tc>
        <w:tc>
          <w:tcPr>
            <w:tcW w:w="399" w:type="pct"/>
            <w:tcBorders>
              <w:top w:val="outset" w:sz="6" w:space="0" w:color="auto"/>
              <w:left w:val="outset" w:sz="6" w:space="0" w:color="auto"/>
              <w:bottom w:val="outset" w:sz="6" w:space="0" w:color="auto"/>
              <w:right w:val="outset" w:sz="6" w:space="0" w:color="auto"/>
            </w:tcBorders>
            <w:vAlign w:val="center"/>
            <w:hideMark/>
          </w:tcPr>
          <w:p w14:paraId="4AC19C8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0.25</w:t>
            </w:r>
          </w:p>
        </w:tc>
        <w:tc>
          <w:tcPr>
            <w:tcW w:w="399" w:type="pct"/>
            <w:tcBorders>
              <w:top w:val="outset" w:sz="6" w:space="0" w:color="auto"/>
              <w:left w:val="outset" w:sz="6" w:space="0" w:color="auto"/>
              <w:bottom w:val="outset" w:sz="6" w:space="0" w:color="auto"/>
              <w:right w:val="outset" w:sz="6" w:space="0" w:color="auto"/>
            </w:tcBorders>
            <w:vAlign w:val="center"/>
            <w:hideMark/>
          </w:tcPr>
          <w:p w14:paraId="009F3A7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0.22</w:t>
            </w:r>
          </w:p>
        </w:tc>
        <w:tc>
          <w:tcPr>
            <w:tcW w:w="399" w:type="pct"/>
            <w:tcBorders>
              <w:top w:val="outset" w:sz="6" w:space="0" w:color="auto"/>
              <w:left w:val="outset" w:sz="6" w:space="0" w:color="auto"/>
              <w:bottom w:val="outset" w:sz="6" w:space="0" w:color="auto"/>
              <w:right w:val="outset" w:sz="6" w:space="0" w:color="auto"/>
            </w:tcBorders>
            <w:vAlign w:val="center"/>
            <w:hideMark/>
          </w:tcPr>
          <w:p w14:paraId="7793BDE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0.22</w:t>
            </w:r>
          </w:p>
        </w:tc>
        <w:tc>
          <w:tcPr>
            <w:tcW w:w="399" w:type="pct"/>
            <w:tcBorders>
              <w:top w:val="outset" w:sz="6" w:space="0" w:color="auto"/>
              <w:left w:val="outset" w:sz="6" w:space="0" w:color="auto"/>
              <w:bottom w:val="outset" w:sz="6" w:space="0" w:color="auto"/>
              <w:right w:val="outset" w:sz="6" w:space="0" w:color="auto"/>
            </w:tcBorders>
            <w:vAlign w:val="center"/>
            <w:hideMark/>
          </w:tcPr>
          <w:p w14:paraId="79E82CD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0.2</w:t>
            </w:r>
          </w:p>
        </w:tc>
        <w:tc>
          <w:tcPr>
            <w:tcW w:w="399" w:type="pct"/>
            <w:tcBorders>
              <w:top w:val="outset" w:sz="6" w:space="0" w:color="auto"/>
              <w:left w:val="outset" w:sz="6" w:space="0" w:color="auto"/>
              <w:bottom w:val="outset" w:sz="6" w:space="0" w:color="auto"/>
              <w:right w:val="outset" w:sz="6" w:space="0" w:color="auto"/>
            </w:tcBorders>
            <w:vAlign w:val="center"/>
            <w:hideMark/>
          </w:tcPr>
          <w:p w14:paraId="5B0E14A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0.2</w:t>
            </w:r>
          </w:p>
        </w:tc>
        <w:tc>
          <w:tcPr>
            <w:tcW w:w="399" w:type="pct"/>
            <w:tcBorders>
              <w:top w:val="outset" w:sz="6" w:space="0" w:color="auto"/>
              <w:left w:val="outset" w:sz="6" w:space="0" w:color="auto"/>
              <w:bottom w:val="outset" w:sz="6" w:space="0" w:color="auto"/>
              <w:right w:val="outset" w:sz="6" w:space="0" w:color="auto"/>
            </w:tcBorders>
            <w:vAlign w:val="center"/>
            <w:hideMark/>
          </w:tcPr>
          <w:p w14:paraId="463AC93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0.2</w:t>
            </w:r>
          </w:p>
        </w:tc>
      </w:tr>
      <w:tr w:rsidR="002D39E1" w:rsidRPr="002D39E1" w14:paraId="2FAB3BB5"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4032621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горячая вода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67EAEB2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roofErr w:type="spellStart"/>
            <w:r w:rsidRPr="002D39E1">
              <w:rPr>
                <w:rFonts w:ascii="Times New Roman" w:eastAsia="Times New Roman" w:hAnsi="Times New Roman" w:cs="Times New Roman"/>
                <w:sz w:val="28"/>
                <w:szCs w:val="28"/>
                <w:lang w:eastAsia="ru-RU"/>
              </w:rPr>
              <w:t>куб.метров</w:t>
            </w:r>
            <w:proofErr w:type="spellEnd"/>
            <w:r w:rsidRPr="002D39E1">
              <w:rPr>
                <w:rFonts w:ascii="Times New Roman" w:eastAsia="Times New Roman" w:hAnsi="Times New Roman" w:cs="Times New Roman"/>
                <w:sz w:val="28"/>
                <w:szCs w:val="28"/>
                <w:lang w:eastAsia="ru-RU"/>
              </w:rPr>
              <w:t xml:space="preserve"> на 1 проживающего</w:t>
            </w:r>
          </w:p>
        </w:tc>
        <w:tc>
          <w:tcPr>
            <w:tcW w:w="495" w:type="pct"/>
            <w:tcBorders>
              <w:top w:val="outset" w:sz="6" w:space="0" w:color="auto"/>
              <w:left w:val="outset" w:sz="6" w:space="0" w:color="auto"/>
              <w:bottom w:val="outset" w:sz="6" w:space="0" w:color="auto"/>
              <w:right w:val="outset" w:sz="6" w:space="0" w:color="auto"/>
            </w:tcBorders>
            <w:vAlign w:val="center"/>
            <w:hideMark/>
          </w:tcPr>
          <w:p w14:paraId="3A4CBB6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35.2</w:t>
            </w:r>
          </w:p>
        </w:tc>
        <w:tc>
          <w:tcPr>
            <w:tcW w:w="399" w:type="pct"/>
            <w:tcBorders>
              <w:top w:val="outset" w:sz="6" w:space="0" w:color="auto"/>
              <w:left w:val="outset" w:sz="6" w:space="0" w:color="auto"/>
              <w:bottom w:val="outset" w:sz="6" w:space="0" w:color="auto"/>
              <w:right w:val="outset" w:sz="6" w:space="0" w:color="auto"/>
            </w:tcBorders>
            <w:vAlign w:val="center"/>
            <w:hideMark/>
          </w:tcPr>
          <w:p w14:paraId="2CBDE55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35.2</w:t>
            </w:r>
          </w:p>
        </w:tc>
        <w:tc>
          <w:tcPr>
            <w:tcW w:w="399" w:type="pct"/>
            <w:tcBorders>
              <w:top w:val="outset" w:sz="6" w:space="0" w:color="auto"/>
              <w:left w:val="outset" w:sz="6" w:space="0" w:color="auto"/>
              <w:bottom w:val="outset" w:sz="6" w:space="0" w:color="auto"/>
              <w:right w:val="outset" w:sz="6" w:space="0" w:color="auto"/>
            </w:tcBorders>
            <w:vAlign w:val="center"/>
            <w:hideMark/>
          </w:tcPr>
          <w:p w14:paraId="0C12FCD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34.3</w:t>
            </w:r>
          </w:p>
        </w:tc>
        <w:tc>
          <w:tcPr>
            <w:tcW w:w="399" w:type="pct"/>
            <w:tcBorders>
              <w:top w:val="outset" w:sz="6" w:space="0" w:color="auto"/>
              <w:left w:val="outset" w:sz="6" w:space="0" w:color="auto"/>
              <w:bottom w:val="outset" w:sz="6" w:space="0" w:color="auto"/>
              <w:right w:val="outset" w:sz="6" w:space="0" w:color="auto"/>
            </w:tcBorders>
            <w:vAlign w:val="center"/>
            <w:hideMark/>
          </w:tcPr>
          <w:p w14:paraId="4F798DB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33.1</w:t>
            </w:r>
          </w:p>
        </w:tc>
        <w:tc>
          <w:tcPr>
            <w:tcW w:w="399" w:type="pct"/>
            <w:tcBorders>
              <w:top w:val="outset" w:sz="6" w:space="0" w:color="auto"/>
              <w:left w:val="outset" w:sz="6" w:space="0" w:color="auto"/>
              <w:bottom w:val="outset" w:sz="6" w:space="0" w:color="auto"/>
              <w:right w:val="outset" w:sz="6" w:space="0" w:color="auto"/>
            </w:tcBorders>
            <w:vAlign w:val="center"/>
            <w:hideMark/>
          </w:tcPr>
          <w:p w14:paraId="053F146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32</w:t>
            </w:r>
          </w:p>
        </w:tc>
        <w:tc>
          <w:tcPr>
            <w:tcW w:w="399" w:type="pct"/>
            <w:tcBorders>
              <w:top w:val="outset" w:sz="6" w:space="0" w:color="auto"/>
              <w:left w:val="outset" w:sz="6" w:space="0" w:color="auto"/>
              <w:bottom w:val="outset" w:sz="6" w:space="0" w:color="auto"/>
              <w:right w:val="outset" w:sz="6" w:space="0" w:color="auto"/>
            </w:tcBorders>
            <w:vAlign w:val="center"/>
            <w:hideMark/>
          </w:tcPr>
          <w:p w14:paraId="5FFF7D1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32</w:t>
            </w:r>
          </w:p>
        </w:tc>
        <w:tc>
          <w:tcPr>
            <w:tcW w:w="399" w:type="pct"/>
            <w:tcBorders>
              <w:top w:val="outset" w:sz="6" w:space="0" w:color="auto"/>
              <w:left w:val="outset" w:sz="6" w:space="0" w:color="auto"/>
              <w:bottom w:val="outset" w:sz="6" w:space="0" w:color="auto"/>
              <w:right w:val="outset" w:sz="6" w:space="0" w:color="auto"/>
            </w:tcBorders>
            <w:vAlign w:val="center"/>
            <w:hideMark/>
          </w:tcPr>
          <w:p w14:paraId="676F30A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32</w:t>
            </w:r>
          </w:p>
        </w:tc>
      </w:tr>
      <w:tr w:rsidR="002D39E1" w:rsidRPr="002D39E1" w14:paraId="79B6146F"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571E66F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холодная вода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446023B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roofErr w:type="spellStart"/>
            <w:r w:rsidRPr="002D39E1">
              <w:rPr>
                <w:rFonts w:ascii="Times New Roman" w:eastAsia="Times New Roman" w:hAnsi="Times New Roman" w:cs="Times New Roman"/>
                <w:sz w:val="28"/>
                <w:szCs w:val="28"/>
                <w:lang w:eastAsia="ru-RU"/>
              </w:rPr>
              <w:t>куб.метров</w:t>
            </w:r>
            <w:proofErr w:type="spellEnd"/>
            <w:r w:rsidRPr="002D39E1">
              <w:rPr>
                <w:rFonts w:ascii="Times New Roman" w:eastAsia="Times New Roman" w:hAnsi="Times New Roman" w:cs="Times New Roman"/>
                <w:sz w:val="28"/>
                <w:szCs w:val="28"/>
                <w:lang w:eastAsia="ru-RU"/>
              </w:rPr>
              <w:t xml:space="preserve"> на 1 проживающего</w:t>
            </w:r>
          </w:p>
        </w:tc>
        <w:tc>
          <w:tcPr>
            <w:tcW w:w="495" w:type="pct"/>
            <w:tcBorders>
              <w:top w:val="outset" w:sz="6" w:space="0" w:color="auto"/>
              <w:left w:val="outset" w:sz="6" w:space="0" w:color="auto"/>
              <w:bottom w:val="outset" w:sz="6" w:space="0" w:color="auto"/>
              <w:right w:val="outset" w:sz="6" w:space="0" w:color="auto"/>
            </w:tcBorders>
            <w:vAlign w:val="center"/>
            <w:hideMark/>
          </w:tcPr>
          <w:p w14:paraId="3747CAA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49.8</w:t>
            </w:r>
          </w:p>
        </w:tc>
        <w:tc>
          <w:tcPr>
            <w:tcW w:w="399" w:type="pct"/>
            <w:tcBorders>
              <w:top w:val="outset" w:sz="6" w:space="0" w:color="auto"/>
              <w:left w:val="outset" w:sz="6" w:space="0" w:color="auto"/>
              <w:bottom w:val="outset" w:sz="6" w:space="0" w:color="auto"/>
              <w:right w:val="outset" w:sz="6" w:space="0" w:color="auto"/>
            </w:tcBorders>
            <w:vAlign w:val="center"/>
            <w:hideMark/>
          </w:tcPr>
          <w:p w14:paraId="5835221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50.2</w:t>
            </w:r>
          </w:p>
        </w:tc>
        <w:tc>
          <w:tcPr>
            <w:tcW w:w="399" w:type="pct"/>
            <w:tcBorders>
              <w:top w:val="outset" w:sz="6" w:space="0" w:color="auto"/>
              <w:left w:val="outset" w:sz="6" w:space="0" w:color="auto"/>
              <w:bottom w:val="outset" w:sz="6" w:space="0" w:color="auto"/>
              <w:right w:val="outset" w:sz="6" w:space="0" w:color="auto"/>
            </w:tcBorders>
            <w:vAlign w:val="center"/>
            <w:hideMark/>
          </w:tcPr>
          <w:p w14:paraId="096A58A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52</w:t>
            </w:r>
          </w:p>
        </w:tc>
        <w:tc>
          <w:tcPr>
            <w:tcW w:w="399" w:type="pct"/>
            <w:tcBorders>
              <w:top w:val="outset" w:sz="6" w:space="0" w:color="auto"/>
              <w:left w:val="outset" w:sz="6" w:space="0" w:color="auto"/>
              <w:bottom w:val="outset" w:sz="6" w:space="0" w:color="auto"/>
              <w:right w:val="outset" w:sz="6" w:space="0" w:color="auto"/>
            </w:tcBorders>
            <w:vAlign w:val="center"/>
            <w:hideMark/>
          </w:tcPr>
          <w:p w14:paraId="4FD8A9C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52</w:t>
            </w:r>
          </w:p>
        </w:tc>
        <w:tc>
          <w:tcPr>
            <w:tcW w:w="399" w:type="pct"/>
            <w:tcBorders>
              <w:top w:val="outset" w:sz="6" w:space="0" w:color="auto"/>
              <w:left w:val="outset" w:sz="6" w:space="0" w:color="auto"/>
              <w:bottom w:val="outset" w:sz="6" w:space="0" w:color="auto"/>
              <w:right w:val="outset" w:sz="6" w:space="0" w:color="auto"/>
            </w:tcBorders>
            <w:vAlign w:val="center"/>
            <w:hideMark/>
          </w:tcPr>
          <w:p w14:paraId="45F63BB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51</w:t>
            </w:r>
          </w:p>
        </w:tc>
        <w:tc>
          <w:tcPr>
            <w:tcW w:w="399" w:type="pct"/>
            <w:tcBorders>
              <w:top w:val="outset" w:sz="6" w:space="0" w:color="auto"/>
              <w:left w:val="outset" w:sz="6" w:space="0" w:color="auto"/>
              <w:bottom w:val="outset" w:sz="6" w:space="0" w:color="auto"/>
              <w:right w:val="outset" w:sz="6" w:space="0" w:color="auto"/>
            </w:tcBorders>
            <w:vAlign w:val="center"/>
            <w:hideMark/>
          </w:tcPr>
          <w:p w14:paraId="125CCD9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51</w:t>
            </w:r>
          </w:p>
        </w:tc>
        <w:tc>
          <w:tcPr>
            <w:tcW w:w="399" w:type="pct"/>
            <w:tcBorders>
              <w:top w:val="outset" w:sz="6" w:space="0" w:color="auto"/>
              <w:left w:val="outset" w:sz="6" w:space="0" w:color="auto"/>
              <w:bottom w:val="outset" w:sz="6" w:space="0" w:color="auto"/>
              <w:right w:val="outset" w:sz="6" w:space="0" w:color="auto"/>
            </w:tcBorders>
            <w:vAlign w:val="center"/>
            <w:hideMark/>
          </w:tcPr>
          <w:p w14:paraId="0D470C7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51</w:t>
            </w:r>
          </w:p>
        </w:tc>
      </w:tr>
      <w:tr w:rsidR="002D39E1" w:rsidRPr="002D39E1" w14:paraId="3673751C"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593AD30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природный газ</w:t>
            </w:r>
          </w:p>
        </w:tc>
        <w:tc>
          <w:tcPr>
            <w:tcW w:w="853" w:type="pct"/>
            <w:tcBorders>
              <w:top w:val="outset" w:sz="6" w:space="0" w:color="auto"/>
              <w:left w:val="outset" w:sz="6" w:space="0" w:color="auto"/>
              <w:bottom w:val="outset" w:sz="6" w:space="0" w:color="auto"/>
              <w:right w:val="outset" w:sz="6" w:space="0" w:color="auto"/>
            </w:tcBorders>
            <w:vAlign w:val="center"/>
            <w:hideMark/>
          </w:tcPr>
          <w:p w14:paraId="40BF3C6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roofErr w:type="spellStart"/>
            <w:r w:rsidRPr="002D39E1">
              <w:rPr>
                <w:rFonts w:ascii="Times New Roman" w:eastAsia="Times New Roman" w:hAnsi="Times New Roman" w:cs="Times New Roman"/>
                <w:sz w:val="28"/>
                <w:szCs w:val="28"/>
                <w:lang w:eastAsia="ru-RU"/>
              </w:rPr>
              <w:t>куб.метров</w:t>
            </w:r>
            <w:proofErr w:type="spellEnd"/>
            <w:r w:rsidRPr="002D39E1">
              <w:rPr>
                <w:rFonts w:ascii="Times New Roman" w:eastAsia="Times New Roman" w:hAnsi="Times New Roman" w:cs="Times New Roman"/>
                <w:sz w:val="28"/>
                <w:szCs w:val="28"/>
                <w:lang w:eastAsia="ru-RU"/>
              </w:rPr>
              <w:t xml:space="preserve"> на 1 проживающего</w:t>
            </w:r>
          </w:p>
        </w:tc>
        <w:tc>
          <w:tcPr>
            <w:tcW w:w="495" w:type="pct"/>
            <w:tcBorders>
              <w:top w:val="outset" w:sz="6" w:space="0" w:color="auto"/>
              <w:left w:val="outset" w:sz="6" w:space="0" w:color="auto"/>
              <w:bottom w:val="outset" w:sz="6" w:space="0" w:color="auto"/>
              <w:right w:val="outset" w:sz="6" w:space="0" w:color="auto"/>
            </w:tcBorders>
            <w:vAlign w:val="center"/>
            <w:hideMark/>
          </w:tcPr>
          <w:p w14:paraId="037D8C2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190.8</w:t>
            </w:r>
          </w:p>
        </w:tc>
        <w:tc>
          <w:tcPr>
            <w:tcW w:w="399" w:type="pct"/>
            <w:tcBorders>
              <w:top w:val="outset" w:sz="6" w:space="0" w:color="auto"/>
              <w:left w:val="outset" w:sz="6" w:space="0" w:color="auto"/>
              <w:bottom w:val="outset" w:sz="6" w:space="0" w:color="auto"/>
              <w:right w:val="outset" w:sz="6" w:space="0" w:color="auto"/>
            </w:tcBorders>
            <w:vAlign w:val="center"/>
            <w:hideMark/>
          </w:tcPr>
          <w:p w14:paraId="0277296A"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184.3</w:t>
            </w:r>
          </w:p>
        </w:tc>
        <w:tc>
          <w:tcPr>
            <w:tcW w:w="399" w:type="pct"/>
            <w:tcBorders>
              <w:top w:val="outset" w:sz="6" w:space="0" w:color="auto"/>
              <w:left w:val="outset" w:sz="6" w:space="0" w:color="auto"/>
              <w:bottom w:val="outset" w:sz="6" w:space="0" w:color="auto"/>
              <w:right w:val="outset" w:sz="6" w:space="0" w:color="auto"/>
            </w:tcBorders>
            <w:vAlign w:val="center"/>
            <w:hideMark/>
          </w:tcPr>
          <w:p w14:paraId="307C682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179.3</w:t>
            </w:r>
          </w:p>
        </w:tc>
        <w:tc>
          <w:tcPr>
            <w:tcW w:w="399" w:type="pct"/>
            <w:tcBorders>
              <w:top w:val="outset" w:sz="6" w:space="0" w:color="auto"/>
              <w:left w:val="outset" w:sz="6" w:space="0" w:color="auto"/>
              <w:bottom w:val="outset" w:sz="6" w:space="0" w:color="auto"/>
              <w:right w:val="outset" w:sz="6" w:space="0" w:color="auto"/>
            </w:tcBorders>
            <w:vAlign w:val="center"/>
            <w:hideMark/>
          </w:tcPr>
          <w:p w14:paraId="2FB567A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164.9</w:t>
            </w:r>
          </w:p>
        </w:tc>
        <w:tc>
          <w:tcPr>
            <w:tcW w:w="399" w:type="pct"/>
            <w:tcBorders>
              <w:top w:val="outset" w:sz="6" w:space="0" w:color="auto"/>
              <w:left w:val="outset" w:sz="6" w:space="0" w:color="auto"/>
              <w:bottom w:val="outset" w:sz="6" w:space="0" w:color="auto"/>
              <w:right w:val="outset" w:sz="6" w:space="0" w:color="auto"/>
            </w:tcBorders>
            <w:vAlign w:val="center"/>
            <w:hideMark/>
          </w:tcPr>
          <w:p w14:paraId="5D576D2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E0457E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160</w:t>
            </w:r>
          </w:p>
        </w:tc>
        <w:tc>
          <w:tcPr>
            <w:tcW w:w="399" w:type="pct"/>
            <w:tcBorders>
              <w:top w:val="outset" w:sz="6" w:space="0" w:color="auto"/>
              <w:left w:val="outset" w:sz="6" w:space="0" w:color="auto"/>
              <w:bottom w:val="outset" w:sz="6" w:space="0" w:color="auto"/>
              <w:right w:val="outset" w:sz="6" w:space="0" w:color="auto"/>
            </w:tcBorders>
            <w:vAlign w:val="center"/>
            <w:hideMark/>
          </w:tcPr>
          <w:p w14:paraId="07ADED4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160</w:t>
            </w:r>
          </w:p>
        </w:tc>
      </w:tr>
      <w:tr w:rsidR="002D39E1" w:rsidRPr="002D39E1" w14:paraId="34FFAC75"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06608A3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40A4228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
        </w:tc>
        <w:tc>
          <w:tcPr>
            <w:tcW w:w="495" w:type="pct"/>
            <w:tcBorders>
              <w:top w:val="outset" w:sz="6" w:space="0" w:color="auto"/>
              <w:left w:val="outset" w:sz="6" w:space="0" w:color="auto"/>
              <w:bottom w:val="outset" w:sz="6" w:space="0" w:color="auto"/>
              <w:right w:val="outset" w:sz="6" w:space="0" w:color="auto"/>
            </w:tcBorders>
            <w:vAlign w:val="center"/>
            <w:hideMark/>
          </w:tcPr>
          <w:p w14:paraId="73CE2D4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47ABBD2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22848292"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5091E91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08A8E1B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51E7FDB3"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c>
          <w:tcPr>
            <w:tcW w:w="399" w:type="pct"/>
            <w:tcBorders>
              <w:top w:val="outset" w:sz="6" w:space="0" w:color="auto"/>
              <w:left w:val="outset" w:sz="6" w:space="0" w:color="auto"/>
              <w:bottom w:val="outset" w:sz="6" w:space="0" w:color="auto"/>
              <w:right w:val="outset" w:sz="6" w:space="0" w:color="auto"/>
            </w:tcBorders>
            <w:vAlign w:val="center"/>
            <w:hideMark/>
          </w:tcPr>
          <w:p w14:paraId="4BFC9C2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w:t>
            </w:r>
          </w:p>
        </w:tc>
      </w:tr>
      <w:tr w:rsidR="002D39E1" w:rsidRPr="002D39E1" w14:paraId="2932EB4F"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4F87DCF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электрическая энергия</w:t>
            </w:r>
          </w:p>
        </w:tc>
        <w:tc>
          <w:tcPr>
            <w:tcW w:w="853" w:type="pct"/>
            <w:tcBorders>
              <w:top w:val="outset" w:sz="6" w:space="0" w:color="auto"/>
              <w:left w:val="outset" w:sz="6" w:space="0" w:color="auto"/>
              <w:bottom w:val="outset" w:sz="6" w:space="0" w:color="auto"/>
              <w:right w:val="outset" w:sz="6" w:space="0" w:color="auto"/>
            </w:tcBorders>
            <w:vAlign w:val="center"/>
            <w:hideMark/>
          </w:tcPr>
          <w:p w14:paraId="2A35E9F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кВт/ч на 1 человека населения</w:t>
            </w:r>
          </w:p>
        </w:tc>
        <w:tc>
          <w:tcPr>
            <w:tcW w:w="495" w:type="pct"/>
            <w:tcBorders>
              <w:top w:val="outset" w:sz="6" w:space="0" w:color="auto"/>
              <w:left w:val="outset" w:sz="6" w:space="0" w:color="auto"/>
              <w:bottom w:val="outset" w:sz="6" w:space="0" w:color="auto"/>
              <w:right w:val="outset" w:sz="6" w:space="0" w:color="auto"/>
            </w:tcBorders>
            <w:vAlign w:val="center"/>
            <w:hideMark/>
          </w:tcPr>
          <w:p w14:paraId="715DA5E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78.7</w:t>
            </w:r>
          </w:p>
        </w:tc>
        <w:tc>
          <w:tcPr>
            <w:tcW w:w="399" w:type="pct"/>
            <w:tcBorders>
              <w:top w:val="outset" w:sz="6" w:space="0" w:color="auto"/>
              <w:left w:val="outset" w:sz="6" w:space="0" w:color="auto"/>
              <w:bottom w:val="outset" w:sz="6" w:space="0" w:color="auto"/>
              <w:right w:val="outset" w:sz="6" w:space="0" w:color="auto"/>
            </w:tcBorders>
            <w:vAlign w:val="center"/>
            <w:hideMark/>
          </w:tcPr>
          <w:p w14:paraId="30B3AFA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77.1</w:t>
            </w:r>
          </w:p>
        </w:tc>
        <w:tc>
          <w:tcPr>
            <w:tcW w:w="399" w:type="pct"/>
            <w:tcBorders>
              <w:top w:val="outset" w:sz="6" w:space="0" w:color="auto"/>
              <w:left w:val="outset" w:sz="6" w:space="0" w:color="auto"/>
              <w:bottom w:val="outset" w:sz="6" w:space="0" w:color="auto"/>
              <w:right w:val="outset" w:sz="6" w:space="0" w:color="auto"/>
            </w:tcBorders>
            <w:vAlign w:val="center"/>
            <w:hideMark/>
          </w:tcPr>
          <w:p w14:paraId="7867180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61.59</w:t>
            </w:r>
          </w:p>
        </w:tc>
        <w:tc>
          <w:tcPr>
            <w:tcW w:w="399" w:type="pct"/>
            <w:tcBorders>
              <w:top w:val="outset" w:sz="6" w:space="0" w:color="auto"/>
              <w:left w:val="outset" w:sz="6" w:space="0" w:color="auto"/>
              <w:bottom w:val="outset" w:sz="6" w:space="0" w:color="auto"/>
              <w:right w:val="outset" w:sz="6" w:space="0" w:color="auto"/>
            </w:tcBorders>
            <w:vAlign w:val="center"/>
            <w:hideMark/>
          </w:tcPr>
          <w:p w14:paraId="261277E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64.69</w:t>
            </w:r>
          </w:p>
        </w:tc>
        <w:tc>
          <w:tcPr>
            <w:tcW w:w="399" w:type="pct"/>
            <w:tcBorders>
              <w:top w:val="outset" w:sz="6" w:space="0" w:color="auto"/>
              <w:left w:val="outset" w:sz="6" w:space="0" w:color="auto"/>
              <w:bottom w:val="outset" w:sz="6" w:space="0" w:color="auto"/>
              <w:right w:val="outset" w:sz="6" w:space="0" w:color="auto"/>
            </w:tcBorders>
            <w:vAlign w:val="center"/>
            <w:hideMark/>
          </w:tcPr>
          <w:p w14:paraId="2D8E8FF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63</w:t>
            </w:r>
          </w:p>
        </w:tc>
        <w:tc>
          <w:tcPr>
            <w:tcW w:w="399" w:type="pct"/>
            <w:tcBorders>
              <w:top w:val="outset" w:sz="6" w:space="0" w:color="auto"/>
              <w:left w:val="outset" w:sz="6" w:space="0" w:color="auto"/>
              <w:bottom w:val="outset" w:sz="6" w:space="0" w:color="auto"/>
              <w:right w:val="outset" w:sz="6" w:space="0" w:color="auto"/>
            </w:tcBorders>
            <w:vAlign w:val="center"/>
            <w:hideMark/>
          </w:tcPr>
          <w:p w14:paraId="5136CA2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62</w:t>
            </w:r>
          </w:p>
        </w:tc>
        <w:tc>
          <w:tcPr>
            <w:tcW w:w="399" w:type="pct"/>
            <w:tcBorders>
              <w:top w:val="outset" w:sz="6" w:space="0" w:color="auto"/>
              <w:left w:val="outset" w:sz="6" w:space="0" w:color="auto"/>
              <w:bottom w:val="outset" w:sz="6" w:space="0" w:color="auto"/>
              <w:right w:val="outset" w:sz="6" w:space="0" w:color="auto"/>
            </w:tcBorders>
            <w:vAlign w:val="center"/>
            <w:hideMark/>
          </w:tcPr>
          <w:p w14:paraId="3DF633E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61</w:t>
            </w:r>
          </w:p>
        </w:tc>
      </w:tr>
      <w:tr w:rsidR="002D39E1" w:rsidRPr="002D39E1" w14:paraId="1AF82F34"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179F1D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lastRenderedPageBreak/>
              <w:t>тепловая энергия</w:t>
            </w:r>
          </w:p>
        </w:tc>
        <w:tc>
          <w:tcPr>
            <w:tcW w:w="853" w:type="pct"/>
            <w:tcBorders>
              <w:top w:val="outset" w:sz="6" w:space="0" w:color="auto"/>
              <w:left w:val="outset" w:sz="6" w:space="0" w:color="auto"/>
              <w:bottom w:val="outset" w:sz="6" w:space="0" w:color="auto"/>
              <w:right w:val="outset" w:sz="6" w:space="0" w:color="auto"/>
            </w:tcBorders>
            <w:vAlign w:val="center"/>
            <w:hideMark/>
          </w:tcPr>
          <w:p w14:paraId="5E40A60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Гкал на 1 кв. метр общей площади</w:t>
            </w:r>
          </w:p>
        </w:tc>
        <w:tc>
          <w:tcPr>
            <w:tcW w:w="495" w:type="pct"/>
            <w:tcBorders>
              <w:top w:val="outset" w:sz="6" w:space="0" w:color="auto"/>
              <w:left w:val="outset" w:sz="6" w:space="0" w:color="auto"/>
              <w:bottom w:val="outset" w:sz="6" w:space="0" w:color="auto"/>
              <w:right w:val="outset" w:sz="6" w:space="0" w:color="auto"/>
            </w:tcBorders>
            <w:vAlign w:val="center"/>
            <w:hideMark/>
          </w:tcPr>
          <w:p w14:paraId="712DD58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0.121</w:t>
            </w:r>
          </w:p>
        </w:tc>
        <w:tc>
          <w:tcPr>
            <w:tcW w:w="399" w:type="pct"/>
            <w:tcBorders>
              <w:top w:val="outset" w:sz="6" w:space="0" w:color="auto"/>
              <w:left w:val="outset" w:sz="6" w:space="0" w:color="auto"/>
              <w:bottom w:val="outset" w:sz="6" w:space="0" w:color="auto"/>
              <w:right w:val="outset" w:sz="6" w:space="0" w:color="auto"/>
            </w:tcBorders>
            <w:vAlign w:val="center"/>
            <w:hideMark/>
          </w:tcPr>
          <w:p w14:paraId="0665490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0.215</w:t>
            </w:r>
          </w:p>
        </w:tc>
        <w:tc>
          <w:tcPr>
            <w:tcW w:w="399" w:type="pct"/>
            <w:tcBorders>
              <w:top w:val="outset" w:sz="6" w:space="0" w:color="auto"/>
              <w:left w:val="outset" w:sz="6" w:space="0" w:color="auto"/>
              <w:bottom w:val="outset" w:sz="6" w:space="0" w:color="auto"/>
              <w:right w:val="outset" w:sz="6" w:space="0" w:color="auto"/>
            </w:tcBorders>
            <w:vAlign w:val="center"/>
            <w:hideMark/>
          </w:tcPr>
          <w:p w14:paraId="76AE5E3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0.153</w:t>
            </w:r>
          </w:p>
        </w:tc>
        <w:tc>
          <w:tcPr>
            <w:tcW w:w="399" w:type="pct"/>
            <w:tcBorders>
              <w:top w:val="outset" w:sz="6" w:space="0" w:color="auto"/>
              <w:left w:val="outset" w:sz="6" w:space="0" w:color="auto"/>
              <w:bottom w:val="outset" w:sz="6" w:space="0" w:color="auto"/>
              <w:right w:val="outset" w:sz="6" w:space="0" w:color="auto"/>
            </w:tcBorders>
            <w:vAlign w:val="center"/>
            <w:hideMark/>
          </w:tcPr>
          <w:p w14:paraId="1A6230D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0.165</w:t>
            </w:r>
          </w:p>
        </w:tc>
        <w:tc>
          <w:tcPr>
            <w:tcW w:w="399" w:type="pct"/>
            <w:tcBorders>
              <w:top w:val="outset" w:sz="6" w:space="0" w:color="auto"/>
              <w:left w:val="outset" w:sz="6" w:space="0" w:color="auto"/>
              <w:bottom w:val="outset" w:sz="6" w:space="0" w:color="auto"/>
              <w:right w:val="outset" w:sz="6" w:space="0" w:color="auto"/>
            </w:tcBorders>
            <w:vAlign w:val="center"/>
            <w:hideMark/>
          </w:tcPr>
          <w:p w14:paraId="43F76FB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0.16</w:t>
            </w:r>
          </w:p>
        </w:tc>
        <w:tc>
          <w:tcPr>
            <w:tcW w:w="399" w:type="pct"/>
            <w:tcBorders>
              <w:top w:val="outset" w:sz="6" w:space="0" w:color="auto"/>
              <w:left w:val="outset" w:sz="6" w:space="0" w:color="auto"/>
              <w:bottom w:val="outset" w:sz="6" w:space="0" w:color="auto"/>
              <w:right w:val="outset" w:sz="6" w:space="0" w:color="auto"/>
            </w:tcBorders>
            <w:vAlign w:val="center"/>
            <w:hideMark/>
          </w:tcPr>
          <w:p w14:paraId="06854BE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0.16</w:t>
            </w:r>
          </w:p>
        </w:tc>
        <w:tc>
          <w:tcPr>
            <w:tcW w:w="399" w:type="pct"/>
            <w:tcBorders>
              <w:top w:val="outset" w:sz="6" w:space="0" w:color="auto"/>
              <w:left w:val="outset" w:sz="6" w:space="0" w:color="auto"/>
              <w:bottom w:val="outset" w:sz="6" w:space="0" w:color="auto"/>
              <w:right w:val="outset" w:sz="6" w:space="0" w:color="auto"/>
            </w:tcBorders>
            <w:vAlign w:val="center"/>
            <w:hideMark/>
          </w:tcPr>
          <w:p w14:paraId="42BE560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0.16</w:t>
            </w:r>
          </w:p>
        </w:tc>
      </w:tr>
      <w:tr w:rsidR="002D39E1" w:rsidRPr="002D39E1" w14:paraId="7010140E"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3E37A8B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горячая вода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78516C7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roofErr w:type="spellStart"/>
            <w:r w:rsidRPr="002D39E1">
              <w:rPr>
                <w:rFonts w:ascii="Times New Roman" w:eastAsia="Times New Roman" w:hAnsi="Times New Roman" w:cs="Times New Roman"/>
                <w:sz w:val="28"/>
                <w:szCs w:val="28"/>
                <w:lang w:eastAsia="ru-RU"/>
              </w:rPr>
              <w:t>куб.метров</w:t>
            </w:r>
            <w:proofErr w:type="spellEnd"/>
            <w:r w:rsidRPr="002D39E1">
              <w:rPr>
                <w:rFonts w:ascii="Times New Roman" w:eastAsia="Times New Roman" w:hAnsi="Times New Roman" w:cs="Times New Roman"/>
                <w:sz w:val="28"/>
                <w:szCs w:val="28"/>
                <w:lang w:eastAsia="ru-RU"/>
              </w:rPr>
              <w:t xml:space="preserve"> на 1 человека населения</w:t>
            </w:r>
          </w:p>
        </w:tc>
        <w:tc>
          <w:tcPr>
            <w:tcW w:w="495" w:type="pct"/>
            <w:tcBorders>
              <w:top w:val="outset" w:sz="6" w:space="0" w:color="auto"/>
              <w:left w:val="outset" w:sz="6" w:space="0" w:color="auto"/>
              <w:bottom w:val="outset" w:sz="6" w:space="0" w:color="auto"/>
              <w:right w:val="outset" w:sz="6" w:space="0" w:color="auto"/>
            </w:tcBorders>
            <w:vAlign w:val="center"/>
            <w:hideMark/>
          </w:tcPr>
          <w:p w14:paraId="66BB239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1.09</w:t>
            </w:r>
          </w:p>
        </w:tc>
        <w:tc>
          <w:tcPr>
            <w:tcW w:w="399" w:type="pct"/>
            <w:tcBorders>
              <w:top w:val="outset" w:sz="6" w:space="0" w:color="auto"/>
              <w:left w:val="outset" w:sz="6" w:space="0" w:color="auto"/>
              <w:bottom w:val="outset" w:sz="6" w:space="0" w:color="auto"/>
              <w:right w:val="outset" w:sz="6" w:space="0" w:color="auto"/>
            </w:tcBorders>
            <w:vAlign w:val="center"/>
            <w:hideMark/>
          </w:tcPr>
          <w:p w14:paraId="345041C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1.08</w:t>
            </w:r>
          </w:p>
        </w:tc>
        <w:tc>
          <w:tcPr>
            <w:tcW w:w="399" w:type="pct"/>
            <w:tcBorders>
              <w:top w:val="outset" w:sz="6" w:space="0" w:color="auto"/>
              <w:left w:val="outset" w:sz="6" w:space="0" w:color="auto"/>
              <w:bottom w:val="outset" w:sz="6" w:space="0" w:color="auto"/>
              <w:right w:val="outset" w:sz="6" w:space="0" w:color="auto"/>
            </w:tcBorders>
            <w:vAlign w:val="center"/>
            <w:hideMark/>
          </w:tcPr>
          <w:p w14:paraId="05F8297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0.66</w:t>
            </w:r>
          </w:p>
        </w:tc>
        <w:tc>
          <w:tcPr>
            <w:tcW w:w="399" w:type="pct"/>
            <w:tcBorders>
              <w:top w:val="outset" w:sz="6" w:space="0" w:color="auto"/>
              <w:left w:val="outset" w:sz="6" w:space="0" w:color="auto"/>
              <w:bottom w:val="outset" w:sz="6" w:space="0" w:color="auto"/>
              <w:right w:val="outset" w:sz="6" w:space="0" w:color="auto"/>
            </w:tcBorders>
            <w:vAlign w:val="center"/>
            <w:hideMark/>
          </w:tcPr>
          <w:p w14:paraId="1C5A85B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0.65</w:t>
            </w:r>
          </w:p>
        </w:tc>
        <w:tc>
          <w:tcPr>
            <w:tcW w:w="399" w:type="pct"/>
            <w:tcBorders>
              <w:top w:val="outset" w:sz="6" w:space="0" w:color="auto"/>
              <w:left w:val="outset" w:sz="6" w:space="0" w:color="auto"/>
              <w:bottom w:val="outset" w:sz="6" w:space="0" w:color="auto"/>
              <w:right w:val="outset" w:sz="6" w:space="0" w:color="auto"/>
            </w:tcBorders>
            <w:vAlign w:val="center"/>
            <w:hideMark/>
          </w:tcPr>
          <w:p w14:paraId="57C91AD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0.64</w:t>
            </w:r>
          </w:p>
        </w:tc>
        <w:tc>
          <w:tcPr>
            <w:tcW w:w="399" w:type="pct"/>
            <w:tcBorders>
              <w:top w:val="outset" w:sz="6" w:space="0" w:color="auto"/>
              <w:left w:val="outset" w:sz="6" w:space="0" w:color="auto"/>
              <w:bottom w:val="outset" w:sz="6" w:space="0" w:color="auto"/>
              <w:right w:val="outset" w:sz="6" w:space="0" w:color="auto"/>
            </w:tcBorders>
            <w:vAlign w:val="center"/>
            <w:hideMark/>
          </w:tcPr>
          <w:p w14:paraId="5916B37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0.62</w:t>
            </w:r>
          </w:p>
        </w:tc>
        <w:tc>
          <w:tcPr>
            <w:tcW w:w="399" w:type="pct"/>
            <w:tcBorders>
              <w:top w:val="outset" w:sz="6" w:space="0" w:color="auto"/>
              <w:left w:val="outset" w:sz="6" w:space="0" w:color="auto"/>
              <w:bottom w:val="outset" w:sz="6" w:space="0" w:color="auto"/>
              <w:right w:val="outset" w:sz="6" w:space="0" w:color="auto"/>
            </w:tcBorders>
            <w:vAlign w:val="center"/>
            <w:hideMark/>
          </w:tcPr>
          <w:p w14:paraId="56F0D45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0.6</w:t>
            </w:r>
          </w:p>
        </w:tc>
      </w:tr>
      <w:tr w:rsidR="002D39E1" w:rsidRPr="002D39E1" w14:paraId="30C04232"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33DE4B3B"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холодная вода</w:t>
            </w:r>
          </w:p>
        </w:tc>
        <w:tc>
          <w:tcPr>
            <w:tcW w:w="853" w:type="pct"/>
            <w:tcBorders>
              <w:top w:val="outset" w:sz="6" w:space="0" w:color="auto"/>
              <w:left w:val="outset" w:sz="6" w:space="0" w:color="auto"/>
              <w:bottom w:val="outset" w:sz="6" w:space="0" w:color="auto"/>
              <w:right w:val="outset" w:sz="6" w:space="0" w:color="auto"/>
            </w:tcBorders>
            <w:vAlign w:val="center"/>
            <w:hideMark/>
          </w:tcPr>
          <w:p w14:paraId="71F8F0DF"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roofErr w:type="spellStart"/>
            <w:r w:rsidRPr="002D39E1">
              <w:rPr>
                <w:rFonts w:ascii="Times New Roman" w:eastAsia="Times New Roman" w:hAnsi="Times New Roman" w:cs="Times New Roman"/>
                <w:sz w:val="28"/>
                <w:szCs w:val="28"/>
                <w:lang w:eastAsia="ru-RU"/>
              </w:rPr>
              <w:t>куб.метров</w:t>
            </w:r>
            <w:proofErr w:type="spellEnd"/>
            <w:r w:rsidRPr="002D39E1">
              <w:rPr>
                <w:rFonts w:ascii="Times New Roman" w:eastAsia="Times New Roman" w:hAnsi="Times New Roman" w:cs="Times New Roman"/>
                <w:sz w:val="28"/>
                <w:szCs w:val="28"/>
                <w:lang w:eastAsia="ru-RU"/>
              </w:rPr>
              <w:t xml:space="preserve"> на 1 человека населения</w:t>
            </w:r>
          </w:p>
        </w:tc>
        <w:tc>
          <w:tcPr>
            <w:tcW w:w="495" w:type="pct"/>
            <w:tcBorders>
              <w:top w:val="outset" w:sz="6" w:space="0" w:color="auto"/>
              <w:left w:val="outset" w:sz="6" w:space="0" w:color="auto"/>
              <w:bottom w:val="outset" w:sz="6" w:space="0" w:color="auto"/>
              <w:right w:val="outset" w:sz="6" w:space="0" w:color="auto"/>
            </w:tcBorders>
            <w:vAlign w:val="center"/>
            <w:hideMark/>
          </w:tcPr>
          <w:p w14:paraId="763D7E10"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7.43</w:t>
            </w:r>
          </w:p>
        </w:tc>
        <w:tc>
          <w:tcPr>
            <w:tcW w:w="399" w:type="pct"/>
            <w:tcBorders>
              <w:top w:val="outset" w:sz="6" w:space="0" w:color="auto"/>
              <w:left w:val="outset" w:sz="6" w:space="0" w:color="auto"/>
              <w:bottom w:val="outset" w:sz="6" w:space="0" w:color="auto"/>
              <w:right w:val="outset" w:sz="6" w:space="0" w:color="auto"/>
            </w:tcBorders>
            <w:vAlign w:val="center"/>
            <w:hideMark/>
          </w:tcPr>
          <w:p w14:paraId="301A311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7.2</w:t>
            </w:r>
          </w:p>
        </w:tc>
        <w:tc>
          <w:tcPr>
            <w:tcW w:w="399" w:type="pct"/>
            <w:tcBorders>
              <w:top w:val="outset" w:sz="6" w:space="0" w:color="auto"/>
              <w:left w:val="outset" w:sz="6" w:space="0" w:color="auto"/>
              <w:bottom w:val="outset" w:sz="6" w:space="0" w:color="auto"/>
              <w:right w:val="outset" w:sz="6" w:space="0" w:color="auto"/>
            </w:tcBorders>
            <w:vAlign w:val="center"/>
            <w:hideMark/>
          </w:tcPr>
          <w:p w14:paraId="77DADE6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2.44</w:t>
            </w:r>
          </w:p>
        </w:tc>
        <w:tc>
          <w:tcPr>
            <w:tcW w:w="399" w:type="pct"/>
            <w:tcBorders>
              <w:top w:val="outset" w:sz="6" w:space="0" w:color="auto"/>
              <w:left w:val="outset" w:sz="6" w:space="0" w:color="auto"/>
              <w:bottom w:val="outset" w:sz="6" w:space="0" w:color="auto"/>
              <w:right w:val="outset" w:sz="6" w:space="0" w:color="auto"/>
            </w:tcBorders>
            <w:vAlign w:val="center"/>
            <w:hideMark/>
          </w:tcPr>
          <w:p w14:paraId="22931074"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2.07</w:t>
            </w:r>
          </w:p>
        </w:tc>
        <w:tc>
          <w:tcPr>
            <w:tcW w:w="399" w:type="pct"/>
            <w:tcBorders>
              <w:top w:val="outset" w:sz="6" w:space="0" w:color="auto"/>
              <w:left w:val="outset" w:sz="6" w:space="0" w:color="auto"/>
              <w:bottom w:val="outset" w:sz="6" w:space="0" w:color="auto"/>
              <w:right w:val="outset" w:sz="6" w:space="0" w:color="auto"/>
            </w:tcBorders>
            <w:vAlign w:val="center"/>
            <w:hideMark/>
          </w:tcPr>
          <w:p w14:paraId="7EEAEF8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w:t>
            </w:r>
          </w:p>
        </w:tc>
        <w:tc>
          <w:tcPr>
            <w:tcW w:w="399" w:type="pct"/>
            <w:tcBorders>
              <w:top w:val="outset" w:sz="6" w:space="0" w:color="auto"/>
              <w:left w:val="outset" w:sz="6" w:space="0" w:color="auto"/>
              <w:bottom w:val="outset" w:sz="6" w:space="0" w:color="auto"/>
              <w:right w:val="outset" w:sz="6" w:space="0" w:color="auto"/>
            </w:tcBorders>
            <w:vAlign w:val="center"/>
            <w:hideMark/>
          </w:tcPr>
          <w:p w14:paraId="15F31F01"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w:t>
            </w:r>
          </w:p>
        </w:tc>
        <w:tc>
          <w:tcPr>
            <w:tcW w:w="399" w:type="pct"/>
            <w:tcBorders>
              <w:top w:val="outset" w:sz="6" w:space="0" w:color="auto"/>
              <w:left w:val="outset" w:sz="6" w:space="0" w:color="auto"/>
              <w:bottom w:val="outset" w:sz="6" w:space="0" w:color="auto"/>
              <w:right w:val="outset" w:sz="6" w:space="0" w:color="auto"/>
            </w:tcBorders>
            <w:vAlign w:val="center"/>
            <w:hideMark/>
          </w:tcPr>
          <w:p w14:paraId="2AF915A6"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1.9</w:t>
            </w:r>
          </w:p>
        </w:tc>
      </w:tr>
      <w:tr w:rsidR="002D39E1" w:rsidRPr="002D39E1" w14:paraId="73806EDB" w14:textId="77777777" w:rsidTr="002D39E1">
        <w:trPr>
          <w:tblCellSpacing w:w="0"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5AB8372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природный газ</w:t>
            </w:r>
          </w:p>
        </w:tc>
        <w:tc>
          <w:tcPr>
            <w:tcW w:w="853" w:type="pct"/>
            <w:tcBorders>
              <w:top w:val="outset" w:sz="6" w:space="0" w:color="auto"/>
              <w:left w:val="outset" w:sz="6" w:space="0" w:color="auto"/>
              <w:bottom w:val="outset" w:sz="6" w:space="0" w:color="auto"/>
              <w:right w:val="outset" w:sz="6" w:space="0" w:color="auto"/>
            </w:tcBorders>
            <w:vAlign w:val="center"/>
            <w:hideMark/>
          </w:tcPr>
          <w:p w14:paraId="6829B055"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proofErr w:type="spellStart"/>
            <w:r w:rsidRPr="002D39E1">
              <w:rPr>
                <w:rFonts w:ascii="Times New Roman" w:eastAsia="Times New Roman" w:hAnsi="Times New Roman" w:cs="Times New Roman"/>
                <w:sz w:val="28"/>
                <w:szCs w:val="28"/>
                <w:lang w:eastAsia="ru-RU"/>
              </w:rPr>
              <w:t>куб.метров</w:t>
            </w:r>
            <w:proofErr w:type="spellEnd"/>
            <w:r w:rsidRPr="002D39E1">
              <w:rPr>
                <w:rFonts w:ascii="Times New Roman" w:eastAsia="Times New Roman" w:hAnsi="Times New Roman" w:cs="Times New Roman"/>
                <w:sz w:val="28"/>
                <w:szCs w:val="28"/>
                <w:lang w:eastAsia="ru-RU"/>
              </w:rPr>
              <w:t xml:space="preserve"> на 1 человека населения</w:t>
            </w:r>
          </w:p>
        </w:tc>
        <w:tc>
          <w:tcPr>
            <w:tcW w:w="495" w:type="pct"/>
            <w:tcBorders>
              <w:top w:val="outset" w:sz="6" w:space="0" w:color="auto"/>
              <w:left w:val="outset" w:sz="6" w:space="0" w:color="auto"/>
              <w:bottom w:val="outset" w:sz="6" w:space="0" w:color="auto"/>
              <w:right w:val="outset" w:sz="6" w:space="0" w:color="auto"/>
            </w:tcBorders>
            <w:vAlign w:val="center"/>
            <w:hideMark/>
          </w:tcPr>
          <w:p w14:paraId="225E97C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2.85</w:t>
            </w:r>
          </w:p>
        </w:tc>
        <w:tc>
          <w:tcPr>
            <w:tcW w:w="399" w:type="pct"/>
            <w:tcBorders>
              <w:top w:val="outset" w:sz="6" w:space="0" w:color="auto"/>
              <w:left w:val="outset" w:sz="6" w:space="0" w:color="auto"/>
              <w:bottom w:val="outset" w:sz="6" w:space="0" w:color="auto"/>
              <w:right w:val="outset" w:sz="6" w:space="0" w:color="auto"/>
            </w:tcBorders>
            <w:vAlign w:val="center"/>
            <w:hideMark/>
          </w:tcPr>
          <w:p w14:paraId="21F27508"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2.9</w:t>
            </w:r>
          </w:p>
        </w:tc>
        <w:tc>
          <w:tcPr>
            <w:tcW w:w="399" w:type="pct"/>
            <w:tcBorders>
              <w:top w:val="outset" w:sz="6" w:space="0" w:color="auto"/>
              <w:left w:val="outset" w:sz="6" w:space="0" w:color="auto"/>
              <w:bottom w:val="outset" w:sz="6" w:space="0" w:color="auto"/>
              <w:right w:val="outset" w:sz="6" w:space="0" w:color="auto"/>
            </w:tcBorders>
            <w:vAlign w:val="center"/>
            <w:hideMark/>
          </w:tcPr>
          <w:p w14:paraId="6D807A69"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2.31</w:t>
            </w:r>
          </w:p>
        </w:tc>
        <w:tc>
          <w:tcPr>
            <w:tcW w:w="399" w:type="pct"/>
            <w:tcBorders>
              <w:top w:val="outset" w:sz="6" w:space="0" w:color="auto"/>
              <w:left w:val="outset" w:sz="6" w:space="0" w:color="auto"/>
              <w:bottom w:val="outset" w:sz="6" w:space="0" w:color="auto"/>
              <w:right w:val="outset" w:sz="6" w:space="0" w:color="auto"/>
            </w:tcBorders>
            <w:vAlign w:val="center"/>
            <w:hideMark/>
          </w:tcPr>
          <w:p w14:paraId="74E50B6C"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2.26</w:t>
            </w:r>
          </w:p>
        </w:tc>
        <w:tc>
          <w:tcPr>
            <w:tcW w:w="399" w:type="pct"/>
            <w:tcBorders>
              <w:top w:val="outset" w:sz="6" w:space="0" w:color="auto"/>
              <w:left w:val="outset" w:sz="6" w:space="0" w:color="auto"/>
              <w:bottom w:val="outset" w:sz="6" w:space="0" w:color="auto"/>
              <w:right w:val="outset" w:sz="6" w:space="0" w:color="auto"/>
            </w:tcBorders>
            <w:vAlign w:val="center"/>
            <w:hideMark/>
          </w:tcPr>
          <w:p w14:paraId="11F4230D"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2.15</w:t>
            </w:r>
          </w:p>
        </w:tc>
        <w:tc>
          <w:tcPr>
            <w:tcW w:w="399" w:type="pct"/>
            <w:tcBorders>
              <w:top w:val="outset" w:sz="6" w:space="0" w:color="auto"/>
              <w:left w:val="outset" w:sz="6" w:space="0" w:color="auto"/>
              <w:bottom w:val="outset" w:sz="6" w:space="0" w:color="auto"/>
              <w:right w:val="outset" w:sz="6" w:space="0" w:color="auto"/>
            </w:tcBorders>
            <w:vAlign w:val="center"/>
            <w:hideMark/>
          </w:tcPr>
          <w:p w14:paraId="5DF16417"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2.1</w:t>
            </w:r>
          </w:p>
        </w:tc>
        <w:tc>
          <w:tcPr>
            <w:tcW w:w="399" w:type="pct"/>
            <w:tcBorders>
              <w:top w:val="outset" w:sz="6" w:space="0" w:color="auto"/>
              <w:left w:val="outset" w:sz="6" w:space="0" w:color="auto"/>
              <w:bottom w:val="outset" w:sz="6" w:space="0" w:color="auto"/>
              <w:right w:val="outset" w:sz="6" w:space="0" w:color="auto"/>
            </w:tcBorders>
            <w:vAlign w:val="center"/>
            <w:hideMark/>
          </w:tcPr>
          <w:p w14:paraId="1099B34E" w14:textId="77777777" w:rsidR="002D39E1" w:rsidRPr="002D39E1" w:rsidRDefault="002D39E1" w:rsidP="002D39E1">
            <w:pPr>
              <w:spacing w:after="0" w:line="240" w:lineRule="auto"/>
              <w:rPr>
                <w:rFonts w:ascii="Times New Roman" w:eastAsia="Times New Roman" w:hAnsi="Times New Roman" w:cs="Times New Roman"/>
                <w:sz w:val="28"/>
                <w:szCs w:val="28"/>
                <w:lang w:eastAsia="ru-RU"/>
              </w:rPr>
            </w:pPr>
            <w:r w:rsidRPr="002D39E1">
              <w:rPr>
                <w:rFonts w:ascii="Times New Roman" w:eastAsia="Times New Roman" w:hAnsi="Times New Roman" w:cs="Times New Roman"/>
                <w:sz w:val="28"/>
                <w:szCs w:val="28"/>
                <w:lang w:eastAsia="ru-RU"/>
              </w:rPr>
              <w:t>2.05</w:t>
            </w:r>
          </w:p>
        </w:tc>
      </w:tr>
    </w:tbl>
    <w:p w14:paraId="2129B84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w:t>
      </w:r>
    </w:p>
    <w:p w14:paraId="588E504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w:t>
      </w:r>
    </w:p>
    <w:p w14:paraId="66AABC9C"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w:t>
      </w:r>
    </w:p>
    <w:p w14:paraId="3F12A070"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w:t>
      </w:r>
    </w:p>
    <w:p w14:paraId="48A1B484"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w:t>
      </w:r>
    </w:p>
    <w:p w14:paraId="7E96FEE5"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lang w:eastAsia="ru-RU"/>
        </w:rPr>
        <w:t>Пояснительная записка</w:t>
      </w:r>
    </w:p>
    <w:p w14:paraId="01BD9A52"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к докладу Главы Администрации муниципального образования «Вяземский район» Смоленской области о достигнутых значениях показателей для оценки эффективности деятельности Администрации муниципального образования «Вяземский район» Смоленской области за 2012 год и их планируемых значениях на 3-летний период</w:t>
      </w:r>
    </w:p>
    <w:p w14:paraId="61D5EA7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lang w:eastAsia="ru-RU"/>
        </w:rPr>
        <w:t>Введение</w:t>
      </w:r>
    </w:p>
    <w:p w14:paraId="6690DDA7"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Муниципальное образование «Вяземский район» Смоленской области расположено в восточной части Смоленской области.</w:t>
      </w:r>
    </w:p>
    <w:p w14:paraId="5E943B4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состав муниципального образования входят 1 городское и 22 сельских поселения.</w:t>
      </w:r>
      <w:r w:rsidRPr="002D39E1">
        <w:rPr>
          <w:rFonts w:ascii="Times New Roman" w:eastAsia="Times New Roman" w:hAnsi="Times New Roman" w:cs="Times New Roman"/>
          <w:color w:val="000000"/>
          <w:sz w:val="28"/>
          <w:szCs w:val="28"/>
          <w:lang w:eastAsia="ru-RU"/>
        </w:rPr>
        <w:br/>
        <w:t>Центр муниципального образования – город Вязьма - расположен у  автомобильной магистрали М-1  «Беларусь», проходящей с запада на восток района, на расстоянии 227 км от Москвы и 229 км от границы с Республикой Беларусь. На территории района находится крупный железнодорожный узел – ст. Вязьма.</w:t>
      </w:r>
    </w:p>
    <w:p w14:paraId="77B2733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Район занимает выгодное географическое положение и обладает высоким потенциалом экономического развития.</w:t>
      </w:r>
    </w:p>
    <w:p w14:paraId="13FC260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u w:val="single"/>
          <w:lang w:eastAsia="ru-RU"/>
        </w:rPr>
        <w:t>Экономическое развитие.</w:t>
      </w:r>
    </w:p>
    <w:p w14:paraId="4B4BDB5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Деятельность Администрации муниципального образования «Вяземский район» Смоленской области в 2012 году была направлена на повышение качества жизни населения, устойчивое развитие экономики, обеспечение конституционных прав граждан в области образования, культуры, предоставление транспортных и иных услуг.</w:t>
      </w:r>
    </w:p>
    <w:p w14:paraId="382AA206"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lastRenderedPageBreak/>
        <w:t>В отчетном 2012 году функционировали все системы жизнеобеспечения района. Обеспечивались потребности жителей в услугах образования, культуры, спорта и торговли.</w:t>
      </w:r>
    </w:p>
    <w:p w14:paraId="56969EF7"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Сфера малого предпринимательства занимает все более весомую роль в создании благоприятного делового климата района. Субъекты малого бизнеса осваивают новые виды деятельности, расширяют свое присутствие во всех отраслях экономики. Созданы объединения предпринимателей.</w:t>
      </w:r>
    </w:p>
    <w:p w14:paraId="6B5D3AF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Малое и среднее предпринимательство -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w:t>
      </w:r>
    </w:p>
    <w:p w14:paraId="72AB7895"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системе мер по более полному удовлетворению потребности населения в товарах и услугах важное значение имеет развитие сети малых и средних предприятий, которые имеют ряд преимуществ. Им присущи более высокая маневренность производства, чуткое реагирование на спрос потребителей, способность к быстрому созданию новых производственных мощностей и лучшему их использованию.</w:t>
      </w:r>
    </w:p>
    <w:p w14:paraId="373DD32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Поэтому, одной из основных задач Администрации является развитие малого бизнеса на территории муниципального образования. С одной стороны это дополнительные доходы в бюджет, с другой стороны – решение социальных задач и в первую очередь – формирование новых рабочих мест.</w:t>
      </w:r>
    </w:p>
    <w:p w14:paraId="59DA7614"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Федеральным законом от 24.07.2008 № 209-ФЗ «О развитии малого и среднего предпринимательства в Российской Федерации» определены полномочия органов местного самоуправления по вопросам развития малого бизнеса. В рамках данного закона постановлением Главы муниципального образования от 11.06.2010 №542 утверждена муниципальная целевая программа «Развитие малого и среднего предпринимательства в муниципальном образовании «Вяземский район» Смоленской области» на 2011-2013 годы. Основные цели программы – повышение роли малого и среднего предпринимательства в экономике муниципального образования, формирование положительного имиджа предпринимателя.</w:t>
      </w:r>
    </w:p>
    <w:p w14:paraId="2CF0C13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2012 году на выполнение программных мероприятий освоено средств районного бюджета в сумме 200 тыс. руб. Средства финансовой поддержки субъектов малого предпринимательства были направлены на организацию обучающих семинаров, проведение «круглых столов», сельскохозяйственных ярмарок, участие в конкурсах, выставках-ярмарках.</w:t>
      </w:r>
    </w:p>
    <w:p w14:paraId="2B316706"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Структура малого и среднего бизнеса по видам экономической деятельности в течение ряда лет остается практически неизменной. Сфера оптовой и розничной торговли в связи с достаточно высокой оборачиваемостью капитала является наиболее востребованной. В перспективе ожидается снижение показателя «число субъектов малого и среднего предпринимательства в расчете на 10 </w:t>
      </w:r>
      <w:proofErr w:type="spellStart"/>
      <w:r w:rsidRPr="002D39E1">
        <w:rPr>
          <w:rFonts w:ascii="Times New Roman" w:eastAsia="Times New Roman" w:hAnsi="Times New Roman" w:cs="Times New Roman"/>
          <w:color w:val="000000"/>
          <w:sz w:val="28"/>
          <w:szCs w:val="28"/>
          <w:lang w:eastAsia="ru-RU"/>
        </w:rPr>
        <w:t>тыс.чел</w:t>
      </w:r>
      <w:proofErr w:type="spellEnd"/>
      <w:r w:rsidRPr="002D39E1">
        <w:rPr>
          <w:rFonts w:ascii="Times New Roman" w:eastAsia="Times New Roman" w:hAnsi="Times New Roman" w:cs="Times New Roman"/>
          <w:color w:val="000000"/>
          <w:sz w:val="28"/>
          <w:szCs w:val="28"/>
          <w:lang w:eastAsia="ru-RU"/>
        </w:rPr>
        <w:t xml:space="preserve">. населения», обусловленное изменившимся уровнем налогообложения в сторону увеличения. В связи с этим уменьшится доля среднесписочной численности работников малых и </w:t>
      </w:r>
      <w:r w:rsidRPr="002D39E1">
        <w:rPr>
          <w:rFonts w:ascii="Times New Roman" w:eastAsia="Times New Roman" w:hAnsi="Times New Roman" w:cs="Times New Roman"/>
          <w:color w:val="000000"/>
          <w:sz w:val="28"/>
          <w:szCs w:val="28"/>
          <w:lang w:eastAsia="ru-RU"/>
        </w:rPr>
        <w:lastRenderedPageBreak/>
        <w:t>средних предприятий в среднесписочной численности работников всех предприятий и организаций до уровня 27% в 2013 году.</w:t>
      </w:r>
    </w:p>
    <w:p w14:paraId="214A175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Субъекты малого бизнеса активно принимают участие в конкурсах, аукционах и запросах котировок на поставку товаров, оказание работ и услуг для муниципальных нужд. Прежде всего, это дает возможность, в пределах уже имеющихся бюджетных расходов,  предоставить среде малого предпринимательства дополнительные ресурсы развития, стимулировать рост малого бизнеса, его инвестиции. В 2012 году общий объем размещения муниципального заказа у субъектов малого и среднего предпринимательства составил 10,2% в общем объеме муниципального заказа.</w:t>
      </w:r>
    </w:p>
    <w:p w14:paraId="326D328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2012 году «Объем инвестиций в основной капитал в расчет на 1 жителя»  составил 14902 руб.,  в последующие годы прогнозируется его увеличение.</w:t>
      </w:r>
    </w:p>
    <w:p w14:paraId="22373B8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Инвестиционные вложения предприятий осуществляются за счет собственных средств (удельный вес в общем объеме инвестиций – 58,3%) и привлеченных (41,7%) и направлены в основном на приобретение современного оборудования с целью модернизации производства.</w:t>
      </w:r>
    </w:p>
    <w:p w14:paraId="3BF4955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районе сформирована 21 инвестиционная площадка. В настоящее время по трем площадкам проводятся организационные мероприятия.</w:t>
      </w:r>
    </w:p>
    <w:p w14:paraId="31132EBC"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На постоянной основе организована работа с бизнесом по участию  в конкурсах о признании инвестиционных проектов «одобренными» для получения государственной поддержки.</w:t>
      </w:r>
    </w:p>
    <w:p w14:paraId="47F4B83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На территории муниципального образования в 2011-2012 годах ООО «</w:t>
      </w:r>
      <w:proofErr w:type="spellStart"/>
      <w:r w:rsidRPr="002D39E1">
        <w:rPr>
          <w:rFonts w:ascii="Times New Roman" w:eastAsia="Times New Roman" w:hAnsi="Times New Roman" w:cs="Times New Roman"/>
          <w:color w:val="000000"/>
          <w:sz w:val="28"/>
          <w:szCs w:val="28"/>
          <w:lang w:eastAsia="ru-RU"/>
        </w:rPr>
        <w:t>Банкон</w:t>
      </w:r>
      <w:proofErr w:type="spellEnd"/>
      <w:r w:rsidRPr="002D39E1">
        <w:rPr>
          <w:rFonts w:ascii="Times New Roman" w:eastAsia="Times New Roman" w:hAnsi="Times New Roman" w:cs="Times New Roman"/>
          <w:color w:val="000000"/>
          <w:sz w:val="28"/>
          <w:szCs w:val="28"/>
          <w:lang w:eastAsia="ru-RU"/>
        </w:rPr>
        <w:t xml:space="preserve">» реализовал одобренный инвестиционный проект «Покупка автоматической линии по производству цельнотянутой </w:t>
      </w:r>
      <w:proofErr w:type="spellStart"/>
      <w:r w:rsidRPr="002D39E1">
        <w:rPr>
          <w:rFonts w:ascii="Times New Roman" w:eastAsia="Times New Roman" w:hAnsi="Times New Roman" w:cs="Times New Roman"/>
          <w:color w:val="000000"/>
          <w:sz w:val="28"/>
          <w:szCs w:val="28"/>
          <w:lang w:eastAsia="ru-RU"/>
        </w:rPr>
        <w:t>жестебанки</w:t>
      </w:r>
      <w:proofErr w:type="spellEnd"/>
      <w:r w:rsidRPr="002D39E1">
        <w:rPr>
          <w:rFonts w:ascii="Times New Roman" w:eastAsia="Times New Roman" w:hAnsi="Times New Roman" w:cs="Times New Roman"/>
          <w:color w:val="000000"/>
          <w:sz w:val="28"/>
          <w:szCs w:val="28"/>
          <w:lang w:eastAsia="ru-RU"/>
        </w:rPr>
        <w:t xml:space="preserve"> «ЮНИПРЕСС-320» с предоставлением государственной поддержки в форме субсидий на возмещение части затрат на уплату процентов по кредиту. ООО «Лазурит» приобрел и ввел в действие комплектную линию для печати и лакирования листов жести.</w:t>
      </w:r>
    </w:p>
    <w:p w14:paraId="124CE31D" w14:textId="77777777" w:rsidR="002D39E1" w:rsidRPr="002D39E1" w:rsidRDefault="002D39E1" w:rsidP="002D39E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D39E1">
        <w:rPr>
          <w:rFonts w:ascii="Times New Roman" w:eastAsia="Times New Roman" w:hAnsi="Times New Roman" w:cs="Times New Roman"/>
          <w:b/>
          <w:bCs/>
          <w:color w:val="000000"/>
          <w:kern w:val="36"/>
          <w:sz w:val="28"/>
          <w:szCs w:val="28"/>
          <w:lang w:eastAsia="ru-RU"/>
        </w:rPr>
        <w:t>В соответствии с формой, предложенной областным Департаментом, подготовлен инвестиционный паспорт муниципального образования «Вяземский район» Смоленской области. В настоящее время он размещен на официальных сайтах района и области. Инвестиционный паспорт муниципального образования «Вяземский район» Смоленской области содержит необходимую информацию о районе и служит привлечению внимания потенциальных инвесторов для вложения средств на нашей территории.</w:t>
      </w:r>
    </w:p>
    <w:p w14:paraId="2AB1990B"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Доля площади земельных участков, являющихся объектами налогообложения земельным налогом, в общей площади территории муниципального района в 2012 году составила 25,3%.</w:t>
      </w:r>
    </w:p>
    <w:p w14:paraId="7A48F5B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Наличие развитого сельского хозяйства является залогом обеспечения населения основными продуктами питания. Развитию агропромышленного </w:t>
      </w:r>
      <w:r w:rsidRPr="002D39E1">
        <w:rPr>
          <w:rFonts w:ascii="Times New Roman" w:eastAsia="Times New Roman" w:hAnsi="Times New Roman" w:cs="Times New Roman"/>
          <w:color w:val="000000"/>
          <w:sz w:val="28"/>
          <w:szCs w:val="28"/>
          <w:lang w:eastAsia="ru-RU"/>
        </w:rPr>
        <w:lastRenderedPageBreak/>
        <w:t>комплекса уделяется повышенное внимание Администрацией «Вяземского района» Смоленской области.</w:t>
      </w:r>
    </w:p>
    <w:p w14:paraId="5C083D15"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2012 году  доля прибыльных сельскохозяйственных организаций в общем их числе составила 67%.  Сумма прибыли - 13791 тыс. рублей, что на 9351 тыс. рублей больше к уровню прошлого года. Прибыль сложилась, в основном, за счет субсидий полученных из бюджетов всех уровней, объем которых составил 67 606 тыс. рублей,  что на  23057,6 тыс. рублей больше, чем в 2011 году. Рентабельность всей хозяйственной деятельности  с учетом бюджетных субсидий за отчетный год составила 9 %, что на 6% больше, чем в 2011 году.</w:t>
      </w:r>
    </w:p>
    <w:p w14:paraId="431C3E5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В целях поддержки сельскохозяйственного производства в 2012 году  реализована муниципальная районная целевая программа "Развитие приоритетных подотраслей сельского хозяйства и достижение финансовой устойчивости сельскохозяйственных товаропроизводителей Вяземского района Смоленской области", утвержденная Постановлением Главы Администрации муниципального образования  "Вяземский район" Смоленской области от 13.10.2011 № 894, в рамках которой сельскохозяйственными товаропроизводителями освоено 6170,3 </w:t>
      </w:r>
      <w:proofErr w:type="spellStart"/>
      <w:r w:rsidRPr="002D39E1">
        <w:rPr>
          <w:rFonts w:ascii="Times New Roman" w:eastAsia="Times New Roman" w:hAnsi="Times New Roman" w:cs="Times New Roman"/>
          <w:color w:val="000000"/>
          <w:sz w:val="28"/>
          <w:szCs w:val="28"/>
          <w:lang w:eastAsia="ru-RU"/>
        </w:rPr>
        <w:t>тыс.рублей</w:t>
      </w:r>
      <w:proofErr w:type="spellEnd"/>
      <w:r w:rsidRPr="002D39E1">
        <w:rPr>
          <w:rFonts w:ascii="Times New Roman" w:eastAsia="Times New Roman" w:hAnsi="Times New Roman" w:cs="Times New Roman"/>
          <w:color w:val="000000"/>
          <w:sz w:val="28"/>
          <w:szCs w:val="28"/>
          <w:lang w:eastAsia="ru-RU"/>
        </w:rPr>
        <w:t>. Реализация мероприятий в рамках муниципальной программы  позволила приобрести ГСМ, минеральные удобрения, семена высших репродукций для проведения весенних полевых работ в агротехнические сроки.</w:t>
      </w:r>
    </w:p>
    <w:p w14:paraId="2D90AF8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Значительную роль в увеличении  продукции растениеводства сыграло применение ресурсосберегающих технологий  (которые составили 57 процентов  зернового клина), применение новых перспективных  сортов,  посев кондиционными семенами, улучшение работы  в семеноводстве, обновление машинотракторного парка в количестве 41 единицы на сумму 59,3 млн. рублей            (закуплено 2 зерноуборочных комбайна, современная льноуборочная техника: льнотеребилка, </w:t>
      </w:r>
      <w:proofErr w:type="spellStart"/>
      <w:r w:rsidRPr="002D39E1">
        <w:rPr>
          <w:rFonts w:ascii="Times New Roman" w:eastAsia="Times New Roman" w:hAnsi="Times New Roman" w:cs="Times New Roman"/>
          <w:color w:val="000000"/>
          <w:sz w:val="28"/>
          <w:szCs w:val="28"/>
          <w:lang w:eastAsia="ru-RU"/>
        </w:rPr>
        <w:t>оборачиватель</w:t>
      </w:r>
      <w:proofErr w:type="spellEnd"/>
      <w:r w:rsidRPr="002D39E1">
        <w:rPr>
          <w:rFonts w:ascii="Times New Roman" w:eastAsia="Times New Roman" w:hAnsi="Times New Roman" w:cs="Times New Roman"/>
          <w:color w:val="000000"/>
          <w:sz w:val="28"/>
          <w:szCs w:val="28"/>
          <w:lang w:eastAsia="ru-RU"/>
        </w:rPr>
        <w:t xml:space="preserve"> лент, жатка очёсывающая, линия по  первичной очистки </w:t>
      </w:r>
      <w:proofErr w:type="spellStart"/>
      <w:r w:rsidRPr="002D39E1">
        <w:rPr>
          <w:rFonts w:ascii="Times New Roman" w:eastAsia="Times New Roman" w:hAnsi="Times New Roman" w:cs="Times New Roman"/>
          <w:color w:val="000000"/>
          <w:sz w:val="28"/>
          <w:szCs w:val="28"/>
          <w:lang w:eastAsia="ru-RU"/>
        </w:rPr>
        <w:t>льносырья</w:t>
      </w:r>
      <w:proofErr w:type="spellEnd"/>
      <w:r w:rsidRPr="002D39E1">
        <w:rPr>
          <w:rFonts w:ascii="Times New Roman" w:eastAsia="Times New Roman" w:hAnsi="Times New Roman" w:cs="Times New Roman"/>
          <w:color w:val="000000"/>
          <w:sz w:val="28"/>
          <w:szCs w:val="28"/>
          <w:lang w:eastAsia="ru-RU"/>
        </w:rPr>
        <w:t xml:space="preserve">, </w:t>
      </w:r>
      <w:proofErr w:type="spellStart"/>
      <w:r w:rsidRPr="002D39E1">
        <w:rPr>
          <w:rFonts w:ascii="Times New Roman" w:eastAsia="Times New Roman" w:hAnsi="Times New Roman" w:cs="Times New Roman"/>
          <w:color w:val="000000"/>
          <w:sz w:val="28"/>
          <w:szCs w:val="28"/>
          <w:lang w:eastAsia="ru-RU"/>
        </w:rPr>
        <w:t>льноворохосушилка</w:t>
      </w:r>
      <w:proofErr w:type="spellEnd"/>
      <w:r w:rsidRPr="002D39E1">
        <w:rPr>
          <w:rFonts w:ascii="Times New Roman" w:eastAsia="Times New Roman" w:hAnsi="Times New Roman" w:cs="Times New Roman"/>
          <w:color w:val="000000"/>
          <w:sz w:val="28"/>
          <w:szCs w:val="28"/>
          <w:lang w:eastAsia="ru-RU"/>
        </w:rPr>
        <w:t>, 2 рулонных льняных пресс-подборщика, почвообрабатывающие и посевные агрегаты).</w:t>
      </w:r>
    </w:p>
    <w:p w14:paraId="22A9B32B"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Имеются положительные результаты и в животноводстве.</w:t>
      </w:r>
    </w:p>
    <w:p w14:paraId="634B4126"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Производство молока  выполнено на 102 процента  и составило 10513 т (+213 т к заданию),  производство  скота на убой в живом весе  - на 104% и составило 11969т ( +669 т  к заданию).</w:t>
      </w:r>
    </w:p>
    <w:p w14:paraId="590F486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Выполнено задание  по общему  поголовью КРС и коров на 100 процентов – 4405 голов и 2400 голов соответственно.</w:t>
      </w:r>
    </w:p>
    <w:p w14:paraId="3A59DCC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Средний удой  на 1 фуражную корову  составил  4265 кг – это  на 903 кг больше, чем в  2011 году. Сельхозпредприятиями для развития животноводства закуплено  316 голов  продуктивного скота.</w:t>
      </w:r>
    </w:p>
    <w:p w14:paraId="2477A91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Общая протяженность автомобильных дорог между населенными пунктами муниципального образования «Вяземский район» Смоленской области составляет 987,31 км дорог.</w:t>
      </w:r>
    </w:p>
    <w:p w14:paraId="1D9DC4CC"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Ситуация в сфере дорожной деятельности характеризуется рядом проблем, главной из которых является ремонт и содержание автомобильных дорог. </w:t>
      </w:r>
      <w:r w:rsidRPr="002D39E1">
        <w:rPr>
          <w:rFonts w:ascii="Times New Roman" w:eastAsia="Times New Roman" w:hAnsi="Times New Roman" w:cs="Times New Roman"/>
          <w:color w:val="000000"/>
          <w:sz w:val="28"/>
          <w:szCs w:val="28"/>
          <w:lang w:eastAsia="ru-RU"/>
        </w:rPr>
        <w:lastRenderedPageBreak/>
        <w:t>Основная часть автодорог с твердым покрытием не подвергалась капитальному ремонту более 20 лет. Состояние дорожного покрытия вызывает множество нареканий  и принимаемые меры в виде ямочного ремонта, устройства тонкомерных защитных слоев из асфальтобетона  - являются временным решением, обеспечивающим безопасность дорожного движения на короткий срок.</w:t>
      </w:r>
    </w:p>
    <w:p w14:paraId="489394DC"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В перспективе дальнейшего развития территории муниципального образования «Вяземский район» Смоленской области доля автомобильных дорог общего пользования местного значения, не отвечающих нормативным требованиям  сократится в связи с проведением текущих ремонтов на дорогах Вяземского городского и сельских поселений. До 2015 года планируется проведение капитального ремонта дорог Вязьма-Брянская – </w:t>
      </w:r>
      <w:proofErr w:type="spellStart"/>
      <w:r w:rsidRPr="002D39E1">
        <w:rPr>
          <w:rFonts w:ascii="Times New Roman" w:eastAsia="Times New Roman" w:hAnsi="Times New Roman" w:cs="Times New Roman"/>
          <w:color w:val="000000"/>
          <w:sz w:val="28"/>
          <w:szCs w:val="28"/>
          <w:lang w:eastAsia="ru-RU"/>
        </w:rPr>
        <w:t>Вассынки</w:t>
      </w:r>
      <w:proofErr w:type="spellEnd"/>
      <w:r w:rsidRPr="002D39E1">
        <w:rPr>
          <w:rFonts w:ascii="Times New Roman" w:eastAsia="Times New Roman" w:hAnsi="Times New Roman" w:cs="Times New Roman"/>
          <w:color w:val="000000"/>
          <w:sz w:val="28"/>
          <w:szCs w:val="28"/>
          <w:lang w:eastAsia="ru-RU"/>
        </w:rPr>
        <w:t xml:space="preserve"> и д. </w:t>
      </w:r>
      <w:proofErr w:type="spellStart"/>
      <w:r w:rsidRPr="002D39E1">
        <w:rPr>
          <w:rFonts w:ascii="Times New Roman" w:eastAsia="Times New Roman" w:hAnsi="Times New Roman" w:cs="Times New Roman"/>
          <w:color w:val="000000"/>
          <w:sz w:val="28"/>
          <w:szCs w:val="28"/>
          <w:lang w:eastAsia="ru-RU"/>
        </w:rPr>
        <w:t>Комягино</w:t>
      </w:r>
      <w:proofErr w:type="spellEnd"/>
      <w:r w:rsidRPr="002D39E1">
        <w:rPr>
          <w:rFonts w:ascii="Times New Roman" w:eastAsia="Times New Roman" w:hAnsi="Times New Roman" w:cs="Times New Roman"/>
          <w:color w:val="000000"/>
          <w:sz w:val="28"/>
          <w:szCs w:val="28"/>
          <w:lang w:eastAsia="ru-RU"/>
        </w:rPr>
        <w:t xml:space="preserve">- </w:t>
      </w:r>
      <w:proofErr w:type="spellStart"/>
      <w:r w:rsidRPr="002D39E1">
        <w:rPr>
          <w:rFonts w:ascii="Times New Roman" w:eastAsia="Times New Roman" w:hAnsi="Times New Roman" w:cs="Times New Roman"/>
          <w:color w:val="000000"/>
          <w:sz w:val="28"/>
          <w:szCs w:val="28"/>
          <w:lang w:eastAsia="ru-RU"/>
        </w:rPr>
        <w:t>ур</w:t>
      </w:r>
      <w:proofErr w:type="spellEnd"/>
      <w:r w:rsidRPr="002D39E1">
        <w:rPr>
          <w:rFonts w:ascii="Times New Roman" w:eastAsia="Times New Roman" w:hAnsi="Times New Roman" w:cs="Times New Roman"/>
          <w:color w:val="000000"/>
          <w:sz w:val="28"/>
          <w:szCs w:val="28"/>
          <w:lang w:eastAsia="ru-RU"/>
        </w:rPr>
        <w:t xml:space="preserve">. </w:t>
      </w:r>
      <w:proofErr w:type="spellStart"/>
      <w:r w:rsidRPr="002D39E1">
        <w:rPr>
          <w:rFonts w:ascii="Times New Roman" w:eastAsia="Times New Roman" w:hAnsi="Times New Roman" w:cs="Times New Roman"/>
          <w:color w:val="000000"/>
          <w:sz w:val="28"/>
          <w:szCs w:val="28"/>
          <w:lang w:eastAsia="ru-RU"/>
        </w:rPr>
        <w:t>Комягино</w:t>
      </w:r>
      <w:proofErr w:type="spellEnd"/>
      <w:r w:rsidRPr="002D39E1">
        <w:rPr>
          <w:rFonts w:ascii="Times New Roman" w:eastAsia="Times New Roman" w:hAnsi="Times New Roman" w:cs="Times New Roman"/>
          <w:color w:val="000000"/>
          <w:sz w:val="28"/>
          <w:szCs w:val="28"/>
          <w:lang w:eastAsia="ru-RU"/>
        </w:rPr>
        <w:t>.</w:t>
      </w:r>
    </w:p>
    <w:p w14:paraId="60C29216"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рассчитывается с учетом того, что на территории сельского населенного пункта имеется автобусная остановка и (или) железнодорожная станция. В 2012 году указанный показатель сократился на 0,1 процента и составил 6,4% в связи с введением нового автобусного маршрута «Московская-</w:t>
      </w:r>
      <w:proofErr w:type="spellStart"/>
      <w:r w:rsidRPr="002D39E1">
        <w:rPr>
          <w:rFonts w:ascii="Times New Roman" w:eastAsia="Times New Roman" w:hAnsi="Times New Roman" w:cs="Times New Roman"/>
          <w:color w:val="000000"/>
          <w:sz w:val="28"/>
          <w:szCs w:val="28"/>
          <w:lang w:eastAsia="ru-RU"/>
        </w:rPr>
        <w:t>Гармоново</w:t>
      </w:r>
      <w:proofErr w:type="spellEnd"/>
      <w:r w:rsidRPr="002D39E1">
        <w:rPr>
          <w:rFonts w:ascii="Times New Roman" w:eastAsia="Times New Roman" w:hAnsi="Times New Roman" w:cs="Times New Roman"/>
          <w:color w:val="000000"/>
          <w:sz w:val="28"/>
          <w:szCs w:val="28"/>
          <w:lang w:eastAsia="ru-RU"/>
        </w:rPr>
        <w:t>».</w:t>
      </w:r>
    </w:p>
    <w:p w14:paraId="236B51D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Для комплексного решения проблем содержания дорожного хозяйства  муниципального образования «Вяземский район» Смоленской области разработаны и реализуются:</w:t>
      </w:r>
    </w:p>
    <w:p w14:paraId="672FD556"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долгосрочная целевая программа «Ремонт и содержание дорожной сети на территории муниципального образования «Вяземский район» Смоленской области на 2011-2015 годы»;</w:t>
      </w:r>
    </w:p>
    <w:p w14:paraId="3118267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долгосрочная целевая программа «Оформление автомобильных дорог местного значения вне границ населенных пунктов в границах муниципального района в собственность муниципального образования «Вяземский  район» Смоленской области в 2011-2015 годы».</w:t>
      </w:r>
    </w:p>
    <w:p w14:paraId="0688CED2"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целях определения приоритетов и создания эффективной схемы по содержанию автодорог при Администрации муниципального образования «Вяземский район» Смоленской области создана и работает комиссия по обследованию состояния автодорожной сети на территории муниципального образования «Вяземский район» Смоленской области.</w:t>
      </w:r>
    </w:p>
    <w:p w14:paraId="4973001E"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На территории муниципального образования «Вяземский район» Смоленской области в соответствии с заключенными муниципальными контрактами и договорами пригородные пассажирские перевозки населения автомобильным транспортом осуществляют 3 перевозчика.</w:t>
      </w:r>
    </w:p>
    <w:p w14:paraId="5BD850B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В целях организации пассажирских перевозок населения между населенными пунктами в границах муниципального образования «Вяземский район» Смоленской разработана и утверждена Постановлением Главы муниципального образования «Вяземский район» Смоленской области маршрутная сеть пригородных пассажирских перевозок населения </w:t>
      </w:r>
      <w:r w:rsidRPr="002D39E1">
        <w:rPr>
          <w:rFonts w:ascii="Times New Roman" w:eastAsia="Times New Roman" w:hAnsi="Times New Roman" w:cs="Times New Roman"/>
          <w:color w:val="000000"/>
          <w:sz w:val="28"/>
          <w:szCs w:val="28"/>
          <w:lang w:eastAsia="ru-RU"/>
        </w:rPr>
        <w:lastRenderedPageBreak/>
        <w:t>автомобильным транспортом общего пользования между поселениями в муниципальном образовании «Вяземский район» Смоленской области.</w:t>
      </w:r>
    </w:p>
    <w:p w14:paraId="149D8A2C"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Из бюджета района в 2012 году  на предоставление транспортных услуг населению компенсировано автотранспортным предприятиям расходов в сумме 4000 тыс. руб.</w:t>
      </w:r>
    </w:p>
    <w:p w14:paraId="7ACA7FF7"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На территории Вяземского района зарегистрировано более тысячи предприятий, организаций и учреждений.  Среднесписочная численность работников крупных и средних предприятий муниципального образования за 2012 год - 20,2 тыс. человек (102,2% к уровню 2011 года).</w:t>
      </w:r>
    </w:p>
    <w:p w14:paraId="459C199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Среднемесячная заработная плата работников крупных и средних предприятий района в 2012 году составила 18887,6 руб., что на 11% больше уровня 2011 года.</w:t>
      </w:r>
    </w:p>
    <w:p w14:paraId="108EC79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связи с увеличением заработной платы педагогическим работникам в 2012 году (с 01.09.2012 на 16%, с 01.10.2012 на 6%, с 01.12.2012 на 14%) и введением фонда стимулирующих выплат педагогическим работникам (5%) произошёл рост показателей среднемесячной номинальной заработной платы работников образовательных учреждений.</w:t>
      </w:r>
    </w:p>
    <w:p w14:paraId="508BD0DC"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рамках повышения заработной платы работникам образовательных учреждений заложено:</w:t>
      </w:r>
    </w:p>
    <w:p w14:paraId="1ED85C12"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повышение заработной платы педагогам дошкольных образовательных учреждений до средней заработной платы по региону;</w:t>
      </w:r>
    </w:p>
    <w:p w14:paraId="6D50D157"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ежегодное повышение заработной платы на 5 % педагогическим работникам образовательных учреждений.</w:t>
      </w:r>
    </w:p>
    <w:p w14:paraId="507BD64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Уровень заработной платы по учреждениям культуры за 2012 год составил 7957 руб. Рост заработной платы за последние три года составил 30,5 % за счет повышения уровня заработной платы всем категориям работников и сокращения штатной численности работников учреждений культуры.</w:t>
      </w:r>
    </w:p>
    <w:p w14:paraId="39D8AD1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2013 году планируется рост заработной платы не ниже 16,6 % к уровню 2012 года за счет повышения заработной платы на 13 % с 01.09.2013 педагогическим работникам дополнительного образования отрасли культуры, с 01.10.2013 - основным работникам и на 6 % с 01.10.2013 всем остальным категориям работников отрасли, а также за счет оптимизации расходов сети учреждений и сокращения работников учреждений. Плановый объем заработной платы в 2013 году составит 10506 руб.</w:t>
      </w:r>
    </w:p>
    <w:p w14:paraId="487483B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Уровень заработной платы работников сферы культуры в 2014 году планируется повысить на 14,9 %, а  в 2015 году  на 10,0 % к уровню предшествующего плановому периоду года. К 2015 году планируется рост заработной платы почти в 2 раза к уровню 2010 года, который составит не менее 13279 руб. Повышение показателя свидетельствует об эффективности деятельности органов местного самоуправления муниципального района.</w:t>
      </w:r>
    </w:p>
    <w:p w14:paraId="38EE378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Увеличение заработной платы работников муниципальных учреждений физической культуры и спорта в 2012 году по сравнению с 2011 годом – 42,8%</w:t>
      </w:r>
    </w:p>
    <w:p w14:paraId="25D548C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В среднесрочной перспективе рост заработной платы составит 107-109%, за счет всех составляющих: фонда заработной платы, выплат социального </w:t>
      </w:r>
      <w:r w:rsidRPr="002D39E1">
        <w:rPr>
          <w:rFonts w:ascii="Times New Roman" w:eastAsia="Times New Roman" w:hAnsi="Times New Roman" w:cs="Times New Roman"/>
          <w:color w:val="000000"/>
          <w:sz w:val="28"/>
          <w:szCs w:val="28"/>
          <w:lang w:eastAsia="ru-RU"/>
        </w:rPr>
        <w:lastRenderedPageBreak/>
        <w:t>характера, доходов от собственности, предпринимательской деятельности, прочих доходов.</w:t>
      </w:r>
    </w:p>
    <w:p w14:paraId="0254E09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w:t>
      </w:r>
    </w:p>
    <w:p w14:paraId="0D39D256"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u w:val="single"/>
          <w:lang w:eastAsia="ru-RU"/>
        </w:rPr>
        <w:t>Дошкольное образование</w:t>
      </w:r>
    </w:p>
    <w:p w14:paraId="7E46E4E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Сеть дошкольных образовательных учреждений в муниципальном образовании «Вяземский район» Смоленской области представлена  муниципальными дошкольными образовательными учреждениями, муниципальным образовательным  учреждением  для детей дошкольного и младшего школьного возраста начальная школа - детский сад «Надежда», дошкольными группами при общеобразовательных школах, расположенных в сельской местности.</w:t>
      </w:r>
    </w:p>
    <w:p w14:paraId="00C8D445"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Рост показателя по охвату детей дошкольным образованием обусловлен выполнением запланированных на 2012 год мероприятий, а именно:</w:t>
      </w:r>
    </w:p>
    <w:p w14:paraId="33841B95"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 с сентября 2012 года открыты 3 дополнительные группы на 60 мест (1 группа в МБДОУ детском саду № 8;  1 группа в МБДОУ ЦРР - Вязьма - Брянском детском саду «Солнышко»; 1 группа в МБДОУ </w:t>
      </w:r>
      <w:proofErr w:type="spellStart"/>
      <w:r w:rsidRPr="002D39E1">
        <w:rPr>
          <w:rFonts w:ascii="Times New Roman" w:eastAsia="Times New Roman" w:hAnsi="Times New Roman" w:cs="Times New Roman"/>
          <w:color w:val="000000"/>
          <w:sz w:val="28"/>
          <w:szCs w:val="28"/>
          <w:lang w:eastAsia="ru-RU"/>
        </w:rPr>
        <w:t>Кайдаковском</w:t>
      </w:r>
      <w:proofErr w:type="spellEnd"/>
      <w:r w:rsidRPr="002D39E1">
        <w:rPr>
          <w:rFonts w:ascii="Times New Roman" w:eastAsia="Times New Roman" w:hAnsi="Times New Roman" w:cs="Times New Roman"/>
          <w:color w:val="000000"/>
          <w:sz w:val="28"/>
          <w:szCs w:val="28"/>
          <w:lang w:eastAsia="ru-RU"/>
        </w:rPr>
        <w:t xml:space="preserve"> детском саду «Рябинка»);</w:t>
      </w:r>
    </w:p>
    <w:p w14:paraId="6E22E5A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в конце декабря 2012 года в здании жилого дома помещения отремонтированы, оснащены необходимым оборудованием и сданы в эксплуатацию 2 дошкольные группы (30 мест) для детей раннего возраста. В результате охват детей дошкольным образованием по сравнению с 2011 годом вырос на 2%.</w:t>
      </w:r>
    </w:p>
    <w:p w14:paraId="4BD19B7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декабре 2012 года началось строительство детского сада на 150 мест по адресу: г. Вязьма, ул. Ямская (ограждена территория строительной площадки, расчищен участок под котлован).</w:t>
      </w:r>
    </w:p>
    <w:p w14:paraId="4346DBDB"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Доля детей в возрасте от 1-6 лет, стоящих на учёте для зачисления в дошкольные образовательные учреждения, в 2012 году сократилась по отношению к 2011 году на 1,5% и составила 47%. В последующие годы этот показатель не изменится, что обусловлено ростом рождаемости в последние несколько лет.</w:t>
      </w:r>
    </w:p>
    <w:p w14:paraId="106D4B6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целях увеличения охвата детей дошкольного возраста дошкольным образованием и уменьшения количества детей, состоящих на учёте для зачисления в дошкольные учреждения, планируется:</w:t>
      </w:r>
    </w:p>
    <w:p w14:paraId="4BF2AF5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в 2013 году – завершение строительства детского сада на 150 мест, открытие дошкольной группы в МБОУ Шимановской СОШ (1 группа на 15 человек);</w:t>
      </w:r>
    </w:p>
    <w:p w14:paraId="383E9A24"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 в 2014 году – открытие дополнительной группы в МДОУ детском саду № 8           (1 группа на 15 человек), открытие дошкольной группы в МБОУ </w:t>
      </w:r>
      <w:proofErr w:type="spellStart"/>
      <w:r w:rsidRPr="002D39E1">
        <w:rPr>
          <w:rFonts w:ascii="Times New Roman" w:eastAsia="Times New Roman" w:hAnsi="Times New Roman" w:cs="Times New Roman"/>
          <w:color w:val="000000"/>
          <w:sz w:val="28"/>
          <w:szCs w:val="28"/>
          <w:lang w:eastAsia="ru-RU"/>
        </w:rPr>
        <w:t>Относовской</w:t>
      </w:r>
      <w:proofErr w:type="spellEnd"/>
      <w:r w:rsidRPr="002D39E1">
        <w:rPr>
          <w:rFonts w:ascii="Times New Roman" w:eastAsia="Times New Roman" w:hAnsi="Times New Roman" w:cs="Times New Roman"/>
          <w:color w:val="000000"/>
          <w:sz w:val="28"/>
          <w:szCs w:val="28"/>
          <w:lang w:eastAsia="ru-RU"/>
        </w:rPr>
        <w:t xml:space="preserve"> СОШ (1 группа на 15 человек).</w:t>
      </w:r>
    </w:p>
    <w:p w14:paraId="54AC2D9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u w:val="single"/>
          <w:lang w:eastAsia="ru-RU"/>
        </w:rPr>
        <w:t>Общее и дополнительное образование.</w:t>
      </w:r>
    </w:p>
    <w:p w14:paraId="6C5EFEBB"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Систематическая работа по повышению квалификации педагогических работников позволяет обеспечить получение качественных результатов образования.</w:t>
      </w:r>
    </w:p>
    <w:p w14:paraId="135F413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В государственной (итоговой) аттестации за курс среднего (полного) общего образования в 2012 году принимали участие 366 выпускников XI (XII) </w:t>
      </w:r>
      <w:r w:rsidRPr="002D39E1">
        <w:rPr>
          <w:rFonts w:ascii="Times New Roman" w:eastAsia="Times New Roman" w:hAnsi="Times New Roman" w:cs="Times New Roman"/>
          <w:color w:val="000000"/>
          <w:sz w:val="28"/>
          <w:szCs w:val="28"/>
          <w:lang w:eastAsia="ru-RU"/>
        </w:rPr>
        <w:lastRenderedPageBreak/>
        <w:t>классов. Из них сдавали экзамен в форме ЕГЭ по русскому языку 363 выпускника, по математике – 361 выпускник. Выпускники с ограниченными возможностями здоровья проходили итоговую аттестацию в форме государственного выпускного</w:t>
      </w:r>
    </w:p>
    <w:p w14:paraId="4854FF5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экзамена (щадящий режим). Не смогли преодолеть минимальный порог по русскому языку и математике 4 выпускника. Выпускница МБОУ СОШ № 10 была допущена, но не проходила государственную (итоговую) аттестацию по состоянию здоровья (рекомендация врачей). В результате 5 выпускников получили справки установленного образца с правом пересдачи в 2013 году.</w:t>
      </w:r>
    </w:p>
    <w:p w14:paraId="7FD4A72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По итогам аттестации 99% выпускников получили аттестаты о среднем (полном) общем образовании.</w:t>
      </w:r>
    </w:p>
    <w:p w14:paraId="1C1EBC9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целях улучшения школьной инфраструктуры, соответствующей современным требованиям обучения, повышения доступности и качества образования разработан Комплекс мероприятий по модернизации общего образования в муниципальном образовании «Вяземский район» Смоленской области в 2012-2015 годах.</w:t>
      </w:r>
    </w:p>
    <w:p w14:paraId="623508A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2012 году данный комплекс мероприятий реализовывался по следующим направлениям:</w:t>
      </w:r>
    </w:p>
    <w:p w14:paraId="279AB44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1. Оптимизации сети общеобразовательных учреждений:</w:t>
      </w:r>
    </w:p>
    <w:p w14:paraId="7503FDE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МБОУ СОШ № 2 г. Вязьмы получила аккредитационный статус «школа с углублённым изучением отдельных предметов» и статус «ресурсная школа»;</w:t>
      </w:r>
    </w:p>
    <w:p w14:paraId="3530AAD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- 6 школ получили статус «базовая школа»: МБОУ </w:t>
      </w:r>
      <w:proofErr w:type="spellStart"/>
      <w:r w:rsidRPr="002D39E1">
        <w:rPr>
          <w:rFonts w:ascii="Times New Roman" w:eastAsia="Times New Roman" w:hAnsi="Times New Roman" w:cs="Times New Roman"/>
          <w:color w:val="000000"/>
          <w:sz w:val="28"/>
          <w:szCs w:val="28"/>
          <w:lang w:eastAsia="ru-RU"/>
        </w:rPr>
        <w:t>Андрейковская</w:t>
      </w:r>
      <w:proofErr w:type="spellEnd"/>
      <w:r w:rsidRPr="002D39E1">
        <w:rPr>
          <w:rFonts w:ascii="Times New Roman" w:eastAsia="Times New Roman" w:hAnsi="Times New Roman" w:cs="Times New Roman"/>
          <w:color w:val="000000"/>
          <w:sz w:val="28"/>
          <w:szCs w:val="28"/>
          <w:lang w:eastAsia="ru-RU"/>
        </w:rPr>
        <w:t xml:space="preserve"> СОШ, МБОУ </w:t>
      </w:r>
      <w:proofErr w:type="spellStart"/>
      <w:r w:rsidRPr="002D39E1">
        <w:rPr>
          <w:rFonts w:ascii="Times New Roman" w:eastAsia="Times New Roman" w:hAnsi="Times New Roman" w:cs="Times New Roman"/>
          <w:color w:val="000000"/>
          <w:sz w:val="28"/>
          <w:szCs w:val="28"/>
          <w:lang w:eastAsia="ru-RU"/>
        </w:rPr>
        <w:t>Тумановская</w:t>
      </w:r>
      <w:proofErr w:type="spellEnd"/>
      <w:r w:rsidRPr="002D39E1">
        <w:rPr>
          <w:rFonts w:ascii="Times New Roman" w:eastAsia="Times New Roman" w:hAnsi="Times New Roman" w:cs="Times New Roman"/>
          <w:color w:val="000000"/>
          <w:sz w:val="28"/>
          <w:szCs w:val="28"/>
          <w:lang w:eastAsia="ru-RU"/>
        </w:rPr>
        <w:t xml:space="preserve"> СОШ, МБОУ </w:t>
      </w:r>
      <w:proofErr w:type="spellStart"/>
      <w:r w:rsidRPr="002D39E1">
        <w:rPr>
          <w:rFonts w:ascii="Times New Roman" w:eastAsia="Times New Roman" w:hAnsi="Times New Roman" w:cs="Times New Roman"/>
          <w:color w:val="000000"/>
          <w:sz w:val="28"/>
          <w:szCs w:val="28"/>
          <w:lang w:eastAsia="ru-RU"/>
        </w:rPr>
        <w:t>Кайдаковская</w:t>
      </w:r>
      <w:proofErr w:type="spellEnd"/>
      <w:r w:rsidRPr="002D39E1">
        <w:rPr>
          <w:rFonts w:ascii="Times New Roman" w:eastAsia="Times New Roman" w:hAnsi="Times New Roman" w:cs="Times New Roman"/>
          <w:color w:val="000000"/>
          <w:sz w:val="28"/>
          <w:szCs w:val="28"/>
          <w:lang w:eastAsia="ru-RU"/>
        </w:rPr>
        <w:t xml:space="preserve"> СОШ, МБОУ </w:t>
      </w:r>
      <w:proofErr w:type="spellStart"/>
      <w:r w:rsidRPr="002D39E1">
        <w:rPr>
          <w:rFonts w:ascii="Times New Roman" w:eastAsia="Times New Roman" w:hAnsi="Times New Roman" w:cs="Times New Roman"/>
          <w:color w:val="000000"/>
          <w:sz w:val="28"/>
          <w:szCs w:val="28"/>
          <w:lang w:eastAsia="ru-RU"/>
        </w:rPr>
        <w:t>Семлёвская</w:t>
      </w:r>
      <w:proofErr w:type="spellEnd"/>
      <w:r w:rsidRPr="002D39E1">
        <w:rPr>
          <w:rFonts w:ascii="Times New Roman" w:eastAsia="Times New Roman" w:hAnsi="Times New Roman" w:cs="Times New Roman"/>
          <w:color w:val="000000"/>
          <w:sz w:val="28"/>
          <w:szCs w:val="28"/>
          <w:lang w:eastAsia="ru-RU"/>
        </w:rPr>
        <w:t xml:space="preserve"> СОШ   № 1, МБОУ Шимановская СОШ, МБОУ Вязьма-Брянская СОШ;</w:t>
      </w:r>
    </w:p>
    <w:p w14:paraId="2717A43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- 3 школы из статуса «средняя общеобразовательная школа» переведены в статус «основная общеобразовательная школа» в связи с уменьшением численности обучающихся (МБОУ Ефремовская ООШ, МБОУ </w:t>
      </w:r>
      <w:proofErr w:type="spellStart"/>
      <w:r w:rsidRPr="002D39E1">
        <w:rPr>
          <w:rFonts w:ascii="Times New Roman" w:eastAsia="Times New Roman" w:hAnsi="Times New Roman" w:cs="Times New Roman"/>
          <w:color w:val="000000"/>
          <w:sz w:val="28"/>
          <w:szCs w:val="28"/>
          <w:lang w:eastAsia="ru-RU"/>
        </w:rPr>
        <w:t>Поляновская</w:t>
      </w:r>
      <w:proofErr w:type="spellEnd"/>
      <w:r w:rsidRPr="002D39E1">
        <w:rPr>
          <w:rFonts w:ascii="Times New Roman" w:eastAsia="Times New Roman" w:hAnsi="Times New Roman" w:cs="Times New Roman"/>
          <w:color w:val="000000"/>
          <w:sz w:val="28"/>
          <w:szCs w:val="28"/>
          <w:lang w:eastAsia="ru-RU"/>
        </w:rPr>
        <w:t xml:space="preserve"> ООШ, МБОУ </w:t>
      </w:r>
      <w:proofErr w:type="spellStart"/>
      <w:r w:rsidRPr="002D39E1">
        <w:rPr>
          <w:rFonts w:ascii="Times New Roman" w:eastAsia="Times New Roman" w:hAnsi="Times New Roman" w:cs="Times New Roman"/>
          <w:color w:val="000000"/>
          <w:sz w:val="28"/>
          <w:szCs w:val="28"/>
          <w:lang w:eastAsia="ru-RU"/>
        </w:rPr>
        <w:t>Юшковская</w:t>
      </w:r>
      <w:proofErr w:type="spellEnd"/>
      <w:r w:rsidRPr="002D39E1">
        <w:rPr>
          <w:rFonts w:ascii="Times New Roman" w:eastAsia="Times New Roman" w:hAnsi="Times New Roman" w:cs="Times New Roman"/>
          <w:color w:val="000000"/>
          <w:sz w:val="28"/>
          <w:szCs w:val="28"/>
          <w:lang w:eastAsia="ru-RU"/>
        </w:rPr>
        <w:t xml:space="preserve"> ООШ).</w:t>
      </w:r>
    </w:p>
    <w:p w14:paraId="5104D50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2. Капитальный и текущий ремонты общеобразовательных учреждений (источник финансирования – субсидии федерального бюджета).</w:t>
      </w:r>
    </w:p>
    <w:p w14:paraId="416E87E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Капитальный ремонт:</w:t>
      </w:r>
    </w:p>
    <w:p w14:paraId="48616304"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замена оконных блоков – МБОУ СОШ № 2, 9, 10 на общую сумму 2 859 805,7 руб. (федеральный бюджет – 2 716 815,0 руб., местный бюджет – 142 990,0 руб.);</w:t>
      </w:r>
    </w:p>
    <w:p w14:paraId="5B207B1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ремонт помещений здания МБОУ СОШ № 3 на общую сумму 1 264 536,0 руб. (федеральный бюджет – 1 201 309,0 руб., местный бюджет – 63 227,0 руб.)</w:t>
      </w:r>
    </w:p>
    <w:p w14:paraId="081E73F4"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Текущий ремонт:</w:t>
      </w:r>
    </w:p>
    <w:p w14:paraId="13530846"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ремонт помещений и системы электроснабжения кухни в МБОУ СОШ № 2 на сумму 608 268,29 руб. (федеральный бюджет – 577 854,0 руб., местный бюджет – 30 414,29 руб.);</w:t>
      </w:r>
    </w:p>
    <w:p w14:paraId="7371147B"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 ремонт спортивного зала и медицинского кабинета в МБОУ </w:t>
      </w:r>
      <w:proofErr w:type="spellStart"/>
      <w:r w:rsidRPr="002D39E1">
        <w:rPr>
          <w:rFonts w:ascii="Times New Roman" w:eastAsia="Times New Roman" w:hAnsi="Times New Roman" w:cs="Times New Roman"/>
          <w:color w:val="000000"/>
          <w:sz w:val="28"/>
          <w:szCs w:val="28"/>
          <w:lang w:eastAsia="ru-RU"/>
        </w:rPr>
        <w:t>Тумановской</w:t>
      </w:r>
      <w:proofErr w:type="spellEnd"/>
      <w:r w:rsidRPr="002D39E1">
        <w:rPr>
          <w:rFonts w:ascii="Times New Roman" w:eastAsia="Times New Roman" w:hAnsi="Times New Roman" w:cs="Times New Roman"/>
          <w:color w:val="000000"/>
          <w:sz w:val="28"/>
          <w:szCs w:val="28"/>
          <w:lang w:eastAsia="ru-RU"/>
        </w:rPr>
        <w:t xml:space="preserve"> СОШ на сумму  550 100 руб. (областной бюджет – 522 595, 0 руб., местный бюджет –           27 505,0 руб.).</w:t>
      </w:r>
    </w:p>
    <w:p w14:paraId="542BB595"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lastRenderedPageBreak/>
        <w:t>В 2012 году в рамках модернизации образования общеобразовательные учреждения оснащены следующим оборудованием:</w:t>
      </w:r>
    </w:p>
    <w:p w14:paraId="2BE1FB8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 учебным на сумму 10664,5 </w:t>
      </w:r>
      <w:proofErr w:type="spellStart"/>
      <w:r w:rsidRPr="002D39E1">
        <w:rPr>
          <w:rFonts w:ascii="Times New Roman" w:eastAsia="Times New Roman" w:hAnsi="Times New Roman" w:cs="Times New Roman"/>
          <w:color w:val="000000"/>
          <w:sz w:val="28"/>
          <w:szCs w:val="28"/>
          <w:lang w:eastAsia="ru-RU"/>
        </w:rPr>
        <w:t>тыс.руб</w:t>
      </w:r>
      <w:proofErr w:type="spellEnd"/>
      <w:r w:rsidRPr="002D39E1">
        <w:rPr>
          <w:rFonts w:ascii="Times New Roman" w:eastAsia="Times New Roman" w:hAnsi="Times New Roman" w:cs="Times New Roman"/>
          <w:color w:val="000000"/>
          <w:sz w:val="28"/>
          <w:szCs w:val="28"/>
          <w:lang w:eastAsia="ru-RU"/>
        </w:rPr>
        <w:t>.;</w:t>
      </w:r>
    </w:p>
    <w:p w14:paraId="177C5C0B"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 медицинским 422,8 </w:t>
      </w:r>
      <w:proofErr w:type="spellStart"/>
      <w:r w:rsidRPr="002D39E1">
        <w:rPr>
          <w:rFonts w:ascii="Times New Roman" w:eastAsia="Times New Roman" w:hAnsi="Times New Roman" w:cs="Times New Roman"/>
          <w:color w:val="000000"/>
          <w:sz w:val="28"/>
          <w:szCs w:val="28"/>
          <w:lang w:eastAsia="ru-RU"/>
        </w:rPr>
        <w:t>тыс.руб</w:t>
      </w:r>
      <w:proofErr w:type="spellEnd"/>
      <w:r w:rsidRPr="002D39E1">
        <w:rPr>
          <w:rFonts w:ascii="Times New Roman" w:eastAsia="Times New Roman" w:hAnsi="Times New Roman" w:cs="Times New Roman"/>
          <w:color w:val="000000"/>
          <w:sz w:val="28"/>
          <w:szCs w:val="28"/>
          <w:lang w:eastAsia="ru-RU"/>
        </w:rPr>
        <w:t>.;</w:t>
      </w:r>
    </w:p>
    <w:p w14:paraId="18E3C33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 столовым оборудованием 4021,4 </w:t>
      </w:r>
      <w:proofErr w:type="spellStart"/>
      <w:r w:rsidRPr="002D39E1">
        <w:rPr>
          <w:rFonts w:ascii="Times New Roman" w:eastAsia="Times New Roman" w:hAnsi="Times New Roman" w:cs="Times New Roman"/>
          <w:color w:val="000000"/>
          <w:sz w:val="28"/>
          <w:szCs w:val="28"/>
          <w:lang w:eastAsia="ru-RU"/>
        </w:rPr>
        <w:t>тыс.руб</w:t>
      </w:r>
      <w:proofErr w:type="spellEnd"/>
      <w:r w:rsidRPr="002D39E1">
        <w:rPr>
          <w:rFonts w:ascii="Times New Roman" w:eastAsia="Times New Roman" w:hAnsi="Times New Roman" w:cs="Times New Roman"/>
          <w:color w:val="000000"/>
          <w:sz w:val="28"/>
          <w:szCs w:val="28"/>
          <w:lang w:eastAsia="ru-RU"/>
        </w:rPr>
        <w:t>.</w:t>
      </w:r>
    </w:p>
    <w:p w14:paraId="74C5488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Рост показателя стоимости содержания одного класса в муниципальных общеобразовательных учреждениях составил 53%. Рост обусловлен увеличением расходов на содержание одного класса, а также вложениями в развитие материально-технического оснащения общеобразовательных учреждений.</w:t>
      </w:r>
    </w:p>
    <w:p w14:paraId="4F7B852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Несмотря на то, что в общеобразовательных учреждениях уделяется большое внимание заботе о здоровье детей (проведение комплекса мероприятий по укреплению здоровья обучающихся в муниципальных образовательных учреждениях, улучшение условий по организации питания и медицинского обслуживания, проведение массовых физкультурно-оздоровительных мероприятий, создание условий для занятий физкультурой, внедрение </w:t>
      </w:r>
      <w:proofErr w:type="spellStart"/>
      <w:r w:rsidRPr="002D39E1">
        <w:rPr>
          <w:rFonts w:ascii="Times New Roman" w:eastAsia="Times New Roman" w:hAnsi="Times New Roman" w:cs="Times New Roman"/>
          <w:color w:val="000000"/>
          <w:sz w:val="28"/>
          <w:szCs w:val="28"/>
          <w:lang w:eastAsia="ru-RU"/>
        </w:rPr>
        <w:t>здоровьесберегающих</w:t>
      </w:r>
      <w:proofErr w:type="spellEnd"/>
      <w:r w:rsidRPr="002D39E1">
        <w:rPr>
          <w:rFonts w:ascii="Times New Roman" w:eastAsia="Times New Roman" w:hAnsi="Times New Roman" w:cs="Times New Roman"/>
          <w:color w:val="000000"/>
          <w:sz w:val="28"/>
          <w:szCs w:val="28"/>
          <w:lang w:eastAsia="ru-RU"/>
        </w:rPr>
        <w:t xml:space="preserve"> технологий), в 2012 году доля детей первой и второй групп здоровья в общей численности обучающихся в муниципальных общеобразовательных учреждениях незначительно снизился и составил 57,6 %. Удельный вес детей I и II групп здоровья в общей численности обучающихся имеет тенденцию к снижению, что связано в первую очередь с тем, что возрастает доля детей, страдающих хроническими заболеваниями и врождёнными патологиями, а также с увеличением учебной нагрузки, внедрением компьютерных технологий, ухудшением экологической обстановки, снижением доходов населения.</w:t>
      </w:r>
    </w:p>
    <w:p w14:paraId="50B038F4"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Доля обучающихся, занимающихся во вторую смену снизилась в отчетном году по сравнению с прошлым годом и составила 13,1 % от общей численности обучающихся. На сегодняшний день обучение в две смены организованно в МБОУ СОШ № 2, 3, 4, 5, 10. Для решения вопроса об обучении только в одну смену необходимо строительство новых школ и расширение площадей за счёт пристройки к зданиям школ (МБОУ СОШ № 2, 4).</w:t>
      </w:r>
    </w:p>
    <w:p w14:paraId="1385D84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Все общеобразовательные учреждения переведены на нормативное подушевое финансирование. Объем расходов бюджета на общее образование в расчёте на 1 обучающегося  вырос  на 1,6 %, в связи с увеличением заработной платы работникам образовательных учреждений, ростом цен на топливные и энергетические ресурсы.</w:t>
      </w:r>
    </w:p>
    <w:p w14:paraId="10C734B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2012 году сохранена сеть учреждений дополнительного образования. Доля детей, охваченных дополнительным образованием, выросла на 1,2% по сравнению с показателем 2011 года. К основным достижениям системы дополнительного образования детей Вяземского района относится:</w:t>
      </w:r>
    </w:p>
    <w:p w14:paraId="453E6CA2"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стабильная положительная динамика охвата обучающихся в системе дополнительного образования детей и высокий процент занятости – 44 % от общего количества школьников (по России это показатель составляет 41 %), что доказывает востребованность данного типа образования;</w:t>
      </w:r>
    </w:p>
    <w:p w14:paraId="06DA4B0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lastRenderedPageBreak/>
        <w:t>- дополнительное образование детей продолжает оставаться бесплатным для обучающихся, доля обучающихся, пользующихся платными образовательными услугами, составляет 2% от общего количества детей, занятых в системе дополнительного образования.</w:t>
      </w:r>
    </w:p>
    <w:p w14:paraId="7F7C627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Обеспечение материально-технических условий реализации образования:</w:t>
      </w:r>
    </w:p>
    <w:p w14:paraId="61DB62A6"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 в 2013 году – завершение ремонта кровли в МБОУ СОШ № 7, ремонт кровли, облицовка фасада здания МБОУ </w:t>
      </w:r>
      <w:proofErr w:type="spellStart"/>
      <w:r w:rsidRPr="002D39E1">
        <w:rPr>
          <w:rFonts w:ascii="Times New Roman" w:eastAsia="Times New Roman" w:hAnsi="Times New Roman" w:cs="Times New Roman"/>
          <w:color w:val="000000"/>
          <w:sz w:val="28"/>
          <w:szCs w:val="28"/>
          <w:lang w:eastAsia="ru-RU"/>
        </w:rPr>
        <w:t>Семлёвской</w:t>
      </w:r>
      <w:proofErr w:type="spellEnd"/>
      <w:r w:rsidRPr="002D39E1">
        <w:rPr>
          <w:rFonts w:ascii="Times New Roman" w:eastAsia="Times New Roman" w:hAnsi="Times New Roman" w:cs="Times New Roman"/>
          <w:color w:val="000000"/>
          <w:sz w:val="28"/>
          <w:szCs w:val="28"/>
          <w:lang w:eastAsia="ru-RU"/>
        </w:rPr>
        <w:t xml:space="preserve"> СОШ № 2; ремонт кровли МБОУ </w:t>
      </w:r>
      <w:proofErr w:type="spellStart"/>
      <w:r w:rsidRPr="002D39E1">
        <w:rPr>
          <w:rFonts w:ascii="Times New Roman" w:eastAsia="Times New Roman" w:hAnsi="Times New Roman" w:cs="Times New Roman"/>
          <w:color w:val="000000"/>
          <w:sz w:val="28"/>
          <w:szCs w:val="28"/>
          <w:lang w:eastAsia="ru-RU"/>
        </w:rPr>
        <w:t>Относовской</w:t>
      </w:r>
      <w:proofErr w:type="spellEnd"/>
      <w:r w:rsidRPr="002D39E1">
        <w:rPr>
          <w:rFonts w:ascii="Times New Roman" w:eastAsia="Times New Roman" w:hAnsi="Times New Roman" w:cs="Times New Roman"/>
          <w:color w:val="000000"/>
          <w:sz w:val="28"/>
          <w:szCs w:val="28"/>
          <w:lang w:eastAsia="ru-RU"/>
        </w:rPr>
        <w:t xml:space="preserve"> СОШ; укрепление фундамента здания МБОУ СОШ № 1</w:t>
      </w:r>
    </w:p>
    <w:p w14:paraId="3864634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в 2013-2015 годах - обновление автобусного парка, оснащённого системами ГЛОНАСС.</w:t>
      </w:r>
    </w:p>
    <w:p w14:paraId="7E4186FC"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рамках мероприятий по улучшения инфраструктуры образовательных учреждений, повышения доступности и качества образования предусмотрены ремонтные работы:</w:t>
      </w:r>
    </w:p>
    <w:p w14:paraId="32E47CD7"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- 2013 год – МБДОУ детский сад № 4, МБОУ СОШ № 1, 7, 10, </w:t>
      </w:r>
      <w:proofErr w:type="spellStart"/>
      <w:r w:rsidRPr="002D39E1">
        <w:rPr>
          <w:rFonts w:ascii="Times New Roman" w:eastAsia="Times New Roman" w:hAnsi="Times New Roman" w:cs="Times New Roman"/>
          <w:color w:val="000000"/>
          <w:sz w:val="28"/>
          <w:szCs w:val="28"/>
          <w:lang w:eastAsia="ru-RU"/>
        </w:rPr>
        <w:t>Семлёвская</w:t>
      </w:r>
      <w:proofErr w:type="spellEnd"/>
      <w:r w:rsidRPr="002D39E1">
        <w:rPr>
          <w:rFonts w:ascii="Times New Roman" w:eastAsia="Times New Roman" w:hAnsi="Times New Roman" w:cs="Times New Roman"/>
          <w:color w:val="000000"/>
          <w:sz w:val="28"/>
          <w:szCs w:val="28"/>
          <w:lang w:eastAsia="ru-RU"/>
        </w:rPr>
        <w:t xml:space="preserve"> СОШ          № 2;</w:t>
      </w:r>
    </w:p>
    <w:p w14:paraId="0296115C"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- 2014 год – МБОУ СОШ № 2, 6, 9, </w:t>
      </w:r>
      <w:proofErr w:type="spellStart"/>
      <w:r w:rsidRPr="002D39E1">
        <w:rPr>
          <w:rFonts w:ascii="Times New Roman" w:eastAsia="Times New Roman" w:hAnsi="Times New Roman" w:cs="Times New Roman"/>
          <w:color w:val="000000"/>
          <w:sz w:val="28"/>
          <w:szCs w:val="28"/>
          <w:lang w:eastAsia="ru-RU"/>
        </w:rPr>
        <w:t>Кайдаковская</w:t>
      </w:r>
      <w:proofErr w:type="spellEnd"/>
      <w:r w:rsidRPr="002D39E1">
        <w:rPr>
          <w:rFonts w:ascii="Times New Roman" w:eastAsia="Times New Roman" w:hAnsi="Times New Roman" w:cs="Times New Roman"/>
          <w:color w:val="000000"/>
          <w:sz w:val="28"/>
          <w:szCs w:val="28"/>
          <w:lang w:eastAsia="ru-RU"/>
        </w:rPr>
        <w:t xml:space="preserve"> СОШ,</w:t>
      </w:r>
    </w:p>
    <w:p w14:paraId="5224B450"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- 2015 год – МБОУ Новосельская, Вязьма-Брянская СОШ.</w:t>
      </w:r>
    </w:p>
    <w:p w14:paraId="65263C40"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Будет продолжена работа по сохранению сети учреждений дополнительного образования и контингента обучающихся, получающих услуги дополнительного образования.</w:t>
      </w:r>
    </w:p>
    <w:p w14:paraId="06E25645"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u w:val="single"/>
          <w:lang w:eastAsia="ru-RU"/>
        </w:rPr>
        <w:t>Культура.</w:t>
      </w:r>
    </w:p>
    <w:p w14:paraId="3414419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Отрасль  культуры   занимает  особое  место в жизни общества, являясь объединяющим, воспитывающим началом, способствует сближению и  взаимопониманию    между  людьми.  Влияние  культуры  сегодня  распространяется  на  все  стороны  жизни  человеческого  сообщества, обеспечивает надежную связь  между  поколениями, духовное  становление   личности, формирование  ее  нравственных  устоев, преемственность  в деле  воспитания  молодежи  на  основе  любви  к своей Родине, своему краю.</w:t>
      </w:r>
    </w:p>
    <w:p w14:paraId="08247A3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Именно  культура  формирует имидж того или иного населенного пункта. В районе  услуги  культуры  востребованы  населением.</w:t>
      </w:r>
    </w:p>
    <w:p w14:paraId="7A70A92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Сеть учреждений культуры Вяземского района в 2012 году осталась без изменений. Культурное обслуживание населения  осуществляют 28 культурно-досуговых учреждений, 27 библиотек, 1 историко-краеведческий музей, 4 школы дополнительного образования.</w:t>
      </w:r>
    </w:p>
    <w:p w14:paraId="4F171B75"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Учреждения находятся в 52 объектах (зданиях), расположенных на территории города и района.</w:t>
      </w:r>
    </w:p>
    <w:p w14:paraId="448537F0"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Штатная численность - 572 человека, в т.ч. специалистов </w:t>
      </w:r>
      <w:r w:rsidRPr="002D39E1">
        <w:rPr>
          <w:rFonts w:ascii="Times New Roman" w:eastAsia="Times New Roman" w:hAnsi="Times New Roman" w:cs="Times New Roman"/>
          <w:b/>
          <w:bCs/>
          <w:color w:val="000000"/>
          <w:sz w:val="28"/>
          <w:szCs w:val="28"/>
          <w:lang w:eastAsia="ru-RU"/>
        </w:rPr>
        <w:t>– </w:t>
      </w:r>
      <w:r w:rsidRPr="002D39E1">
        <w:rPr>
          <w:rFonts w:ascii="Times New Roman" w:eastAsia="Times New Roman" w:hAnsi="Times New Roman" w:cs="Times New Roman"/>
          <w:color w:val="000000"/>
          <w:sz w:val="28"/>
          <w:szCs w:val="28"/>
          <w:lang w:eastAsia="ru-RU"/>
        </w:rPr>
        <w:t>240.</w:t>
      </w:r>
    </w:p>
    <w:p w14:paraId="45BFC34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Уровень фактической обеспеченности учреждениями культуры в 2012 году составил 105,4%  и библиотеками - 89,7 % , в перспективе в 2013-2015 годах  по данным показателям планируется не большое снижение за счет оптимизации сети учреждений культуры.</w:t>
      </w:r>
    </w:p>
    <w:p w14:paraId="68B2A95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Доля муниципальных учреждений культуры, здания которых находятся в аварийном состоянии или требуют капитального ремонта, составляет 27 %. В рамках выделенных бюджетных ассигнований планируется проведение </w:t>
      </w:r>
      <w:r w:rsidRPr="002D39E1">
        <w:rPr>
          <w:rFonts w:ascii="Times New Roman" w:eastAsia="Times New Roman" w:hAnsi="Times New Roman" w:cs="Times New Roman"/>
          <w:color w:val="000000"/>
          <w:sz w:val="28"/>
          <w:szCs w:val="28"/>
          <w:lang w:eastAsia="ru-RU"/>
        </w:rPr>
        <w:lastRenderedPageBreak/>
        <w:t>ремонтов учреждений культуры. Ввиду полного износа и необходимости проведения капитальных ремонтов центральной районной библиотеки и выставочного зала краеведческого музея в 2014 году планируется их перевод во вновь построенное здание - культурно-выставочный центр. Эти меры позволят снизить долю муниципальных учреждений культуры, здания которых находятся в аварийном состоянии и требуют капитального ремонта, в общем количестве муниципальных учреждений культуры.</w:t>
      </w:r>
    </w:p>
    <w:p w14:paraId="2917842A" w14:textId="77777777" w:rsidR="002D39E1" w:rsidRPr="002D39E1" w:rsidRDefault="002D39E1" w:rsidP="002D39E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D39E1">
        <w:rPr>
          <w:rFonts w:ascii="Times New Roman" w:eastAsia="Times New Roman" w:hAnsi="Times New Roman" w:cs="Times New Roman"/>
          <w:b/>
          <w:bCs/>
          <w:color w:val="000000"/>
          <w:kern w:val="36"/>
          <w:sz w:val="28"/>
          <w:szCs w:val="28"/>
          <w:lang w:eastAsia="ru-RU"/>
        </w:rPr>
        <w:t>Общее количество объектов культурного наследия, находящихся в муниципальной собственности  составляет 20 единиц.</w:t>
      </w:r>
    </w:p>
    <w:p w14:paraId="06360804"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Количество</w:t>
      </w:r>
      <w:r w:rsidRPr="002D39E1">
        <w:rPr>
          <w:rFonts w:ascii="Times New Roman" w:eastAsia="Times New Roman" w:hAnsi="Times New Roman" w:cs="Times New Roman"/>
          <w:b/>
          <w:bCs/>
          <w:color w:val="000000"/>
          <w:sz w:val="28"/>
          <w:szCs w:val="28"/>
          <w:lang w:eastAsia="ru-RU"/>
        </w:rPr>
        <w:t> </w:t>
      </w:r>
      <w:r w:rsidRPr="002D39E1">
        <w:rPr>
          <w:rFonts w:ascii="Times New Roman" w:eastAsia="Times New Roman" w:hAnsi="Times New Roman" w:cs="Times New Roman"/>
          <w:color w:val="000000"/>
          <w:sz w:val="28"/>
          <w:szCs w:val="28"/>
          <w:lang w:eastAsia="ru-RU"/>
        </w:rPr>
        <w:t>объектов культурного наследия, находящихся на территории Вяземского городского поселения Вяземского района Смоленской области на которые  оформлено право муниципальной собственности – 9. Все объекты  являются жилым фондом и требуют реставрации. При выделении финансовых средств реставрационные работы планируется провести в период  2014 – 2015 годы.</w:t>
      </w:r>
    </w:p>
    <w:p w14:paraId="61DE433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u w:val="single"/>
          <w:lang w:eastAsia="ru-RU"/>
        </w:rPr>
        <w:t>Физическая культура и спорт.</w:t>
      </w:r>
    </w:p>
    <w:p w14:paraId="26C6676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муниципальном образовании «Вяземский район» Смоленской области                   функционируют 5 учреждений физической культуры и спорта:</w:t>
      </w:r>
    </w:p>
    <w:p w14:paraId="247AD2DC"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муниципальное бюджетное образовательное учреждение дополнительного образования детей детско-юношеская спортивная школа г. Вязьмы Смоленской области;</w:t>
      </w:r>
    </w:p>
    <w:p w14:paraId="16F80AFB"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муниципальное автономное образовательное учреждение дополнительного образования детей «Детско-юношеская спортивная школа по плаванию и водным видам спорта» г. Вязьмы Смоленской области,</w:t>
      </w:r>
    </w:p>
    <w:p w14:paraId="44C9F67B"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муниципальное бюджетное учреждение «Стадион «Салют» муниципального образования «Вяземский район» Смоленской области,</w:t>
      </w:r>
    </w:p>
    <w:p w14:paraId="1301A87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муниципальное бюджетное учреждение физической культуры и спорта «Центр игровых видов спорта» муниципального образования «Вяземский район» Смоленской области,</w:t>
      </w:r>
    </w:p>
    <w:p w14:paraId="41A8F0F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муниципальное бюджетное учреждение «Физкультурно-спортивный центр «Вязьма».</w:t>
      </w:r>
    </w:p>
    <w:p w14:paraId="0931FB3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Доля населения, систематически занимающегося физической культурой и спортом, в 2012 увеличилась на 1,16% и составила 17,38%. В муниципальном образовании «Вяземский район» культивируются 26 видов спорта.</w:t>
      </w:r>
    </w:p>
    <w:p w14:paraId="5D80517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За 2012 год проведено 128 соревнований районного и межрегионального уровней, в том числе спартакиады школьников, допризывной молодежи средних специальных и высших учебных заведений, областных детских учреждений, среди инвалидов, в которых приняли участие 9640 человек.  Наиболее популярными среди массовых соревнований являются Вяземский этап соревнований по лыжным гонкам «Лыжня России 2012», в котором приняли участие около 900 человек, этап Всероссийского Дня бега «Кросс Наций 2012» - более 1000 человек, региональный этап соревнований </w:t>
      </w:r>
      <w:r w:rsidRPr="002D39E1">
        <w:rPr>
          <w:rFonts w:ascii="Times New Roman" w:eastAsia="Times New Roman" w:hAnsi="Times New Roman" w:cs="Times New Roman"/>
          <w:color w:val="000000"/>
          <w:sz w:val="28"/>
          <w:szCs w:val="28"/>
          <w:lang w:eastAsia="ru-RU"/>
        </w:rPr>
        <w:lastRenderedPageBreak/>
        <w:t xml:space="preserve">по уличному баскетболу «Оранжевый мяч»- около 400 человек, чемпионаты и первенство города по мини-футболу (21 команда, 380 человек), шахматный и шашечный фестивали, в которых приняли участие свыше 700 человек. Был проведен </w:t>
      </w:r>
      <w:proofErr w:type="spellStart"/>
      <w:r w:rsidRPr="002D39E1">
        <w:rPr>
          <w:rFonts w:ascii="Times New Roman" w:eastAsia="Times New Roman" w:hAnsi="Times New Roman" w:cs="Times New Roman"/>
          <w:color w:val="000000"/>
          <w:sz w:val="28"/>
          <w:szCs w:val="28"/>
          <w:lang w:eastAsia="ru-RU"/>
        </w:rPr>
        <w:t>межгородской</w:t>
      </w:r>
      <w:proofErr w:type="spellEnd"/>
      <w:r w:rsidRPr="002D39E1">
        <w:rPr>
          <w:rFonts w:ascii="Times New Roman" w:eastAsia="Times New Roman" w:hAnsi="Times New Roman" w:cs="Times New Roman"/>
          <w:color w:val="000000"/>
          <w:sz w:val="28"/>
          <w:szCs w:val="28"/>
          <w:lang w:eastAsia="ru-RU"/>
        </w:rPr>
        <w:t xml:space="preserve"> турнир по бадминтону на Кубок «Старая Смоленская дорога», юношеский всероссийский турнир по вольной борьбе. Проводятся соревнования по волейболу, легкой атлетике, настольному теннису и  другим видам спорта.</w:t>
      </w:r>
    </w:p>
    <w:p w14:paraId="1EC30BB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Спортсмены и сборная команды района приняли участие более в 36 областных, российских соревнованиях, около 32 спортсменов района входят в составы сборных команд области по видам спорта.</w:t>
      </w:r>
    </w:p>
    <w:p w14:paraId="3BA452A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За 2012 год подготовлено 3 мастера спорта, 14 кандидатов в мастера спорта, 118 спортсменов 1 разряда, 2420 спортсменов массовых разрядов.</w:t>
      </w:r>
    </w:p>
    <w:p w14:paraId="2A02AF5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Проделана определенная работа по развитию биатлона и массовому привлечению детей к этому виду спорта. Приобретен необходимый спортивный инвентарь (МК винтовки) и 20 установок для стрельбы, оборудовано стрельбище.</w:t>
      </w:r>
    </w:p>
    <w:p w14:paraId="440DC066"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городе созданы необходимые условия для оздоровления трудящихся. Для массовых занятий населения Вяземского района физической культурой и спортом в зимний период действовала лыжная трасса, работал прокат лыж, функционировали катки для массового катания, с предоставлением услуги по прокату коньков (стадион «Салют», микрорайон Березы, ул. Строителей и ул. Московская, пос. Вязьма-Брянская).</w:t>
      </w:r>
    </w:p>
    <w:p w14:paraId="5E9AE57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С целью развития спортивной инфраструктуры района осуществлены следующие ремонтные работы:</w:t>
      </w:r>
    </w:p>
    <w:p w14:paraId="7760F877"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помещения детско-юношеского шахматного клуба по ул. Строителей, д. 18;</w:t>
      </w:r>
    </w:p>
    <w:p w14:paraId="5E28D3F5"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здания по ул. Покровского, д. 12 для муниципального бюджетного образовательного учреждения дополнительного образования детей «Центр детского и юношеского туризма и экскурсий» г. Вязьмы Смоленской области;</w:t>
      </w:r>
    </w:p>
    <w:p w14:paraId="5F58390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систем отопления стадиона «Салют».</w:t>
      </w:r>
    </w:p>
    <w:p w14:paraId="56912912"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Выполнены работы по установке молниезащиты и ремонту электроснабжения ФСЦ «Вязьма». Установлена пожарная сигнализация в помещении спортивного зала «Спартак».</w:t>
      </w:r>
    </w:p>
    <w:p w14:paraId="19E17BB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w:t>
      </w:r>
    </w:p>
    <w:p w14:paraId="7A54160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u w:val="single"/>
          <w:lang w:eastAsia="ru-RU"/>
        </w:rPr>
        <w:t>Жилищное строительство и обеспечение граждан жильем.</w:t>
      </w:r>
    </w:p>
    <w:p w14:paraId="06DF43F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В 2012 году ввод жилья составил 0,23 кв. м. на одного жителя, общая площадь жилых помещений, приходящаяся в среднем на одного жителя – 24,9 </w:t>
      </w:r>
      <w:proofErr w:type="spellStart"/>
      <w:r w:rsidRPr="002D39E1">
        <w:rPr>
          <w:rFonts w:ascii="Times New Roman" w:eastAsia="Times New Roman" w:hAnsi="Times New Roman" w:cs="Times New Roman"/>
          <w:color w:val="000000"/>
          <w:sz w:val="28"/>
          <w:szCs w:val="28"/>
          <w:lang w:eastAsia="ru-RU"/>
        </w:rPr>
        <w:t>кв.м</w:t>
      </w:r>
      <w:proofErr w:type="spellEnd"/>
      <w:r w:rsidRPr="002D39E1">
        <w:rPr>
          <w:rFonts w:ascii="Times New Roman" w:eastAsia="Times New Roman" w:hAnsi="Times New Roman" w:cs="Times New Roman"/>
          <w:color w:val="000000"/>
          <w:sz w:val="28"/>
          <w:szCs w:val="28"/>
          <w:lang w:eastAsia="ru-RU"/>
        </w:rPr>
        <w:t>. Данные показатели в дальнейшем имеют тенденцию роста вызванную увеличением количества строящихся индивидуальных и многоквартирных жилых домов.</w:t>
      </w:r>
    </w:p>
    <w:p w14:paraId="3E3E768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2012 году произошло снижение площади земельных участков предоставленных для строительства, что обусловлено внесением изменений   в действующее областное законодательство, в части предоставления земельных участков льготным категориям граждан.</w:t>
      </w:r>
    </w:p>
    <w:p w14:paraId="7D56DEAE"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lastRenderedPageBreak/>
        <w:t>В перспективе прогнозируется увеличение данных показателей, в связи с вступлением в силу  областного закона от 28.09.2012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14:paraId="08A9A2C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Муниципальным образованием «Вяземский район» Смоленской области осуществляется комплекс мер по формированию земельных участков для предоставления их для жилищного строительства.</w:t>
      </w:r>
    </w:p>
    <w:p w14:paraId="6ED6D04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По жилищным вопросам проводится работа:</w:t>
      </w:r>
    </w:p>
    <w:p w14:paraId="420257FE"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для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30 июля 2012 года утвержден список граждан – участников этой подпрограммы.</w:t>
      </w:r>
    </w:p>
    <w:p w14:paraId="6EF6775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Это - вынужденные переселенцы (28 семей); граждане, подвергшиеся радиации вследствие радиационных аварий и катастроф, и приравненные к ним лица (1 семья); граждане, выехавшие из районов Крайнего Севера и приравненных к ним местностей (9 семей). Указанные категории граждан информируются о действии указанной подпрограммы, принимаются от них соответствующие документы, проводится проверка сведений, указанных в представленных документах. За 2012 год выдано 6 государственных жилищных сертификатов - вынужденным переселенцам, 1 государственный жилищный сертификат – гражданину, подвергшемуся радиационному воздействию вследствие катастрофы на Чернобыльской АЭС (в 2011 году получили сертификаты 3 вынужденных переселенца).</w:t>
      </w:r>
    </w:p>
    <w:p w14:paraId="004C9302"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для реализации долгосрочной муниципальной целевой программы «Обеспечение жильем молодых семей» федеральной целевой программы «Жилище» на 2011-2015 годы. Молодые семьи информируются о ходе реализации указанной программы, принимаются от них соответствующие документы, проводится проверка сведений, указанных в представленных документах. За 2012 года проведено 16 заседаний рабочей комиссии  по реализации подпрограммы «Обеспечение жильем молодых семей», на которых признано участниками долгосрочной муниципальной целевой программы 50 семей. Сформирован список молодых семей, изъявивших желание получить социальную выплату в 2013 году, в который включено 90 семей. В 2012 год из заявленных 76 семей получили социальную выплату на приобретение (строительство) жилья 29 семей (в 2011 году получили сертификаты 22 молодых семьи).</w:t>
      </w:r>
    </w:p>
    <w:p w14:paraId="14B05DE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 по формированию списков граждан, имеющих право на социальную поддержку по обеспечению жильем в ходе реализации Областного Закона «О форме предоставления мер социальной поддержки по обеспечению жильем отдельных категорий граждан и порядке предоставления им жилых помещений в Смоленской области». Проведена работа по выверке списков Ветеранов ВОВ с целью реализации Указа Президента РФ от 07.05.2008 № 714 «Об обеспечении жильем Ветеранов Великой Отечественной войны </w:t>
      </w:r>
      <w:r w:rsidRPr="002D39E1">
        <w:rPr>
          <w:rFonts w:ascii="Times New Roman" w:eastAsia="Times New Roman" w:hAnsi="Times New Roman" w:cs="Times New Roman"/>
          <w:color w:val="000000"/>
          <w:sz w:val="28"/>
          <w:szCs w:val="28"/>
          <w:lang w:eastAsia="ru-RU"/>
        </w:rPr>
        <w:lastRenderedPageBreak/>
        <w:t>1941-1945 годов». За 2012 года направлены дополнительные списки по Вяземскому району на 13 ветеранов.</w:t>
      </w:r>
    </w:p>
    <w:p w14:paraId="4D0F979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u w:val="single"/>
          <w:lang w:eastAsia="ru-RU"/>
        </w:rPr>
        <w:t>Жилищно-коммунальное хозяйство.</w:t>
      </w:r>
    </w:p>
    <w:p w14:paraId="6A37BCA0"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w:t>
      </w:r>
    </w:p>
    <w:p w14:paraId="774C35B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Увеличение  показателя доли организаций коммунального комплекса, осуществляющих оказание услуг в сфере ЖКХ,  обусловлена  началом деятельности   на территории </w:t>
      </w:r>
      <w:proofErr w:type="spellStart"/>
      <w:r w:rsidRPr="002D39E1">
        <w:rPr>
          <w:rFonts w:ascii="Times New Roman" w:eastAsia="Times New Roman" w:hAnsi="Times New Roman" w:cs="Times New Roman"/>
          <w:color w:val="000000"/>
          <w:sz w:val="28"/>
          <w:szCs w:val="28"/>
          <w:lang w:eastAsia="ru-RU"/>
        </w:rPr>
        <w:t>Кайдаковского</w:t>
      </w:r>
      <w:proofErr w:type="spellEnd"/>
      <w:r w:rsidRPr="002D39E1">
        <w:rPr>
          <w:rFonts w:ascii="Times New Roman" w:eastAsia="Times New Roman" w:hAnsi="Times New Roman" w:cs="Times New Roman"/>
          <w:color w:val="000000"/>
          <w:sz w:val="28"/>
          <w:szCs w:val="28"/>
          <w:lang w:eastAsia="ru-RU"/>
        </w:rPr>
        <w:t xml:space="preserve"> сельского поселения ООО «</w:t>
      </w:r>
      <w:proofErr w:type="spellStart"/>
      <w:r w:rsidRPr="002D39E1">
        <w:rPr>
          <w:rFonts w:ascii="Times New Roman" w:eastAsia="Times New Roman" w:hAnsi="Times New Roman" w:cs="Times New Roman"/>
          <w:color w:val="000000"/>
          <w:sz w:val="28"/>
          <w:szCs w:val="28"/>
          <w:lang w:eastAsia="ru-RU"/>
        </w:rPr>
        <w:t>ТеплоЭнергетическое</w:t>
      </w:r>
      <w:proofErr w:type="spellEnd"/>
      <w:r w:rsidRPr="002D39E1">
        <w:rPr>
          <w:rFonts w:ascii="Times New Roman" w:eastAsia="Times New Roman" w:hAnsi="Times New Roman" w:cs="Times New Roman"/>
          <w:color w:val="000000"/>
          <w:sz w:val="28"/>
          <w:szCs w:val="28"/>
          <w:lang w:eastAsia="ru-RU"/>
        </w:rPr>
        <w:t xml:space="preserve"> Предприятие».</w:t>
      </w:r>
    </w:p>
    <w:p w14:paraId="41B4B2E6"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Доля многоквартирных домов, расположенных на земельных участках, в отношении которых осуществлен государственный кадастровый учет, в 2012 году составила 47,16%, что выше уровня прошлого года на 2,9% и в дальнейшем будет увеличиваться.</w:t>
      </w:r>
    </w:p>
    <w:p w14:paraId="4C3FF51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Доля населения, получившего жилые помещения и улучшившие жилищные условия в отчетном году, в общей численности населения, состоявшего на учете в качестве нуждающихся в жилых помещениях, составила 5,5%. Смогли улучшить жилищные условия 29 семей по программе «Обеспечение жильем молодых семей» ФЦП «Жилище», 58 семей в соответствии с Указом Президента Российской Федерации от 07.05.2008 № 714 «Об обеспечении жильем ветеранов Великой Отечественной Войны 1941-1945 годов», 1 семья по программе «Социальное развитие села», 10 семей в порядке очередности по договорам социального найма,</w:t>
      </w:r>
    </w:p>
    <w:p w14:paraId="4CAAAE3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8 семей – сироты.</w:t>
      </w:r>
    </w:p>
    <w:p w14:paraId="4AEAC15C"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u w:val="single"/>
          <w:lang w:eastAsia="ru-RU"/>
        </w:rPr>
        <w:t>Организация муниципального управления.</w:t>
      </w:r>
    </w:p>
    <w:p w14:paraId="2B08BB8B"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Рост значений показателя «доля налоговых и неналоговых доходов местного бюджета в общем объеме собственных доходов бюджета муниципального образования» в 2012 году по сравнению с прошлым годом составил 1,6%.</w:t>
      </w:r>
    </w:p>
    <w:p w14:paraId="090F842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Налоговые и неналоговые доходы муниципального образования «Вяземский район» Смоленской области на 2012 год утверждены в сумме  382 495,4 тыс. рублей, в том числе налоговые – 343 785,9 тыс. рублей, неналоговые доходы – 38 709,5 тыс. рублей.          Фактическое исполнение доходов бюджета муниципального образования «Вяземский район» Смоленской области в 2012 году  составило   385 793,5  тыс. рублей или 100,9 процента к годовому плану, из них по налоговым доходам – 346 626,0 тыс. рублей или 100,8 процента, по неналоговым доходам – 39 167,5 тыс. рублей или 101,2 процента.</w:t>
      </w:r>
    </w:p>
    <w:p w14:paraId="334DE95E"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За аналогичный период прошлого года было получено 356  727,7 тыс. рублей, из них налоговых – 310 691,7 тыс. рублей, неналоговых – 46 036 тыс. рублей, т.е.  поступления 2012 года в целом увеличились на 29 065,7 тыс. рублей, из них поступления налоговых доходов возросли на 35 934,3 тыс. рублей.</w:t>
      </w:r>
    </w:p>
    <w:p w14:paraId="4EFE9822"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Неналоговые доходы уменьшились на  6 868,5 тыс. рублей в связи со снижением поступлений доходов от продажи муниципального имущества, земельных участков и штрафных санкций. Наибольший удельный вес </w:t>
      </w:r>
      <w:r w:rsidRPr="002D39E1">
        <w:rPr>
          <w:rFonts w:ascii="Times New Roman" w:eastAsia="Times New Roman" w:hAnsi="Times New Roman" w:cs="Times New Roman"/>
          <w:color w:val="000000"/>
          <w:sz w:val="28"/>
          <w:szCs w:val="28"/>
          <w:lang w:eastAsia="ru-RU"/>
        </w:rPr>
        <w:lastRenderedPageBreak/>
        <w:t>занимает в структуре собственных доходов налог на доходы физических лиц.  Задание по этому налогу на 2012 год установлено в сумме 268 412,4 тыс. рублей.</w:t>
      </w:r>
    </w:p>
    <w:p w14:paraId="181F3A27"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Фактические поступления на 1 января 2013 года  составили 271 599,9 тыс. рублей или  101,2 процента к плану на год. За аналогичный период прошлого года по налогу на   доходы физических лиц было    получено     225 270,6 тыс. рублей. Поступления увеличились на 20,6 процента или на 46 329,4 тыс. рублей.</w:t>
      </w:r>
    </w:p>
    <w:p w14:paraId="0106AFEE"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Увеличение доли основных фондов предприятий муниципальной формы собственности, находящихся в стадии банкротства в 2012 году, по сравнению с показателем 2011 года произошло в связи с тем, что открыта процедура банкротства в отношении МСП «Царево-Займище». Снижение прогнозных данных  на перспективу обусловлено ликвидацией МУП «</w:t>
      </w:r>
      <w:proofErr w:type="spellStart"/>
      <w:r w:rsidRPr="002D39E1">
        <w:rPr>
          <w:rFonts w:ascii="Times New Roman" w:eastAsia="Times New Roman" w:hAnsi="Times New Roman" w:cs="Times New Roman"/>
          <w:color w:val="000000"/>
          <w:sz w:val="28"/>
          <w:szCs w:val="28"/>
          <w:lang w:eastAsia="ru-RU"/>
        </w:rPr>
        <w:t>Горрайводоканал</w:t>
      </w:r>
      <w:proofErr w:type="spellEnd"/>
      <w:r w:rsidRPr="002D39E1">
        <w:rPr>
          <w:rFonts w:ascii="Times New Roman" w:eastAsia="Times New Roman" w:hAnsi="Times New Roman" w:cs="Times New Roman"/>
          <w:color w:val="000000"/>
          <w:sz w:val="28"/>
          <w:szCs w:val="28"/>
          <w:lang w:eastAsia="ru-RU"/>
        </w:rPr>
        <w:t>» по банкротству.</w:t>
      </w:r>
    </w:p>
    <w:p w14:paraId="7897F50E"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Объем незавершенного в установленные сроки строительства обусловлен тем, что строительство завершено, средства освоены в отчетном году в полном объеме, но документы, подтверждающие государственную регистрацию находятся на оформлении.</w:t>
      </w:r>
    </w:p>
    <w:p w14:paraId="78A111B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Просроченная кредиторская задолженность по оплате труда муниципальных учреждений отсутствует.</w:t>
      </w:r>
    </w:p>
    <w:p w14:paraId="5632B4E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Расходы бюджета муниципального образования на содержание работников органов местного самоуправления увеличились в пределах установленной индексации на заработную плату органов местного самоуправления и тарифов на коммунальные услуги.</w:t>
      </w:r>
    </w:p>
    <w:p w14:paraId="72533777"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Решением Вяземского Совета депутатов от 27.10.2010 №64 утверждена схема территориального планирования муниципального района.</w:t>
      </w:r>
    </w:p>
    <w:p w14:paraId="7D83D4DA"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Удовлетворенность населения деятельностью органов местного самоуправления района  (процентов от числа опрошенных) возросла на 0,7 и составила в 2012 году 82,5%.</w:t>
      </w:r>
    </w:p>
    <w:p w14:paraId="45899C84"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w:t>
      </w:r>
    </w:p>
    <w:p w14:paraId="4B464E64"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b/>
          <w:bCs/>
          <w:color w:val="000000"/>
          <w:sz w:val="28"/>
          <w:szCs w:val="28"/>
          <w:u w:val="single"/>
          <w:lang w:eastAsia="ru-RU"/>
        </w:rPr>
        <w:t>Энергосбережение и повышение энергетической эффективности</w:t>
      </w:r>
    </w:p>
    <w:p w14:paraId="633A3562"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современном мире, когда энергоресурсы становятся рыночным фактором и формируют значительную часть затрат муниципального образования,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14:paraId="4B1ECF6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Снижение  удельной величины потребления энергетических ресурсов в многоквартирных домах обусловлено:</w:t>
      </w:r>
    </w:p>
    <w:p w14:paraId="7806DA2F"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электрическая энергия: расчет по  коллективным приборам учета производится с учетом индивидуального потребления (стимулирование экономии электроэнергии);</w:t>
      </w:r>
    </w:p>
    <w:p w14:paraId="39ED3962"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lastRenderedPageBreak/>
        <w:t>- тепловая энергия: перевод МКД на индивидуальное газовое отопление; расчет по  коллективным приборам учета;</w:t>
      </w:r>
    </w:p>
    <w:p w14:paraId="5CBF2543"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водоснабжение (холодное и горячее): установка индивидуальных и коллективных приборов учета.</w:t>
      </w:r>
    </w:p>
    <w:p w14:paraId="2C05722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Наблюдается тенденция сокращения удельной величины потребления энергетических ресурсов и  муниципальными бюджетными учреждениями.</w:t>
      </w:r>
    </w:p>
    <w:p w14:paraId="67FA0555"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xml:space="preserve">Постановлением Администрации  муниципального образования «Вяземский район» Смоленской области от 29.07.2010 №663 утверждена муниципальная программа «Энергосбережение и повышение энергетической эффективности на 2011-2015 годы на территории муниципального образования «Вяземский район» Смоленской области». В 2012 году на исполнение мероприятий программы освоено 2476,1 </w:t>
      </w:r>
      <w:proofErr w:type="spellStart"/>
      <w:r w:rsidRPr="002D39E1">
        <w:rPr>
          <w:rFonts w:ascii="Times New Roman" w:eastAsia="Times New Roman" w:hAnsi="Times New Roman" w:cs="Times New Roman"/>
          <w:color w:val="000000"/>
          <w:sz w:val="28"/>
          <w:szCs w:val="28"/>
          <w:lang w:eastAsia="ru-RU"/>
        </w:rPr>
        <w:t>тыс.руб</w:t>
      </w:r>
      <w:proofErr w:type="spellEnd"/>
      <w:r w:rsidRPr="002D39E1">
        <w:rPr>
          <w:rFonts w:ascii="Times New Roman" w:eastAsia="Times New Roman" w:hAnsi="Times New Roman" w:cs="Times New Roman"/>
          <w:color w:val="000000"/>
          <w:sz w:val="28"/>
          <w:szCs w:val="28"/>
          <w:lang w:eastAsia="ru-RU"/>
        </w:rPr>
        <w:t>., в т.ч. средства бюджета района в сумме 359,8   тыс. руб.</w:t>
      </w:r>
    </w:p>
    <w:p w14:paraId="7DAB77A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рамках выполнения муниципальной программы "Энергосбережение и повышение энергетической эффективности на 2011-2015 годы на территории муниципального образования "Вяземский район" Смоленской области" в 2012 году  назначены ответственные лица за предоставление информации для включения в государственную информационную систему в области энергосбережения и повышения энергетической эффективности на территории муниципального образования «Вяземский район» Смоленской области.</w:t>
      </w:r>
    </w:p>
    <w:p w14:paraId="361B13F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Осуществляет деятельность рабочая группа по выполнению мероприятий долгосрочной целевой программы «Энергосбережение и повышение энергетической эффективности на 2011-2015 годы  на территории муниципального образования «Вяземский район» Смоленской области».</w:t>
      </w:r>
    </w:p>
    <w:p w14:paraId="47D9EF2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Создана рабочая группа по реализации пилотного проекта «</w:t>
      </w:r>
      <w:proofErr w:type="spellStart"/>
      <w:r w:rsidRPr="002D39E1">
        <w:rPr>
          <w:rFonts w:ascii="Times New Roman" w:eastAsia="Times New Roman" w:hAnsi="Times New Roman" w:cs="Times New Roman"/>
          <w:color w:val="000000"/>
          <w:sz w:val="28"/>
          <w:szCs w:val="28"/>
          <w:lang w:eastAsia="ru-RU"/>
        </w:rPr>
        <w:t>Энергосервис</w:t>
      </w:r>
      <w:proofErr w:type="spellEnd"/>
      <w:r w:rsidRPr="002D39E1">
        <w:rPr>
          <w:rFonts w:ascii="Times New Roman" w:eastAsia="Times New Roman" w:hAnsi="Times New Roman" w:cs="Times New Roman"/>
          <w:color w:val="000000"/>
          <w:sz w:val="28"/>
          <w:szCs w:val="28"/>
          <w:lang w:eastAsia="ru-RU"/>
        </w:rPr>
        <w:t xml:space="preserve"> в бюджетном секторе на территории муниципального образования «Вяземский район» Смоленской области» Разработан и утвержден план мероприятий по реализации проекта.</w:t>
      </w:r>
    </w:p>
    <w:p w14:paraId="0EB79D42"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В целом на планируемый 3-х летний период деятельность Администрации района будет направлена на:</w:t>
      </w:r>
    </w:p>
    <w:p w14:paraId="35189F6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поддержание стабильности в отраслях экономики;</w:t>
      </w:r>
    </w:p>
    <w:p w14:paraId="0CA815A0"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создание благоприятных условий для достижения устойчивых темпов промышленного роста и сельскохозяйственного производства;</w:t>
      </w:r>
    </w:p>
    <w:p w14:paraId="2752617C"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формирование качественной и доступной образовательной системы, соответствующей потребностям населения и рынка труда;</w:t>
      </w:r>
    </w:p>
    <w:p w14:paraId="1E729B08"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развитие института семьи, поддержка материнства, детства, отцовства, осуществление молодёжной политики;</w:t>
      </w:r>
    </w:p>
    <w:p w14:paraId="2DB2323D"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развитие физической культуры и спорта, проведение мероприятий  в сфере культуры и искусства, развитие музейного и библиотечного дела.</w:t>
      </w:r>
    </w:p>
    <w:p w14:paraId="283E07B5"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w:t>
      </w:r>
    </w:p>
    <w:p w14:paraId="6EBA7169"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w:t>
      </w:r>
    </w:p>
    <w:p w14:paraId="019DAE01"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 </w:t>
      </w:r>
    </w:p>
    <w:p w14:paraId="1928FC5C"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t>Глава Администрации муниципального образования</w:t>
      </w:r>
    </w:p>
    <w:p w14:paraId="54661E67" w14:textId="77777777" w:rsidR="002D39E1" w:rsidRPr="002D39E1" w:rsidRDefault="002D39E1" w:rsidP="002D39E1">
      <w:pPr>
        <w:spacing w:after="0" w:line="240" w:lineRule="auto"/>
        <w:jc w:val="center"/>
        <w:rPr>
          <w:rFonts w:ascii="Times New Roman" w:eastAsia="Times New Roman" w:hAnsi="Times New Roman" w:cs="Times New Roman"/>
          <w:color w:val="000000"/>
          <w:sz w:val="28"/>
          <w:szCs w:val="28"/>
          <w:lang w:eastAsia="ru-RU"/>
        </w:rPr>
      </w:pPr>
      <w:r w:rsidRPr="002D39E1">
        <w:rPr>
          <w:rFonts w:ascii="Times New Roman" w:eastAsia="Times New Roman" w:hAnsi="Times New Roman" w:cs="Times New Roman"/>
          <w:color w:val="000000"/>
          <w:sz w:val="28"/>
          <w:szCs w:val="28"/>
          <w:lang w:eastAsia="ru-RU"/>
        </w:rPr>
        <w:lastRenderedPageBreak/>
        <w:t>«Вяземский район» Смоленской области                                                </w:t>
      </w:r>
      <w:r w:rsidRPr="002D39E1">
        <w:rPr>
          <w:rFonts w:ascii="Times New Roman" w:eastAsia="Times New Roman" w:hAnsi="Times New Roman" w:cs="Times New Roman"/>
          <w:b/>
          <w:bCs/>
          <w:color w:val="000000"/>
          <w:sz w:val="28"/>
          <w:szCs w:val="28"/>
          <w:lang w:eastAsia="ru-RU"/>
        </w:rPr>
        <w:t>И. В. Демидова</w:t>
      </w:r>
    </w:p>
    <w:p w14:paraId="6D282D09" w14:textId="77777777" w:rsidR="00892BAF" w:rsidRPr="002D39E1" w:rsidRDefault="00892BAF" w:rsidP="002D39E1">
      <w:pPr>
        <w:rPr>
          <w:rFonts w:ascii="Times New Roman" w:hAnsi="Times New Roman" w:cs="Times New Roman"/>
          <w:sz w:val="28"/>
          <w:szCs w:val="28"/>
        </w:rPr>
      </w:pPr>
    </w:p>
    <w:sectPr w:rsidR="00892BAF" w:rsidRPr="002D3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38"/>
    <w:rsid w:val="002D39E1"/>
    <w:rsid w:val="00540138"/>
    <w:rsid w:val="00892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19D9"/>
  <w15:chartTrackingRefBased/>
  <w15:docId w15:val="{178074BD-5515-4C95-8DCA-347948B3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D3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9E1"/>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2D3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D39E1"/>
    <w:rPr>
      <w:b/>
      <w:bCs/>
    </w:rPr>
  </w:style>
  <w:style w:type="paragraph" w:styleId="a4">
    <w:name w:val="Normal (Web)"/>
    <w:basedOn w:val="a"/>
    <w:uiPriority w:val="99"/>
    <w:semiHidden/>
    <w:unhideWhenUsed/>
    <w:rsid w:val="002D3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D3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254912">
      <w:bodyDiv w:val="1"/>
      <w:marLeft w:val="0"/>
      <w:marRight w:val="0"/>
      <w:marTop w:val="0"/>
      <w:marBottom w:val="0"/>
      <w:divBdr>
        <w:top w:val="none" w:sz="0" w:space="0" w:color="auto"/>
        <w:left w:val="none" w:sz="0" w:space="0" w:color="auto"/>
        <w:bottom w:val="none" w:sz="0" w:space="0" w:color="auto"/>
        <w:right w:val="none" w:sz="0" w:space="0" w:color="auto"/>
      </w:divBdr>
    </w:div>
    <w:div w:id="16319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7941</Words>
  <Characters>45269</Characters>
  <Application>Microsoft Office Word</Application>
  <DocSecurity>0</DocSecurity>
  <Lines>377</Lines>
  <Paragraphs>106</Paragraphs>
  <ScaleCrop>false</ScaleCrop>
  <Company/>
  <LinksUpToDate>false</LinksUpToDate>
  <CharactersWithSpaces>53104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Юрьевич Филонов</dc:creator>
  <cp:keywords/>
  <dc:description/>
  <cp:lastModifiedBy>Кирилл Юрьевич Филонов</cp:lastModifiedBy>
  <cp:revision>2</cp:revision>
  <dcterms:created xsi:type="dcterms:W3CDTF">2022-07-13T13:08:00Z</dcterms:created>
  <dcterms:modified xsi:type="dcterms:W3CDTF">2022-07-13T13:11:00Z</dcterms:modified>
</cp:coreProperties>
</file>