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4591"/>
        <w:gridCol w:w="1535"/>
        <w:gridCol w:w="2377"/>
        <w:gridCol w:w="4226"/>
      </w:tblGrid>
      <w:tr w:rsidR="0064052F" w:rsidRPr="0064052F" w14:paraId="49D3604F" w14:textId="77777777" w:rsidTr="0064052F"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A3E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000000"/>
                <w:sz w:val="28"/>
                <w:szCs w:val="28"/>
              </w:rPr>
              <w:t>Меры поддержки</w:t>
            </w:r>
          </w:p>
          <w:p w14:paraId="6581267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656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000000"/>
                <w:sz w:val="28"/>
                <w:szCs w:val="28"/>
              </w:rPr>
              <w:t>Комментарий и условия применения</w:t>
            </w:r>
          </w:p>
          <w:p w14:paraId="6517961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548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Сроки действия меры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BCE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На кого распространяется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CFC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НПА/Документы</w:t>
            </w:r>
          </w:p>
        </w:tc>
      </w:tr>
      <w:tr w:rsidR="0064052F" w:rsidRPr="0064052F" w14:paraId="7BA880B2" w14:textId="77777777" w:rsidTr="0064052F"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8E1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F41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продление срока уплаты налога на прибыль, УСН, ЕСХН за 2019 год;</w:t>
            </w:r>
          </w:p>
          <w:p w14:paraId="3C9044D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879C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6 месяцев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122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организаций</w:t>
            </w: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7CD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</w:tc>
      </w:tr>
      <w:tr w:rsidR="0064052F" w:rsidRPr="0064052F" w14:paraId="6B21E073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342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2E5C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CC9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4 месяца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EF9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DCB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7D2FA7F2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98E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E34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1E2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 октября 2020 года;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5AF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C5E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71F64A3D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F33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3C9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F12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 декабря 2020 года.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661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7DF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7DAA2B70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FA6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043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E64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3 месяца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4CD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A0C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294A0AC6" w14:textId="77777777" w:rsidTr="0064052F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618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12A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09E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6 месяцев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959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субъекты МСП, наиболее пострадавших отраслей российской экономики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F9E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02.04.2020 № 409 «О мерах по обеспечению устойчивого развития экономики» (ред. Постановление Правительства Российской Федерации от 24.04.2020 № 570)</w:t>
            </w:r>
          </w:p>
        </w:tc>
      </w:tr>
      <w:tr w:rsidR="0064052F" w:rsidRPr="0064052F" w14:paraId="20D3F55A" w14:textId="77777777" w:rsidTr="0064052F">
        <w:trPr>
          <w:trHeight w:val="38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263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24F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87D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4 месяца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563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5EC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7B54C3B1" w14:textId="77777777" w:rsidTr="0064052F">
        <w:trPr>
          <w:trHeight w:val="2402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373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000000"/>
                <w:sz w:val="28"/>
                <w:szCs w:val="28"/>
              </w:rPr>
              <w:lastRenderedPageBreak/>
              <w:t>Реструктуризация налоговых платежей</w:t>
            </w:r>
          </w:p>
          <w:p w14:paraId="64EC0C2E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C25A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коронавирусной инфекции отраслей Российской экономики налоговых платежей, сформировавшихся в период предоставления им 6-месячной отсрочки, сроком на один год (с 1 октября 2020 г. по 1 октября 2021 г.) ежемесячно равными долями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D1C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октября 2021 г.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B66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субъекты малого и среднего предпринимательства,</w:t>
            </w:r>
          </w:p>
          <w:p w14:paraId="3A4D465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396C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64052F" w:rsidRPr="0064052F" w14:paraId="4F81949E" w14:textId="77777777" w:rsidTr="0064052F">
        <w:trPr>
          <w:trHeight w:val="2402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46D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Отсрочка по налогам для арендодателей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D6A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Арендодатели смогут получить отсрочку по уплате отдельных налогов и авансовых платежей по ним.</w:t>
            </w:r>
          </w:p>
          <w:p w14:paraId="785B291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 xml:space="preserve"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</w:t>
            </w: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арендованным недвижимым имуществом».</w:t>
            </w:r>
          </w:p>
          <w:p w14:paraId="5C4583A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14:paraId="71D834A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7B4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659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</w:t>
            </w: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утвержденными постановлением Правительства Российской Федерации от 3 апреля 2020 г. № 439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6C0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Постановление Правительства Российской Федерации от 16 мая 2020 года № 699</w:t>
            </w:r>
          </w:p>
        </w:tc>
      </w:tr>
      <w:tr w:rsidR="0064052F" w:rsidRPr="0064052F" w14:paraId="56561B0D" w14:textId="77777777" w:rsidTr="0064052F"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4FF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срока предоставления отчетности*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4CA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продление срока представления:</w:t>
            </w:r>
          </w:p>
          <w:p w14:paraId="1D59B7E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15F0189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36EB46B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DF9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3 месяца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3AE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BA9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</w:tc>
      </w:tr>
      <w:tr w:rsidR="0064052F" w:rsidRPr="0064052F" w14:paraId="4D81B951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9B9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B4F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00F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 рабочих дней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C56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3F4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603BFF29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395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603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19F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10 рабочих дней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C9F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C8E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474467A6" w14:textId="77777777" w:rsidTr="0064052F"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BF6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2B2B2B"/>
                <w:sz w:val="28"/>
                <w:szCs w:val="28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14:paraId="6293C7C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2B2B2B"/>
                <w:sz w:val="28"/>
                <w:szCs w:val="28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225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приостановление:</w:t>
            </w:r>
          </w:p>
          <w:p w14:paraId="2829145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4AFCF71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659FDF6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14:paraId="414A7F8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4) сроков:</w:t>
            </w:r>
          </w:p>
          <w:p w14:paraId="620A793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 xml:space="preserve">- для составления и вручения актов налоговых проверок, актов о </w:t>
            </w: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нарушениях законодательства о налогах и сборах,</w:t>
            </w:r>
          </w:p>
          <w:p w14:paraId="46D813E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- для представления возражений на указанные акты,</w:t>
            </w:r>
          </w:p>
          <w:p w14:paraId="6A809394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8EF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CA1C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845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6372D43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</w:tc>
      </w:tr>
      <w:tr w:rsidR="0064052F" w:rsidRPr="0064052F" w14:paraId="7D24B2AD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161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081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приостановление:</w:t>
            </w:r>
          </w:p>
          <w:p w14:paraId="4000E3E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7D33E49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6BB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FC3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998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203BFB98" w14:textId="77777777" w:rsidTr="0064052F"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8BD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B72D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935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C25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FA2A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</w:tc>
      </w:tr>
      <w:tr w:rsidR="0064052F" w:rsidRPr="0064052F" w14:paraId="2F4F62D4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C3F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D5F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634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933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C19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056B554D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1AB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863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101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7AF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Для организаций и ИП, относящихся к пострадавшим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923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212EAF07" w14:textId="77777777" w:rsidTr="0064052F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0E1E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2B2B2B"/>
                <w:sz w:val="28"/>
                <w:szCs w:val="28"/>
                <w:shd w:val="clear" w:color="auto" w:fill="FFFFFF"/>
              </w:rPr>
              <w:t>Мораторий на возбуждение дел о банкротстве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4FA4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14:paraId="3592300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- организаций и ИП из пострадавших отраслей экономики;</w:t>
            </w:r>
          </w:p>
          <w:p w14:paraId="444876A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- системообразующих организаций;</w:t>
            </w:r>
          </w:p>
          <w:p w14:paraId="2AFC817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14:paraId="33FE9C4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- стратегических организаций.</w:t>
            </w:r>
          </w:p>
          <w:p w14:paraId="49BEFE0E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Узнать, распространяется ли на организацию мораторий на банкротство, можно с помощью специальной</w:t>
            </w:r>
            <w:hyperlink r:id="rId7" w:tgtFrame="_blank" w:tooltip="Ссылка на ресурс &lt;a href=" w:history="1">
              <w:r w:rsidRPr="0064052F">
                <w:rPr>
                  <w:rStyle w:val="a6"/>
                  <w:color w:val="E31414"/>
                  <w:sz w:val="28"/>
                  <w:szCs w:val="28"/>
                </w:rPr>
                <w:t>https://service.nalog.ru/covid/</w:t>
              </w:r>
            </w:hyperlink>
            <w:r w:rsidRPr="0064052F">
              <w:rPr>
                <w:color w:val="000000"/>
                <w:sz w:val="28"/>
                <w:szCs w:val="28"/>
              </w:rPr>
              <w:t>"&gt;</w:t>
            </w: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сервиса ФНС.</w:t>
            </w:r>
          </w:p>
          <w:p w14:paraId="3F252EE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8" w:anchor="dst100012/" w:tgtFrame="_blank" w:history="1">
              <w:r w:rsidRPr="0064052F">
                <w:rPr>
                  <w:rStyle w:val="a6"/>
                  <w:color w:val="2B2B2B"/>
                  <w:sz w:val="28"/>
                  <w:szCs w:val="28"/>
                  <w:shd w:val="clear" w:color="auto" w:fill="FFFFFF"/>
                </w:rPr>
                <w:t>не должны подавать</w:t>
              </w:r>
            </w:hyperlink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9" w:anchor="dst100013/" w:tgtFrame="_blank" w:history="1">
              <w:r w:rsidRPr="0064052F">
                <w:rPr>
                  <w:rStyle w:val="a6"/>
                  <w:color w:val="2B2B2B"/>
                  <w:sz w:val="28"/>
                  <w:szCs w:val="28"/>
                  <w:shd w:val="clear" w:color="auto" w:fill="FFFFFF"/>
                </w:rPr>
                <w:t>рекомендована</w:t>
              </w:r>
            </w:hyperlink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 Центробанку и региональным властям.</w:t>
            </w:r>
          </w:p>
          <w:p w14:paraId="10847F1A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0" w:anchor="dst100033/" w:tgtFrame="_blank" w:history="1">
              <w:r w:rsidRPr="0064052F">
                <w:rPr>
                  <w:rStyle w:val="a6"/>
                  <w:color w:val="2B2B2B"/>
                  <w:sz w:val="28"/>
                  <w:szCs w:val="28"/>
                  <w:shd w:val="clear" w:color="auto" w:fill="FFFFFF"/>
                </w:rPr>
                <w:t>перечня</w:t>
              </w:r>
            </w:hyperlink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CA9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850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67B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Постановление Правительства Российской Федерации </w:t>
            </w:r>
            <w:r w:rsidRPr="0064052F">
              <w:rPr>
                <w:color w:val="000000"/>
                <w:sz w:val="28"/>
                <w:szCs w:val="28"/>
              </w:rPr>
              <w:t>от 3 апреля 2020 г.</w:t>
            </w:r>
            <w:r w:rsidRPr="0064052F">
              <w:rPr>
                <w:color w:val="000000"/>
                <w:sz w:val="28"/>
                <w:szCs w:val="28"/>
              </w:rPr>
              <w:br/>
              <w:t>№ 428</w:t>
            </w:r>
          </w:p>
        </w:tc>
      </w:tr>
      <w:tr w:rsidR="0064052F" w:rsidRPr="0064052F" w14:paraId="3FD1F4EA" w14:textId="77777777" w:rsidTr="0064052F"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72A4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2B2B2B"/>
                <w:sz w:val="28"/>
                <w:szCs w:val="28"/>
                <w:shd w:val="clear" w:color="auto" w:fill="FFFFFF"/>
              </w:rPr>
              <w:t>Снижение тарифов по страховым взносам</w:t>
            </w:r>
          </w:p>
          <w:p w14:paraId="1423C1EA" w14:textId="77777777" w:rsidR="0064052F" w:rsidRPr="0064052F" w:rsidRDefault="0064052F" w:rsidP="0064052F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FAA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F84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1E8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C72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64052F" w:rsidRPr="0064052F" w14:paraId="05DA3B57" w14:textId="77777777" w:rsidTr="0064052F"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D955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014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5F64E6D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2B2B2B"/>
                <w:sz w:val="28"/>
                <w:szCs w:val="28"/>
                <w:shd w:val="clear" w:color="auto" w:fill="FFFFFF"/>
              </w:rPr>
              <w:t>Условия для получения кредита:</w:t>
            </w:r>
          </w:p>
          <w:p w14:paraId="3CF7AF5A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50ED7D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257B9CF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1241703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2B2B2B"/>
                <w:sz w:val="28"/>
                <w:szCs w:val="28"/>
                <w:shd w:val="clear" w:color="auto" w:fill="FFFFFF"/>
              </w:rPr>
              <w:t>Параметры кредита:</w:t>
            </w:r>
          </w:p>
          <w:p w14:paraId="737BE36C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Кредит будет предоставляться на срок не более 6 месяцев.</w:t>
            </w:r>
          </w:p>
          <w:p w14:paraId="72D08B7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Максимальная величина заёмных средств будет высчитываться по формуле: количество сотрудников (на основании трудовых договоров) х МРОТ х на 6 мес.</w:t>
            </w:r>
          </w:p>
          <w:p w14:paraId="458316FE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Ставка для заёмщика – 0%.</w:t>
            </w:r>
          </w:p>
          <w:p w14:paraId="5115E21E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 xml:space="preserve">На первом этапе в программе будут участвовать топ-10 крупнейших </w:t>
            </w: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банков. В случае спроса на кредитный продукт, список кредитных организаций будет расширен.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7C8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1D6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14:paraId="2CFF5BF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2BD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64052F" w:rsidRPr="0064052F" w14:paraId="559B3AD0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36B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20F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66D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После принятия и вступления в силу Постановления </w:t>
            </w: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Правительства РФ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FCC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средние и крупные предприятия, осуществляющие деятельность в одной или нескольких</w:t>
            </w:r>
          </w:p>
          <w:p w14:paraId="361F4C3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8BF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Постановление Правительства РФ от 24.04.2020 № 575</w:t>
            </w:r>
          </w:p>
          <w:p w14:paraId="015283E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64052F" w:rsidRPr="0064052F" w14:paraId="59584CA9" w14:textId="77777777" w:rsidTr="0064052F"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2E1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2B2B2B"/>
                <w:sz w:val="28"/>
                <w:szCs w:val="28"/>
                <w:shd w:val="clear" w:color="auto" w:fill="FFFFFF"/>
              </w:rPr>
              <w:t>Отсрочка по кредиту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A05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18D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5F5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0A18B29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коронавирусной инфекции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2B8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64052F" w:rsidRPr="0064052F" w14:paraId="17083A12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CF3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CA2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Для индивидуальных предпринимателей, которые столкнулись с резким падением доходов из-за эпидемии коронавируса </w:t>
            </w:r>
            <w:r w:rsidRPr="0064052F">
              <w:rPr>
                <w:rStyle w:val="a5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(ниже 30%)</w:t>
            </w: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 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F03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19F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ИП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0A3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0C9C5433" w14:textId="77777777" w:rsidTr="0064052F">
        <w:trPr>
          <w:trHeight w:val="1694"/>
        </w:trPr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7B7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Отсрочка по аренде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3D2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Отсрочка платежей за арендуемые государственные и муниципальные помещения. </w:t>
            </w: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Дополнительное соглашение к договору аренды об отсрочке платежей должно быть заключено в течение трех рабочих дней с момента обращения заявителя.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C2F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октября 2020 года, начиная с даты введения в регионе режима повышенн</w:t>
            </w: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ой готовности или ЧС.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1D0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Организации и ИП -арендаторы государственного и муниципального имущества </w:t>
            </w:r>
            <w:r w:rsidRPr="0064052F">
              <w:rPr>
                <w:color w:val="000000"/>
                <w:sz w:val="28"/>
                <w:szCs w:val="28"/>
              </w:rPr>
              <w:t>для </w:t>
            </w:r>
            <w:hyperlink r:id="rId11" w:tgtFrame="_blank" w:history="1">
              <w:r w:rsidRPr="0064052F">
                <w:rPr>
                  <w:rStyle w:val="a6"/>
                  <w:color w:val="E31414"/>
                  <w:sz w:val="28"/>
                  <w:szCs w:val="28"/>
                </w:rPr>
                <w:t>отраслей</w:t>
              </w:r>
            </w:hyperlink>
            <w:r w:rsidRPr="0064052F">
              <w:rPr>
                <w:color w:val="000000"/>
                <w:sz w:val="28"/>
                <w:szCs w:val="28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98F1" w14:textId="77777777" w:rsidR="0064052F" w:rsidRPr="0064052F" w:rsidRDefault="0064052F" w:rsidP="0064052F">
            <w:pPr>
              <w:pStyle w:val="a3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br/>
              <w:t>Статья 19</w:t>
            </w:r>
          </w:p>
          <w:p w14:paraId="278E066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14:paraId="0E9887B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64052F" w:rsidRPr="0064052F" w14:paraId="703A4FDC" w14:textId="77777777" w:rsidTr="006405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E9A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0C7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64052F">
              <w:rPr>
                <w:color w:val="000000"/>
                <w:sz w:val="28"/>
                <w:szCs w:val="28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14:paraId="4E424EC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14:paraId="60D4549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</w:t>
            </w:r>
            <w:r w:rsidRPr="0064052F">
              <w:rPr>
                <w:color w:val="000000"/>
                <w:sz w:val="28"/>
                <w:szCs w:val="28"/>
              </w:rPr>
              <w:lastRenderedPageBreak/>
              <w:t>введённых для предотвращения распространения коронавируса.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4F8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E58C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и ИП - арендаторы частной недвижимости (за исключением жилых помещений) для </w:t>
            </w:r>
            <w:hyperlink r:id="rId12" w:tgtFrame="_blank" w:history="1">
              <w:r w:rsidRPr="0064052F">
                <w:rPr>
                  <w:rStyle w:val="a6"/>
                  <w:rFonts w:ascii="Times New Roman" w:hAnsi="Times New Roman" w:cs="Times New Roman"/>
                  <w:color w:val="E31414"/>
                  <w:sz w:val="28"/>
                  <w:szCs w:val="28"/>
                </w:rPr>
                <w:t>отраслей</w:t>
              </w:r>
            </w:hyperlink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наиболее пострадавших из-за пандемии коронавируса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40A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6236E0C6" w14:textId="77777777" w:rsidTr="0064052F">
        <w:trPr>
          <w:trHeight w:val="962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9B2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Поддержка поставщиков по госконтрактам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77FE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13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можно изменить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срок его исполнения, цену, размер аванса.</w:t>
            </w:r>
          </w:p>
          <w:p w14:paraId="78472E07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14:paraId="5DBDABD1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2. Поставщик, не исполнивший из-за коронавируса контракт,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14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может рассчитывать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 xml:space="preserve"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lastRenderedPageBreak/>
              <w:t>половину поставщик заплатит до 1 января 2021 года.</w:t>
            </w:r>
          </w:p>
          <w:p w14:paraId="507552B5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3. Заказчики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15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получили право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не требовать от малого бизнеса обеспечение исполнения контракта и гарантийных обязательств.</w:t>
            </w:r>
          </w:p>
          <w:p w14:paraId="3FF2C52B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4.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16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Уточнены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14:paraId="5F82CD2C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5. С 30% до 50%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17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увеличен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18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не действует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перечень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19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товаров</w:t>
              </w:r>
            </w:hyperlink>
            <w:r w:rsidRPr="0064052F">
              <w:rPr>
                <w:rStyle w:val="blk"/>
                <w:color w:val="000000"/>
                <w:sz w:val="28"/>
                <w:szCs w:val="28"/>
              </w:rPr>
              <w:t>, которые получателям средств федерального бюджета и ФБУ нельзя покупать с предоплатой.</w:t>
            </w:r>
          </w:p>
          <w:p w14:paraId="380606EC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64052F">
              <w:rPr>
                <w:rStyle w:val="blk"/>
                <w:color w:val="000000"/>
                <w:sz w:val="28"/>
                <w:szCs w:val="28"/>
              </w:rPr>
              <w:t>софинансируется</w:t>
            </w:r>
            <w:proofErr w:type="spellEnd"/>
            <w:r w:rsidRPr="0064052F">
              <w:rPr>
                <w:rStyle w:val="blk"/>
                <w:color w:val="000000"/>
                <w:sz w:val="28"/>
                <w:szCs w:val="28"/>
              </w:rPr>
              <w:t xml:space="preserve"> из федерального бюджета, максимальный размер предоплаты по такому контракту также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20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может составлять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 xml:space="preserve">50% (если больший 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lastRenderedPageBreak/>
              <w:t>размер не установлен правительством).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61D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31 декабря 2020 года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D08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25C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Федеральный закон от 01.04.2020 N 98-ФЗ</w:t>
            </w:r>
          </w:p>
          <w:p w14:paraId="001F655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Постановление Правительства РФ от 30.04.2020 N 630</w:t>
            </w:r>
          </w:p>
          <w:p w14:paraId="4F7F504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64052F" w:rsidRPr="0064052F" w14:paraId="3ACE66EB" w14:textId="77777777" w:rsidTr="0064052F">
        <w:trPr>
          <w:trHeight w:val="1835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EA4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007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372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 18 марта д</w:t>
            </w: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конца 2020 г.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2C5C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759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Куда обращаться: на специально созданную </w:t>
            </w:r>
            <w:hyperlink r:id="rId21" w:tgtFrame="_blank" w:tooltip="Ссылка на ресурс &lt;a href=" w:history="1">
              <w:r w:rsidRPr="0064052F">
                <w:rPr>
                  <w:rStyle w:val="a6"/>
                  <w:rFonts w:ascii="Times New Roman" w:hAnsi="Times New Roman" w:cs="Times New Roman"/>
                  <w:color w:val="E31414"/>
                  <w:sz w:val="28"/>
                  <w:szCs w:val="28"/>
                </w:rPr>
                <w:t>http://www.tpprf.ru/ru/news/otkrytie-goryachey-linii-dlya-predprinimateley-i350961/</w:t>
              </w:r>
            </w:hyperlink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"&gt;</w:t>
            </w: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горячую линию</w:t>
            </w: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 ТПП РФ.</w:t>
            </w:r>
          </w:p>
        </w:tc>
      </w:tr>
      <w:tr w:rsidR="0064052F" w:rsidRPr="0064052F" w14:paraId="718176F5" w14:textId="77777777" w:rsidTr="0064052F">
        <w:trPr>
          <w:trHeight w:val="962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144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2B2B2B"/>
                <w:sz w:val="28"/>
                <w:szCs w:val="28"/>
                <w:shd w:val="clear" w:color="auto" w:fill="FFFFFF"/>
              </w:rPr>
              <w:t>Прямая безвозмездная финансовая поддержка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7F2C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Выплаты предприятия смогут направить на решение текущих неотложных задач –</w:t>
            </w:r>
            <w:r w:rsidRPr="0064052F">
              <w:rPr>
                <w:color w:val="000000"/>
                <w:sz w:val="28"/>
                <w:szCs w:val="28"/>
              </w:rPr>
              <w:br/>
              <w:t>в том числе на выплату зарплат, сохранение уровня оплаты труда своих сотрудников</w:t>
            </w:r>
            <w:r w:rsidRPr="0064052F">
              <w:rPr>
                <w:color w:val="000000"/>
                <w:sz w:val="28"/>
                <w:szCs w:val="28"/>
              </w:rPr>
              <w:br/>
              <w:t>в апреле и мае 2020 года.</w:t>
            </w:r>
          </w:p>
          <w:p w14:paraId="2420883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14:paraId="0F174A0E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lastRenderedPageBreak/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14:paraId="0B80AFEA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</w:t>
            </w:r>
            <w:r w:rsidRPr="0064052F">
              <w:rPr>
                <w:color w:val="000000"/>
                <w:sz w:val="28"/>
                <w:szCs w:val="28"/>
              </w:rPr>
              <w:br/>
              <w:t>на 1 апреля.</w:t>
            </w:r>
          </w:p>
          <w:p w14:paraId="62E959A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14:paraId="2D215DF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C80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E6E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04B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Постановление Правительства Российской Федерации от 24 апреля 2020 года</w:t>
            </w: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br/>
              <w:t>№ 576</w:t>
            </w:r>
          </w:p>
        </w:tc>
      </w:tr>
      <w:tr w:rsidR="0064052F" w:rsidRPr="0064052F" w14:paraId="3FBC31F3" w14:textId="77777777" w:rsidTr="0064052F">
        <w:trPr>
          <w:trHeight w:val="962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81B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Предоставление отсрочки (реструктуризации) жилищно-коммунальных платежей с одновременн</w:t>
            </w: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ым запретом на отключение услуг ЖКХ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85A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14:paraId="3BE128C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lastRenderedPageBreak/>
              <w:t>В этот период не смогут требовать неустойку исполнители коммунальной услуги, в том числе по обращению с ТКО, а также те, кто управляет МКД.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82C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 1 января 2021 г.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063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Собственники и пользователи помещений в многоквартирных домах и жилых домов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E6C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Федеральный закон от 1 апреля 2020 г. № 98-ФЗ</w:t>
            </w:r>
          </w:p>
          <w:p w14:paraId="2D6DC53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Постановление Правительства РФ от 2 апреля 2020 г.</w:t>
            </w:r>
          </w:p>
          <w:p w14:paraId="6734C5C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№ 424 «Об особенностях предоставления коммунальных услуг собственникам</w:t>
            </w:r>
          </w:p>
          <w:p w14:paraId="6E94062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и пользователям помещений в многоквартирных домах и жилых домов».</w:t>
            </w:r>
          </w:p>
        </w:tc>
      </w:tr>
      <w:tr w:rsidR="0064052F" w:rsidRPr="0064052F" w14:paraId="4E89E5D4" w14:textId="77777777" w:rsidTr="0064052F">
        <w:trPr>
          <w:trHeight w:val="962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0AD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086F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На 1 год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22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продлевается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14:paraId="7009649C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hyperlink r:id="rId23" w:anchor="24td13041u1/" w:tgtFrame="_blank" w:history="1">
              <w:r w:rsidRPr="0064052F">
                <w:rPr>
                  <w:rStyle w:val="a6"/>
                  <w:color w:val="FF0000"/>
                  <w:sz w:val="28"/>
                  <w:szCs w:val="28"/>
                </w:rPr>
                <w:t>Продлен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срок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24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некоторых лицензий (разрешений)</w:t>
              </w:r>
            </w:hyperlink>
            <w:r w:rsidRPr="0064052F">
              <w:rPr>
                <w:rStyle w:val="blk"/>
                <w:color w:val="000000"/>
                <w:sz w:val="28"/>
                <w:szCs w:val="28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14:paraId="3365B028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В отношении целого ряда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25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видов деятельности</w:t>
              </w:r>
            </w:hyperlink>
            <w:r w:rsidRPr="0064052F">
              <w:rPr>
                <w:rStyle w:val="blk"/>
                <w:color w:val="000000"/>
                <w:sz w:val="28"/>
                <w:szCs w:val="28"/>
              </w:rPr>
              <w:t>, требующих аккредитации, аттестации и иных разрешительных процедур, госорганы должны либо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26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перенести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срок прохождения разрешительных процедур на 12 месяцев либо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27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признать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такие процедуры пройденными, а разрешение действующим.</w:t>
            </w:r>
          </w:p>
          <w:p w14:paraId="5F23AF31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lastRenderedPageBreak/>
              <w:t>Не нужно переоформлять лицензию из-за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28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изменений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в адресных элементах (переименование улицы, изменение нумерации и пр.) или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29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реорганизации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 w14:paraId="7704E1A2" w14:textId="77777777" w:rsidR="0064052F" w:rsidRPr="0064052F" w:rsidRDefault="0064052F" w:rsidP="0064052F">
            <w:pPr>
              <w:pStyle w:val="a3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hyperlink r:id="rId30" w:tgtFrame="_blank" w:history="1">
              <w:r w:rsidRPr="0064052F">
                <w:rPr>
                  <w:rStyle w:val="a6"/>
                  <w:color w:val="820082"/>
                  <w:sz w:val="28"/>
                  <w:szCs w:val="28"/>
                </w:rPr>
                <w:t>Переносятся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073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31 декабря 2020 г. или на год (в зависимости от лицензии)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196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Для организаций, осуществляющих деятельность с разрешениями и лицензиями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512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Постановление Правительства РФ от 03.04.2020 N 440</w:t>
            </w:r>
          </w:p>
          <w:p w14:paraId="7042D24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64052F" w:rsidRPr="0064052F" w14:paraId="59629504" w14:textId="77777777" w:rsidTr="0064052F">
        <w:trPr>
          <w:trHeight w:val="962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CF8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Возращение налогов самозанятым за 2019 г.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56B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тем, кто стал самозанятым в прошлом году (эксперимент был введен в Москве, Татарстане, Московской и Калужской областях),</w:t>
            </w: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31" w:anchor="dst100091/" w:tgtFrame="_blank" w:history="1">
              <w:r w:rsidRPr="0064052F">
                <w:rPr>
                  <w:rStyle w:val="a6"/>
                  <w:rFonts w:ascii="Times New Roman" w:hAnsi="Times New Roman" w:cs="Times New Roman"/>
                  <w:color w:val="E31414"/>
                  <w:sz w:val="28"/>
                  <w:szCs w:val="28"/>
                </w:rPr>
                <w:t>предложено вернуть</w:t>
              </w:r>
            </w:hyperlink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доход, уплаченный в 2019 году в полном объеме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C74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222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9FE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ФЗ – 3 чтение</w:t>
            </w:r>
          </w:p>
        </w:tc>
      </w:tr>
      <w:tr w:rsidR="0064052F" w:rsidRPr="0064052F" w14:paraId="25BF0F89" w14:textId="77777777" w:rsidTr="0064052F">
        <w:trPr>
          <w:trHeight w:val="962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943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F30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2" w:anchor="dst100088/" w:tgtFrame="_blank" w:history="1">
              <w:r w:rsidRPr="0064052F">
                <w:rPr>
                  <w:rStyle w:val="a6"/>
                  <w:rFonts w:ascii="Times New Roman" w:hAnsi="Times New Roman" w:cs="Times New Roman"/>
                  <w:color w:val="E31414"/>
                  <w:sz w:val="28"/>
                  <w:szCs w:val="28"/>
                </w:rPr>
                <w:t>предложено полностью списать</w:t>
              </w:r>
            </w:hyperlink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налоги и страховые взносы за II квартал текущего года, кроме НДС. Эта мера коснется ИП, компаний малого и среднего </w:t>
            </w:r>
            <w:r w:rsidRPr="0064052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бизнеса из пострадавших отраслей и социально ориентированных НКО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F0D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 кв. 2020 г.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68D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B59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60DC91DF" w14:textId="77777777" w:rsidTr="0064052F">
        <w:trPr>
          <w:trHeight w:val="1106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B36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Налоговый капитал для самозанятых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6CFA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3" w:anchor="dst100092/" w:tgtFrame="_blank" w:history="1">
              <w:r w:rsidRPr="0064052F">
                <w:rPr>
                  <w:rStyle w:val="a6"/>
                  <w:rFonts w:ascii="Times New Roman" w:hAnsi="Times New Roman" w:cs="Times New Roman"/>
                  <w:color w:val="E31414"/>
                  <w:sz w:val="28"/>
                  <w:szCs w:val="28"/>
                </w:rPr>
                <w:t>предложено предоставить</w:t>
              </w:r>
            </w:hyperlink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всем самозанятым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69CC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78D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Самозанятые в 23 субъектах 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F59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3153EA59" w14:textId="77777777" w:rsidTr="0064052F">
        <w:trPr>
          <w:trHeight w:val="962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5070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854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для ИП, которые заняты в наиболее пострадавших отраслях, в этом году</w:t>
            </w: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</w:t>
            </w:r>
            <w:r w:rsidRPr="0064052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64052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</w:t>
            </w: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721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EE3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8D1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52F" w:rsidRPr="0064052F" w14:paraId="5A58EC6E" w14:textId="77777777" w:rsidTr="0064052F">
        <w:trPr>
          <w:trHeight w:val="962"/>
        </w:trPr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3251" w14:textId="77777777" w:rsidR="0064052F" w:rsidRPr="0064052F" w:rsidRDefault="0064052F" w:rsidP="0064052F">
            <w:pPr>
              <w:pStyle w:val="1"/>
              <w:spacing w:before="0" w:beforeAutospacing="0" w:after="144" w:afterAutospacing="0" w:line="290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"/>
                <w:color w:val="000000"/>
                <w:sz w:val="28"/>
                <w:szCs w:val="28"/>
              </w:rPr>
              <w:t>Льготные кредиты для поддержки занятости</w:t>
            </w:r>
          </w:p>
          <w:p w14:paraId="1B615366" w14:textId="77777777" w:rsidR="0064052F" w:rsidRPr="0064052F" w:rsidRDefault="0064052F" w:rsidP="0064052F">
            <w:pPr>
              <w:pStyle w:val="a3"/>
              <w:spacing w:before="0" w:beforeAutospacing="0" w:after="0" w:afterAutospacing="0" w:line="29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a4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4133" w14:textId="77777777" w:rsidR="0064052F" w:rsidRPr="0064052F" w:rsidRDefault="0064052F" w:rsidP="0064052F">
            <w:pPr>
              <w:pStyle w:val="a3"/>
              <w:spacing w:before="0" w:beforeAutospacing="0" w:after="0" w:afterAutospacing="0" w:line="290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Президент</w:t>
            </w:r>
            <w:r w:rsidRPr="0064052F">
              <w:rPr>
                <w:color w:val="000000"/>
                <w:sz w:val="28"/>
                <w:szCs w:val="28"/>
              </w:rPr>
              <w:t> </w:t>
            </w:r>
            <w:hyperlink r:id="rId34" w:anchor="dst100078/" w:tgtFrame="_blank" w:history="1">
              <w:r w:rsidRPr="0064052F">
                <w:rPr>
                  <w:rStyle w:val="a6"/>
                  <w:color w:val="E31414"/>
                  <w:sz w:val="28"/>
                  <w:szCs w:val="28"/>
                </w:rPr>
                <w:t>предложил</w:t>
              </w:r>
            </w:hyperlink>
            <w:r w:rsidRPr="0064052F">
              <w:rPr>
                <w:color w:val="000000"/>
                <w:sz w:val="28"/>
                <w:szCs w:val="28"/>
              </w:rPr>
              <w:t> 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>с 1 июня запустить специальную кредитную программу поддержки занятости.</w:t>
            </w:r>
          </w:p>
          <w:p w14:paraId="66D736DD" w14:textId="77777777" w:rsidR="0064052F" w:rsidRPr="0064052F" w:rsidRDefault="0064052F" w:rsidP="0064052F">
            <w:pPr>
              <w:pStyle w:val="a3"/>
              <w:spacing w:before="0" w:beforeAutospacing="0" w:after="0" w:afterAutospacing="0" w:line="290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64052F">
              <w:rPr>
                <w:rStyle w:val="a4"/>
                <w:color w:val="000000"/>
                <w:sz w:val="28"/>
                <w:szCs w:val="28"/>
              </w:rPr>
              <w:t> 2%.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t xml:space="preserve"> Все, что выше, субсидирует государство. Сами проценты не надо будет </w:t>
            </w:r>
            <w:r w:rsidRPr="0064052F">
              <w:rPr>
                <w:rStyle w:val="blk"/>
                <w:color w:val="000000"/>
                <w:sz w:val="28"/>
                <w:szCs w:val="28"/>
              </w:rPr>
              <w:lastRenderedPageBreak/>
              <w:t>платить ежемесячно: они капитализируются. Кроме того, на 85% кредит будет обеспечен госгарантией.</w:t>
            </w:r>
          </w:p>
          <w:p w14:paraId="6960A781" w14:textId="77777777" w:rsidR="0064052F" w:rsidRPr="0064052F" w:rsidRDefault="0064052F" w:rsidP="0064052F">
            <w:pPr>
              <w:pStyle w:val="a3"/>
              <w:spacing w:before="0" w:beforeAutospacing="0" w:after="0" w:afterAutospacing="0" w:line="290" w:lineRule="atLeast"/>
              <w:jc w:val="both"/>
              <w:rPr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color w:val="000000"/>
                <w:sz w:val="28"/>
                <w:szCs w:val="28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FD4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 1 июня 2020 г. до апреля 2021 года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02A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blk"/>
                <w:rFonts w:ascii="Times New Roman" w:hAnsi="Times New Roman" w:cs="Times New Roman"/>
                <w:color w:val="333333"/>
                <w:sz w:val="28"/>
                <w:szCs w:val="28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D94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РФ от 16 мая 2020 г. № 696</w:t>
            </w:r>
          </w:p>
        </w:tc>
      </w:tr>
    </w:tbl>
    <w:p w14:paraId="207312ED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  <w:u w:val="single"/>
        </w:rPr>
        <w:t>* Продление срока предоставления отчетности</w:t>
      </w:r>
    </w:p>
    <w:p w14:paraId="79A9D534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2623"/>
        <w:gridCol w:w="5842"/>
      </w:tblGrid>
      <w:tr w:rsidR="0064052F" w:rsidRPr="0064052F" w14:paraId="4D49E763" w14:textId="77777777" w:rsidTr="0064052F">
        <w:trPr>
          <w:trHeight w:val="369"/>
        </w:trPr>
        <w:tc>
          <w:tcPr>
            <w:tcW w:w="6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143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Вид отчета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6FA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Старые сроки отчетности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F09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Новые сроки по Постановлению Правительства Российской Федерации от 02 апреля 2020 г. №409</w:t>
            </w:r>
          </w:p>
        </w:tc>
      </w:tr>
      <w:tr w:rsidR="0064052F" w:rsidRPr="0064052F" w14:paraId="274A0812" w14:textId="77777777" w:rsidTr="0064052F">
        <w:trPr>
          <w:trHeight w:val="369"/>
        </w:trPr>
        <w:tc>
          <w:tcPr>
            <w:tcW w:w="15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979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Годовые</w:t>
            </w:r>
          </w:p>
        </w:tc>
      </w:tr>
      <w:tr w:rsidR="0064052F" w:rsidRPr="0064052F" w14:paraId="08D750BE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655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Бухгалтерский баланс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B8E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марта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660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мая (30 июня*)</w:t>
            </w:r>
          </w:p>
        </w:tc>
      </w:tr>
      <w:tr w:rsidR="0064052F" w:rsidRPr="0064052F" w14:paraId="1D08E2D2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3FB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  <w:shd w:val="clear" w:color="auto" w:fill="FFFFFF"/>
              </w:rPr>
              <w:t>Декларация по налогу на прибыль за 2019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669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56A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</w:t>
            </w:r>
          </w:p>
        </w:tc>
      </w:tr>
      <w:tr w:rsidR="0064052F" w:rsidRPr="0064052F" w14:paraId="2F9A8F79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601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Декларация по налогу на имущество за 2019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347C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377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</w:t>
            </w:r>
          </w:p>
        </w:tc>
      </w:tr>
      <w:tr w:rsidR="0064052F" w:rsidRPr="0064052F" w14:paraId="023BBD67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D41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  <w:shd w:val="clear" w:color="auto" w:fill="FFFFFF"/>
              </w:rPr>
              <w:t>Декларация по УСН для организаций за 2019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87D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марта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65F9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</w:t>
            </w:r>
          </w:p>
        </w:tc>
      </w:tr>
      <w:tr w:rsidR="0064052F" w:rsidRPr="0064052F" w14:paraId="66B0B7D0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D7E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  <w:shd w:val="clear" w:color="auto" w:fill="FFFFFF"/>
              </w:rPr>
              <w:t>Декларация по ЕСХН за 2019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CD2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марта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FA2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</w:t>
            </w:r>
          </w:p>
        </w:tc>
      </w:tr>
      <w:tr w:rsidR="0064052F" w:rsidRPr="0064052F" w14:paraId="26F45B96" w14:textId="77777777" w:rsidTr="0064052F">
        <w:trPr>
          <w:trHeight w:val="369"/>
        </w:trPr>
        <w:tc>
          <w:tcPr>
            <w:tcW w:w="151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962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I квартал</w:t>
            </w:r>
          </w:p>
        </w:tc>
      </w:tr>
      <w:tr w:rsidR="0064052F" w:rsidRPr="0064052F" w14:paraId="5EE0433A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5D0A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Декларация по ЕНВД за 1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106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апреля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8CCC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июля</w:t>
            </w:r>
          </w:p>
        </w:tc>
      </w:tr>
      <w:tr w:rsidR="0064052F" w:rsidRPr="0064052F" w14:paraId="70ACD0D6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EF1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Декларация по НДС за 1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628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BE9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мая</w:t>
            </w:r>
          </w:p>
        </w:tc>
      </w:tr>
      <w:tr w:rsidR="0064052F" w:rsidRPr="0064052F" w14:paraId="35B1E8E0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48DD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  <w:shd w:val="clear" w:color="auto" w:fill="FFFFFF"/>
              </w:rPr>
              <w:t xml:space="preserve">4-ФСС за 1 квартал по </w:t>
            </w:r>
            <w:proofErr w:type="spellStart"/>
            <w:r w:rsidRPr="0064052F">
              <w:rPr>
                <w:color w:val="000000"/>
                <w:sz w:val="28"/>
                <w:szCs w:val="28"/>
                <w:shd w:val="clear" w:color="auto" w:fill="FFFFFF"/>
              </w:rPr>
              <w:t>электронке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355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апреля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630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июля</w:t>
            </w:r>
          </w:p>
        </w:tc>
      </w:tr>
      <w:tr w:rsidR="0064052F" w:rsidRPr="0064052F" w14:paraId="1B06DD2C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BC9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</w:rPr>
              <w:t>Декларация по налогу на прибыль за 1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667C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апреля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926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июля</w:t>
            </w:r>
          </w:p>
        </w:tc>
      </w:tr>
      <w:tr w:rsidR="0064052F" w:rsidRPr="0064052F" w14:paraId="0EE3D7FE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A87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  <w:shd w:val="clear" w:color="auto" w:fill="FFFFFF"/>
              </w:rPr>
              <w:t>6-НДФЛ за 1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C20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AC6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</w:t>
            </w:r>
          </w:p>
        </w:tc>
      </w:tr>
      <w:tr w:rsidR="0064052F" w:rsidRPr="0064052F" w14:paraId="62448A08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E664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52F">
              <w:rPr>
                <w:color w:val="000000"/>
                <w:sz w:val="28"/>
                <w:szCs w:val="28"/>
                <w:shd w:val="clear" w:color="auto" w:fill="FFFFFF"/>
              </w:rPr>
              <w:t>Расчет по страховым взносам за 1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703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627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мая</w:t>
            </w:r>
          </w:p>
        </w:tc>
      </w:tr>
      <w:tr w:rsidR="0064052F" w:rsidRPr="0064052F" w14:paraId="21739951" w14:textId="77777777" w:rsidTr="0064052F">
        <w:trPr>
          <w:trHeight w:val="369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391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D53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58C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</w:t>
            </w:r>
          </w:p>
        </w:tc>
      </w:tr>
    </w:tbl>
    <w:p w14:paraId="6ACD6A8D" w14:textId="77777777" w:rsidR="0064052F" w:rsidRPr="0064052F" w:rsidRDefault="0064052F" w:rsidP="006405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* 30 июня могут сдать только организации, годовая бухгалтерская (финансовая) отчетность которых содержит сведения, отнесенные</w:t>
      </w:r>
      <w:r w:rsidRPr="0064052F">
        <w:rPr>
          <w:color w:val="000000"/>
          <w:sz w:val="28"/>
          <w:szCs w:val="28"/>
        </w:rPr>
        <w:br/>
        <w:t>к государственной тайне, и организации, попавшие под иностранные санкции (в случаях, установленных правительственным постановлением от 22.01.2020 № 35).</w:t>
      </w:r>
    </w:p>
    <w:p w14:paraId="657D90EA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  <w:u w:val="single"/>
        </w:rPr>
        <w:t>Полезные интернет - ресурсы для получения актуальной информации по мерам поддержки:</w:t>
      </w:r>
    </w:p>
    <w:p w14:paraId="1D2D5E37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</w:rPr>
        <w:t>• Раздел на сайте Минэкономразвития России </w:t>
      </w:r>
      <w:hyperlink r:id="rId35" w:tgtFrame="_blank" w:history="1">
        <w:r w:rsidRPr="0064052F">
          <w:rPr>
            <w:rStyle w:val="a5"/>
            <w:sz w:val="28"/>
            <w:szCs w:val="28"/>
          </w:rPr>
          <w:t>http</w:t>
        </w:r>
      </w:hyperlink>
      <w:hyperlink r:id="rId36" w:tgtFrame="_blank" w:history="1">
        <w:r w:rsidRPr="0064052F">
          <w:rPr>
            <w:rStyle w:val="a5"/>
            <w:sz w:val="28"/>
            <w:szCs w:val="28"/>
          </w:rPr>
          <w:t>://</w:t>
        </w:r>
      </w:hyperlink>
      <w:hyperlink r:id="rId37" w:tgtFrame="_blank" w:history="1">
        <w:r w:rsidRPr="0064052F">
          <w:rPr>
            <w:rStyle w:val="a5"/>
            <w:sz w:val="28"/>
            <w:szCs w:val="28"/>
          </w:rPr>
          <w:t>covid.economy.gov.ru</w:t>
        </w:r>
      </w:hyperlink>
    </w:p>
    <w:p w14:paraId="70842B76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</w:rPr>
        <w:t>• </w:t>
      </w:r>
      <w:r w:rsidRPr="0064052F">
        <w:rPr>
          <w:rStyle w:val="a5"/>
          <w:b/>
          <w:bCs/>
          <w:color w:val="000000"/>
          <w:sz w:val="28"/>
          <w:szCs w:val="28"/>
        </w:rPr>
        <w:t>Чат-бот Минэкономразвития России по мерам поддержки </w:t>
      </w:r>
      <w:r w:rsidRPr="0064052F">
        <w:rPr>
          <w:rStyle w:val="a5"/>
          <w:color w:val="000000"/>
          <w:sz w:val="28"/>
          <w:szCs w:val="28"/>
        </w:rPr>
        <w:t>https://t.me/economika_bezvirusa_bot</w:t>
      </w:r>
    </w:p>
    <w:p w14:paraId="198432A6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• </w:t>
      </w:r>
      <w:r w:rsidRPr="0064052F">
        <w:rPr>
          <w:rStyle w:val="a4"/>
          <w:color w:val="000000"/>
          <w:sz w:val="28"/>
          <w:szCs w:val="28"/>
        </w:rPr>
        <w:t>Цифровая платформа МСП </w:t>
      </w:r>
      <w:hyperlink r:id="rId38" w:history="1">
        <w:r w:rsidRPr="0064052F">
          <w:rPr>
            <w:rStyle w:val="a5"/>
            <w:color w:val="E31414"/>
            <w:sz w:val="28"/>
            <w:szCs w:val="28"/>
          </w:rPr>
          <w:t>https</w:t>
        </w:r>
      </w:hyperlink>
      <w:hyperlink r:id="rId39" w:tgtFrame="_blank" w:history="1">
        <w:r w:rsidRPr="0064052F">
          <w:rPr>
            <w:rStyle w:val="a5"/>
            <w:sz w:val="28"/>
            <w:szCs w:val="28"/>
          </w:rPr>
          <w:t>://msp.economy.gov.ru</w:t>
        </w:r>
      </w:hyperlink>
      <w:hyperlink r:id="rId40" w:tgtFrame="_blank" w:history="1">
        <w:r w:rsidRPr="0064052F">
          <w:rPr>
            <w:rStyle w:val="a5"/>
            <w:sz w:val="28"/>
            <w:szCs w:val="28"/>
          </w:rPr>
          <w:t>/</w:t>
        </w:r>
      </w:hyperlink>
    </w:p>
    <w:p w14:paraId="7F97C99E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lastRenderedPageBreak/>
        <w:t>• </w:t>
      </w:r>
      <w:proofErr w:type="spellStart"/>
      <w:r w:rsidRPr="0064052F">
        <w:rPr>
          <w:rStyle w:val="a4"/>
          <w:color w:val="000000"/>
          <w:sz w:val="28"/>
          <w:szCs w:val="28"/>
        </w:rPr>
        <w:t>Мойбизнес.рф</w:t>
      </w:r>
      <w:proofErr w:type="spellEnd"/>
      <w:r w:rsidRPr="0064052F">
        <w:rPr>
          <w:rStyle w:val="a4"/>
          <w:color w:val="000000"/>
          <w:sz w:val="28"/>
          <w:szCs w:val="28"/>
        </w:rPr>
        <w:t>.</w:t>
      </w:r>
      <w:r w:rsidRPr="0064052F">
        <w:rPr>
          <w:color w:val="000000"/>
          <w:sz w:val="28"/>
          <w:szCs w:val="28"/>
        </w:rPr>
        <w:t> </w:t>
      </w:r>
      <w:hyperlink r:id="rId41" w:tgtFrame="_blank" w:history="1">
        <w:r w:rsidRPr="0064052F">
          <w:rPr>
            <w:rStyle w:val="a5"/>
            <w:sz w:val="28"/>
            <w:szCs w:val="28"/>
          </w:rPr>
          <w:t>https://</w:t>
        </w:r>
      </w:hyperlink>
      <w:hyperlink r:id="rId42" w:tgtFrame="_blank" w:history="1">
        <w:r w:rsidRPr="0064052F">
          <w:rPr>
            <w:rStyle w:val="a5"/>
            <w:sz w:val="28"/>
            <w:szCs w:val="28"/>
          </w:rPr>
          <w:t>мойбизнес.рф</w:t>
        </w:r>
      </w:hyperlink>
      <w:hyperlink r:id="rId43" w:tgtFrame="_blank" w:history="1">
        <w:r w:rsidRPr="0064052F">
          <w:rPr>
            <w:rStyle w:val="a5"/>
            <w:sz w:val="28"/>
            <w:szCs w:val="28"/>
          </w:rPr>
          <w:t>/</w:t>
        </w:r>
      </w:hyperlink>
    </w:p>
    <w:p w14:paraId="7D1E9EE4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• </w:t>
      </w:r>
      <w:r w:rsidRPr="0064052F">
        <w:rPr>
          <w:rStyle w:val="a4"/>
          <w:color w:val="000000"/>
          <w:sz w:val="28"/>
          <w:szCs w:val="28"/>
        </w:rPr>
        <w:t>Правительственный сайт </w:t>
      </w:r>
      <w:r w:rsidRPr="0064052F">
        <w:rPr>
          <w:rStyle w:val="a5"/>
          <w:color w:val="000000"/>
          <w:sz w:val="28"/>
          <w:szCs w:val="28"/>
        </w:rPr>
        <w:t>http://government.ru/support_measures/</w:t>
      </w:r>
    </w:p>
    <w:p w14:paraId="1AC291A2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• </w:t>
      </w:r>
      <w:r w:rsidRPr="0064052F">
        <w:rPr>
          <w:rStyle w:val="a4"/>
          <w:color w:val="000000"/>
          <w:sz w:val="28"/>
          <w:szCs w:val="28"/>
        </w:rPr>
        <w:t>ФНС России </w:t>
      </w:r>
      <w:r w:rsidRPr="0064052F">
        <w:rPr>
          <w:rStyle w:val="a5"/>
          <w:color w:val="000000"/>
          <w:sz w:val="28"/>
          <w:szCs w:val="28"/>
        </w:rPr>
        <w:t>https://www.nalog.ru/rn50/business-support-2020/</w:t>
      </w:r>
    </w:p>
    <w:p w14:paraId="3559B09F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• </w:t>
      </w:r>
      <w:r w:rsidRPr="0064052F">
        <w:rPr>
          <w:rStyle w:val="a4"/>
          <w:color w:val="000000"/>
          <w:sz w:val="28"/>
          <w:szCs w:val="28"/>
        </w:rPr>
        <w:t>Стопкороновирус.РФ</w:t>
      </w:r>
      <w:r w:rsidRPr="0064052F">
        <w:rPr>
          <w:color w:val="000000"/>
          <w:sz w:val="28"/>
          <w:szCs w:val="28"/>
        </w:rPr>
        <w:t> </w:t>
      </w:r>
      <w:r w:rsidRPr="0064052F">
        <w:rPr>
          <w:rStyle w:val="a5"/>
          <w:color w:val="000000"/>
          <w:sz w:val="28"/>
          <w:szCs w:val="28"/>
        </w:rPr>
        <w:t>https://стопкоронавирус.рф/what-to-do/business</w:t>
      </w:r>
    </w:p>
    <w:p w14:paraId="4CD98327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• </w:t>
      </w:r>
      <w:r w:rsidRPr="0064052F">
        <w:rPr>
          <w:rStyle w:val="a4"/>
          <w:color w:val="000000"/>
          <w:sz w:val="28"/>
          <w:szCs w:val="28"/>
        </w:rPr>
        <w:t xml:space="preserve">Официальный сайт </w:t>
      </w:r>
      <w:proofErr w:type="spellStart"/>
      <w:r w:rsidRPr="0064052F">
        <w:rPr>
          <w:rStyle w:val="a4"/>
          <w:color w:val="000000"/>
          <w:sz w:val="28"/>
          <w:szCs w:val="28"/>
        </w:rPr>
        <w:t>Роспортебнадзора</w:t>
      </w:r>
      <w:proofErr w:type="spellEnd"/>
      <w:r w:rsidRPr="0064052F">
        <w:rPr>
          <w:rStyle w:val="a4"/>
          <w:color w:val="000000"/>
          <w:sz w:val="28"/>
          <w:szCs w:val="28"/>
        </w:rPr>
        <w:t> </w:t>
      </w:r>
      <w:r w:rsidRPr="0064052F">
        <w:rPr>
          <w:rStyle w:val="a5"/>
          <w:color w:val="000000"/>
          <w:sz w:val="28"/>
          <w:szCs w:val="28"/>
        </w:rPr>
        <w:t>www.rospotrebnadzor.ru</w:t>
      </w:r>
    </w:p>
    <w:p w14:paraId="4F893C45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• </w:t>
      </w:r>
      <w:r w:rsidRPr="0064052F">
        <w:rPr>
          <w:rStyle w:val="a4"/>
          <w:color w:val="000000"/>
          <w:sz w:val="28"/>
          <w:szCs w:val="28"/>
        </w:rPr>
        <w:t>Официальный сайт Центрального Банка РФ </w:t>
      </w:r>
      <w:hyperlink r:id="rId44" w:tgtFrame="_blank" w:history="1">
        <w:r w:rsidRPr="0064052F">
          <w:rPr>
            <w:rStyle w:val="a5"/>
            <w:color w:val="E31414"/>
            <w:sz w:val="28"/>
            <w:szCs w:val="28"/>
          </w:rPr>
          <w:t>www.cbr.ru</w:t>
        </w:r>
      </w:hyperlink>
    </w:p>
    <w:p w14:paraId="5ED9F962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• </w:t>
      </w:r>
      <w:r w:rsidRPr="0064052F">
        <w:rPr>
          <w:rStyle w:val="a4"/>
          <w:color w:val="000000"/>
          <w:sz w:val="28"/>
          <w:szCs w:val="28"/>
        </w:rPr>
        <w:t>Официальный сайт торгово-промышленной палаты Российской Федерации </w:t>
      </w:r>
      <w:hyperlink r:id="rId45" w:tgtFrame="_blank" w:history="1">
        <w:r w:rsidRPr="0064052F">
          <w:rPr>
            <w:rStyle w:val="a5"/>
            <w:color w:val="E31414"/>
            <w:sz w:val="28"/>
            <w:szCs w:val="28"/>
          </w:rPr>
          <w:t>www.tpprf.ru</w:t>
        </w:r>
      </w:hyperlink>
    </w:p>
    <w:p w14:paraId="6B410807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• </w:t>
      </w:r>
      <w:r w:rsidRPr="0064052F">
        <w:rPr>
          <w:rStyle w:val="a4"/>
          <w:color w:val="000000"/>
          <w:sz w:val="28"/>
          <w:szCs w:val="28"/>
        </w:rPr>
        <w:t>Консультант</w:t>
      </w:r>
      <w:r w:rsidRPr="0064052F">
        <w:rPr>
          <w:color w:val="000000"/>
          <w:sz w:val="28"/>
          <w:szCs w:val="28"/>
        </w:rPr>
        <w:t> </w:t>
      </w:r>
      <w:hyperlink r:id="rId46" w:tgtFrame="_blank" w:history="1">
        <w:r w:rsidRPr="0064052F">
          <w:rPr>
            <w:rStyle w:val="a6"/>
            <w:color w:val="E31414"/>
            <w:sz w:val="28"/>
            <w:szCs w:val="28"/>
          </w:rPr>
          <w:t>http://www.consultant.ru/document/cons_doc_LAW_348054/</w:t>
        </w:r>
      </w:hyperlink>
    </w:p>
    <w:p w14:paraId="38DDF62B" w14:textId="77777777" w:rsidR="0064052F" w:rsidRPr="0064052F" w:rsidRDefault="0064052F" w:rsidP="0064052F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• </w:t>
      </w:r>
      <w:r w:rsidRPr="0064052F">
        <w:rPr>
          <w:rStyle w:val="a4"/>
          <w:color w:val="000000"/>
          <w:sz w:val="28"/>
          <w:szCs w:val="28"/>
        </w:rPr>
        <w:t>Горячие линии субъектов РФ </w:t>
      </w:r>
      <w:r w:rsidRPr="0064052F">
        <w:rPr>
          <w:color w:val="000000"/>
          <w:sz w:val="28"/>
          <w:szCs w:val="28"/>
        </w:rPr>
        <w:t>https://мойбизнес.рф/novosti/news/v-regionakh-zapustili-goryachie-linii-dlya-podderzhki-biznesa-vo-vremya-pandemii</w:t>
      </w:r>
    </w:p>
    <w:p w14:paraId="3639B2C1" w14:textId="77777777" w:rsidR="0064052F" w:rsidRPr="0064052F" w:rsidRDefault="0064052F" w:rsidP="006405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14:paraId="5E8B5580" w14:textId="77777777" w:rsidR="0064052F" w:rsidRPr="0064052F" w:rsidRDefault="0064052F" w:rsidP="006405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14:paraId="225C02F7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</w:rPr>
        <w:t> </w:t>
      </w:r>
    </w:p>
    <w:p w14:paraId="3EEA940C" w14:textId="77777777" w:rsidR="0064052F" w:rsidRPr="0064052F" w:rsidRDefault="0064052F" w:rsidP="006405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  <w:u w:val="single"/>
        </w:rPr>
        <w:t>Кого затронут льготы?</w:t>
      </w:r>
    </w:p>
    <w:p w14:paraId="483E73CA" w14:textId="77777777" w:rsidR="0064052F" w:rsidRPr="0064052F" w:rsidRDefault="0064052F" w:rsidP="006405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52F">
        <w:rPr>
          <w:rFonts w:ascii="Times New Roman" w:hAnsi="Times New Roman" w:cs="Times New Roman"/>
          <w:color w:val="000000"/>
          <w:sz w:val="28"/>
          <w:szCs w:val="28"/>
        </w:rPr>
        <w:t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</w:t>
      </w:r>
    </w:p>
    <w:p w14:paraId="1EECE7A6" w14:textId="77777777" w:rsidR="0064052F" w:rsidRPr="0064052F" w:rsidRDefault="0064052F" w:rsidP="006405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52F">
        <w:rPr>
          <w:rFonts w:ascii="Times New Roman" w:hAnsi="Times New Roman" w:cs="Times New Roman"/>
          <w:color w:val="000000"/>
          <w:sz w:val="28"/>
          <w:szCs w:val="28"/>
        </w:rPr>
        <w:t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</w:t>
      </w:r>
    </w:p>
    <w:p w14:paraId="017F87ED" w14:textId="77777777" w:rsidR="0064052F" w:rsidRPr="0064052F" w:rsidRDefault="0064052F" w:rsidP="006405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5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14:paraId="148E408E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Среднесписочную численность и доход оценивают за предыдущий год, доход считают по данным налогового учета без НДС.</w:t>
      </w:r>
    </w:p>
    <w:p w14:paraId="304F3692" w14:textId="77777777" w:rsidR="0064052F" w:rsidRPr="0064052F" w:rsidRDefault="0064052F" w:rsidP="006405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  <w:u w:val="single"/>
        </w:rPr>
        <w:t>Какие виды бизнеса считаются пострадавшими от пандемии?</w:t>
      </w:r>
    </w:p>
    <w:p w14:paraId="7B9484BD" w14:textId="0BB52E11" w:rsidR="0064052F" w:rsidRPr="0064052F" w:rsidRDefault="0064052F" w:rsidP="006405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6"/>
        <w:gridCol w:w="3844"/>
      </w:tblGrid>
      <w:tr w:rsidR="0064052F" w:rsidRPr="0064052F" w14:paraId="756394FF" w14:textId="77777777" w:rsidTr="0064052F">
        <w:trPr>
          <w:trHeight w:val="427"/>
        </w:trPr>
        <w:tc>
          <w:tcPr>
            <w:tcW w:w="15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D272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Перечень пострадавших отраслей</w:t>
            </w:r>
          </w:p>
        </w:tc>
      </w:tr>
      <w:tr w:rsidR="0064052F" w:rsidRPr="0064052F" w14:paraId="04F9E9A8" w14:textId="77777777" w:rsidTr="0064052F">
        <w:trPr>
          <w:trHeight w:val="33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803A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20C9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Код по </w:t>
            </w:r>
            <w:hyperlink r:id="rId47" w:anchor="dst0/" w:tgtFrame="_blank" w:history="1">
              <w:r w:rsidRPr="0064052F">
                <w:rPr>
                  <w:rStyle w:val="a4"/>
                  <w:rFonts w:ascii="Times New Roman" w:hAnsi="Times New Roman" w:cs="Times New Roman"/>
                  <w:color w:val="666699"/>
                  <w:sz w:val="28"/>
                  <w:szCs w:val="28"/>
                </w:rPr>
                <w:t>ОКВЭД</w:t>
              </w:r>
            </w:hyperlink>
            <w:r w:rsidRPr="0064052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052F" w:rsidRPr="0064052F" w14:paraId="55E42EF8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57B9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Авиаперевозки, аэропортовая деятельность, автоперевозки</w:t>
            </w:r>
          </w:p>
        </w:tc>
      </w:tr>
      <w:tr w:rsidR="0064052F" w:rsidRPr="0064052F" w14:paraId="21D1076C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AC06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3236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</w:t>
            </w:r>
          </w:p>
        </w:tc>
      </w:tr>
      <w:tr w:rsidR="0064052F" w:rsidRPr="0064052F" w14:paraId="14E45B81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6832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1CBC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</w:t>
            </w:r>
          </w:p>
        </w:tc>
      </w:tr>
      <w:tr w:rsidR="0064052F" w:rsidRPr="0064052F" w14:paraId="23A3EDBE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72A2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8B5D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51.1</w:t>
            </w:r>
          </w:p>
        </w:tc>
      </w:tr>
      <w:tr w:rsidR="0064052F" w:rsidRPr="0064052F" w14:paraId="19C60E11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44B3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грузового воздушного транспорта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5875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51.21</w:t>
            </w:r>
          </w:p>
        </w:tc>
      </w:tr>
      <w:tr w:rsidR="0064052F" w:rsidRPr="0064052F" w14:paraId="375C9349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6669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A5C1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52.21.21</w:t>
            </w:r>
          </w:p>
        </w:tc>
      </w:tr>
      <w:tr w:rsidR="0064052F" w:rsidRPr="0064052F" w14:paraId="67B8F58A" w14:textId="77777777" w:rsidTr="0064052F">
        <w:trPr>
          <w:trHeight w:val="431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B2DA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48E6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52.23.1</w:t>
            </w:r>
          </w:p>
        </w:tc>
      </w:tr>
      <w:tr w:rsidR="0064052F" w:rsidRPr="0064052F" w14:paraId="3AD3AF7D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0986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Культура, организация досуга и развлечений</w:t>
            </w:r>
          </w:p>
        </w:tc>
      </w:tr>
      <w:tr w:rsidR="0064052F" w:rsidRPr="0064052F" w14:paraId="4D9D9EFF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022D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5FA3C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4052F" w:rsidRPr="0064052F" w14:paraId="27CD66FE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9764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демонстрации кинофильмов* </w:t>
            </w:r>
            <w:r w:rsidRPr="0064052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(с 21.04.2020)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A586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59.14</w:t>
            </w:r>
          </w:p>
        </w:tc>
      </w:tr>
      <w:tr w:rsidR="0064052F" w:rsidRPr="0064052F" w14:paraId="1A39733C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4EB6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музеев** (</w:t>
            </w:r>
            <w:r w:rsidRPr="0064052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 28.04.2020)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6983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91.02</w:t>
            </w:r>
          </w:p>
        </w:tc>
      </w:tr>
      <w:tr w:rsidR="0064052F" w:rsidRPr="0064052F" w14:paraId="1C2885C3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679B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зоопарков** (</w:t>
            </w:r>
            <w:r w:rsidRPr="0064052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 28.04.2020)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784A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91.04.1</w:t>
            </w:r>
          </w:p>
        </w:tc>
      </w:tr>
      <w:tr w:rsidR="0064052F" w:rsidRPr="0064052F" w14:paraId="7DD7AD07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A038D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изделий народных художественных промыслов *** (c 21.05.2020)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B0A5D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32.99.8</w:t>
            </w:r>
          </w:p>
        </w:tc>
      </w:tr>
      <w:tr w:rsidR="0064052F" w:rsidRPr="0064052F" w14:paraId="21C25AA2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5EA1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Физкультурно-оздоровительная деятельность и спорт</w:t>
            </w:r>
          </w:p>
        </w:tc>
      </w:tr>
      <w:tr w:rsidR="0064052F" w:rsidRPr="0064052F" w14:paraId="3AC1D43D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BD05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585FC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64052F" w:rsidRPr="0064052F" w14:paraId="1EC3E4C5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7EAC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673C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96.04</w:t>
            </w:r>
          </w:p>
        </w:tc>
      </w:tr>
      <w:tr w:rsidR="0064052F" w:rsidRPr="0064052F" w14:paraId="6C98CA01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C26B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7245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86.90.4</w:t>
            </w:r>
          </w:p>
        </w:tc>
      </w:tr>
      <w:tr w:rsidR="0064052F" w:rsidRPr="0064052F" w14:paraId="29EAF152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A8A5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4052F" w:rsidRPr="0064052F" w14:paraId="5F60A522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8A0F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41D3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64052F" w:rsidRPr="0064052F" w14:paraId="75FD7504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BFC5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 Гостиничный бизнес</w:t>
            </w:r>
          </w:p>
        </w:tc>
      </w:tr>
      <w:tr w:rsidR="0064052F" w:rsidRPr="0064052F" w14:paraId="07CF0C8F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F169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337C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64052F" w:rsidRPr="0064052F" w14:paraId="793197A1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17FD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Общественное питание</w:t>
            </w:r>
          </w:p>
        </w:tc>
      </w:tr>
      <w:tr w:rsidR="0064052F" w:rsidRPr="0064052F" w14:paraId="1CA3E281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2F91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B5B8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64052F" w:rsidRPr="0064052F" w14:paraId="4EC3DD2A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51DC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4052F" w:rsidRPr="0064052F" w14:paraId="6C930737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882D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0C2E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85.41</w:t>
            </w:r>
          </w:p>
        </w:tc>
      </w:tr>
      <w:tr w:rsidR="0064052F" w:rsidRPr="0064052F" w14:paraId="09AB831C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8B24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B496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88.91</w:t>
            </w:r>
          </w:p>
        </w:tc>
      </w:tr>
      <w:tr w:rsidR="0064052F" w:rsidRPr="0064052F" w14:paraId="645D585B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16D5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Деятельность по организации конференций и выставок</w:t>
            </w:r>
          </w:p>
        </w:tc>
      </w:tr>
      <w:tr w:rsidR="0064052F" w:rsidRPr="0064052F" w14:paraId="47163CF2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3978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8717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82.3</w:t>
            </w:r>
          </w:p>
        </w:tc>
      </w:tr>
      <w:tr w:rsidR="0064052F" w:rsidRPr="0064052F" w14:paraId="4643F4F2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CF1C5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4052F" w:rsidRPr="0064052F" w14:paraId="77E5D0BE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8D4B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51A1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64052F" w:rsidRPr="0064052F" w14:paraId="39D20FE2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60FA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3FCB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96.01</w:t>
            </w:r>
          </w:p>
        </w:tc>
      </w:tr>
      <w:tr w:rsidR="0064052F" w:rsidRPr="0064052F" w14:paraId="6EA06905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8151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услуг парикмахерскими и салонами красоты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CD6F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96.02</w:t>
            </w:r>
          </w:p>
        </w:tc>
      </w:tr>
      <w:tr w:rsidR="0064052F" w:rsidRPr="0064052F" w14:paraId="1920ACB5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9DF1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Деятельность в области здравоохранения*</w:t>
            </w:r>
          </w:p>
        </w:tc>
      </w:tr>
      <w:tr w:rsidR="0064052F" w:rsidRPr="0064052F" w14:paraId="43EAD4A1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E617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 </w:t>
            </w:r>
            <w:r w:rsidRPr="0064052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(c 21.04.2020)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CDCA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86.23</w:t>
            </w:r>
          </w:p>
        </w:tc>
      </w:tr>
      <w:tr w:rsidR="0064052F" w:rsidRPr="0064052F" w14:paraId="52F02988" w14:textId="77777777" w:rsidTr="0064052F">
        <w:trPr>
          <w:trHeight w:val="397"/>
        </w:trPr>
        <w:tc>
          <w:tcPr>
            <w:tcW w:w="15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C010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Розничная торговля непродовольственными товарам ** </w:t>
            </w:r>
            <w:r w:rsidRPr="0064052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(с 28.04.2020)</w:t>
            </w:r>
          </w:p>
        </w:tc>
      </w:tr>
      <w:tr w:rsidR="0064052F" w:rsidRPr="0064052F" w14:paraId="5971068F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624E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21A8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45.11.2</w:t>
            </w:r>
          </w:p>
        </w:tc>
      </w:tr>
      <w:tr w:rsidR="0064052F" w:rsidRPr="0064052F" w14:paraId="36FC4787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58167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2240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45.11.3</w:t>
            </w:r>
          </w:p>
        </w:tc>
      </w:tr>
      <w:tr w:rsidR="0064052F" w:rsidRPr="0064052F" w14:paraId="42F0DB83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0E7F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024CE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45.19.2</w:t>
            </w:r>
          </w:p>
        </w:tc>
      </w:tr>
      <w:tr w:rsidR="0064052F" w:rsidRPr="0064052F" w14:paraId="20656B21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200E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9E01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45.19.3</w:t>
            </w:r>
          </w:p>
        </w:tc>
      </w:tr>
      <w:tr w:rsidR="0064052F" w:rsidRPr="0064052F" w14:paraId="3F9133B9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B95F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63CA4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</w:t>
            </w:r>
          </w:p>
        </w:tc>
      </w:tr>
      <w:tr w:rsidR="0064052F" w:rsidRPr="0064052F" w14:paraId="65682347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A195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C313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45.40.2</w:t>
            </w:r>
          </w:p>
        </w:tc>
      </w:tr>
      <w:tr w:rsidR="0064052F" w:rsidRPr="0064052F" w14:paraId="6E1687F4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E4C0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6D42D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45.40.3</w:t>
            </w:r>
          </w:p>
        </w:tc>
      </w:tr>
      <w:tr w:rsidR="0064052F" w:rsidRPr="0064052F" w14:paraId="27B731DE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6A920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70F016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47.19</w:t>
            </w:r>
          </w:p>
        </w:tc>
      </w:tr>
      <w:tr w:rsidR="0064052F" w:rsidRPr="0064052F" w14:paraId="6348EF6E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0DC2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9A69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47.4</w:t>
            </w:r>
          </w:p>
        </w:tc>
      </w:tr>
      <w:tr w:rsidR="0064052F" w:rsidRPr="0064052F" w14:paraId="0F382FE9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6437B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7641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</w:t>
            </w:r>
          </w:p>
        </w:tc>
      </w:tr>
      <w:tr w:rsidR="0064052F" w:rsidRPr="0064052F" w14:paraId="02B703A1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2C57F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FA0C3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47.6</w:t>
            </w:r>
          </w:p>
        </w:tc>
      </w:tr>
      <w:tr w:rsidR="0064052F" w:rsidRPr="0064052F" w14:paraId="598E80AA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2E01A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C0A2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</w:t>
            </w:r>
          </w:p>
        </w:tc>
      </w:tr>
      <w:tr w:rsidR="0064052F" w:rsidRPr="0064052F" w14:paraId="4AE7287D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AD552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6834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47.82</w:t>
            </w:r>
          </w:p>
        </w:tc>
      </w:tr>
      <w:tr w:rsidR="0064052F" w:rsidRPr="0064052F" w14:paraId="5854387F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91A4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0F718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47.89</w:t>
            </w:r>
          </w:p>
        </w:tc>
      </w:tr>
      <w:tr w:rsidR="0064052F" w:rsidRPr="0064052F" w14:paraId="6412FEE3" w14:textId="77777777" w:rsidTr="0064052F">
        <w:trPr>
          <w:trHeight w:val="397"/>
        </w:trPr>
        <w:tc>
          <w:tcPr>
            <w:tcW w:w="1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0845D1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осуществлению торговли через автоматы*** (с 21.05.2020)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6B2910" w14:textId="77777777" w:rsidR="0064052F" w:rsidRPr="0064052F" w:rsidRDefault="0064052F" w:rsidP="006405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47.99.2</w:t>
            </w:r>
          </w:p>
        </w:tc>
      </w:tr>
    </w:tbl>
    <w:p w14:paraId="47C92D86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</w:rPr>
        <w:t> </w:t>
      </w:r>
    </w:p>
    <w:p w14:paraId="0BE43D1B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</w:rPr>
        <w:t> </w:t>
      </w:r>
    </w:p>
    <w:p w14:paraId="4E08FCF7" w14:textId="77777777" w:rsidR="0064052F" w:rsidRPr="0064052F" w:rsidRDefault="0064052F" w:rsidP="0064052F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*введены изменения Постановлением Правительства РФ </w:t>
      </w:r>
      <w:r w:rsidRPr="0064052F">
        <w:rPr>
          <w:rStyle w:val="a4"/>
          <w:color w:val="000000"/>
          <w:sz w:val="28"/>
          <w:szCs w:val="28"/>
        </w:rPr>
        <w:t>от 10 апреля 2020 № 479</w:t>
      </w:r>
      <w:r w:rsidRPr="0064052F">
        <w:rPr>
          <w:color w:val="000000"/>
          <w:sz w:val="28"/>
          <w:szCs w:val="28"/>
        </w:rPr>
        <w:t>, начало действия редакции - </w:t>
      </w:r>
      <w:r w:rsidRPr="0064052F">
        <w:rPr>
          <w:rStyle w:val="a4"/>
          <w:color w:val="000000"/>
          <w:sz w:val="28"/>
          <w:szCs w:val="28"/>
        </w:rPr>
        <w:t>21.04.2020.</w:t>
      </w:r>
    </w:p>
    <w:p w14:paraId="49DD667F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</w:rPr>
        <w:lastRenderedPageBreak/>
        <w:t> </w:t>
      </w:r>
    </w:p>
    <w:p w14:paraId="4DB1FD03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</w:rPr>
        <w:t>** </w:t>
      </w:r>
      <w:r w:rsidRPr="0064052F">
        <w:rPr>
          <w:color w:val="000000"/>
          <w:sz w:val="28"/>
          <w:szCs w:val="28"/>
        </w:rPr>
        <w:t>введены изменения Постановлением Правительства РФ от</w:t>
      </w:r>
      <w:r w:rsidRPr="0064052F">
        <w:rPr>
          <w:rStyle w:val="a4"/>
          <w:color w:val="000000"/>
          <w:sz w:val="28"/>
          <w:szCs w:val="28"/>
        </w:rPr>
        <w:t> 18 апреля 2020 г. № 540</w:t>
      </w:r>
      <w:r w:rsidRPr="0064052F">
        <w:rPr>
          <w:color w:val="000000"/>
          <w:sz w:val="28"/>
          <w:szCs w:val="28"/>
        </w:rPr>
        <w:t>, начало действие редакции - </w:t>
      </w:r>
      <w:r w:rsidRPr="0064052F">
        <w:rPr>
          <w:rStyle w:val="a4"/>
          <w:color w:val="000000"/>
          <w:sz w:val="28"/>
          <w:szCs w:val="28"/>
        </w:rPr>
        <w:t>28.04.2020</w:t>
      </w:r>
    </w:p>
    <w:p w14:paraId="404444FD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</w:rPr>
        <w:t> </w:t>
      </w:r>
    </w:p>
    <w:p w14:paraId="16178324" w14:textId="77777777" w:rsidR="0064052F" w:rsidRPr="0064052F" w:rsidRDefault="0064052F" w:rsidP="006405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052F">
        <w:rPr>
          <w:color w:val="000000"/>
          <w:sz w:val="28"/>
          <w:szCs w:val="28"/>
        </w:rPr>
        <w:t>*** введены изменения Постановлением Правительства РФ от </w:t>
      </w:r>
      <w:r w:rsidRPr="0064052F">
        <w:rPr>
          <w:rStyle w:val="a4"/>
          <w:color w:val="000000"/>
          <w:sz w:val="28"/>
          <w:szCs w:val="28"/>
        </w:rPr>
        <w:t>12 мая 2020 г. № 657</w:t>
      </w:r>
      <w:r w:rsidRPr="0064052F">
        <w:rPr>
          <w:color w:val="000000"/>
          <w:sz w:val="28"/>
          <w:szCs w:val="28"/>
        </w:rPr>
        <w:t>, начало действие редакции - </w:t>
      </w:r>
      <w:r w:rsidRPr="0064052F">
        <w:rPr>
          <w:rStyle w:val="a4"/>
          <w:color w:val="000000"/>
          <w:sz w:val="28"/>
          <w:szCs w:val="28"/>
        </w:rPr>
        <w:t>21.05.2020</w:t>
      </w:r>
    </w:p>
    <w:p w14:paraId="1F0EBEC4" w14:textId="77777777" w:rsidR="0064052F" w:rsidRPr="0064052F" w:rsidRDefault="0064052F" w:rsidP="0064052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052F">
        <w:rPr>
          <w:rStyle w:val="a4"/>
          <w:color w:val="000000"/>
          <w:sz w:val="28"/>
          <w:szCs w:val="28"/>
          <w:u w:val="single"/>
        </w:rPr>
        <w:t>Действующие меры поддержки малого и среднего бизнеса, реализуемых в рамках национального проекта «Малое и среднее предпринимательство и поддержка индивидуальной предпринимательской инициативы»: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102"/>
        <w:gridCol w:w="2831"/>
        <w:gridCol w:w="2878"/>
      </w:tblGrid>
      <w:tr w:rsidR="0064052F" w:rsidRPr="0064052F" w14:paraId="78BF8571" w14:textId="77777777" w:rsidTr="0064052F">
        <w:trPr>
          <w:jc w:val="center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320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t>Меры поддержки</w:t>
            </w:r>
          </w:p>
          <w:p w14:paraId="42C0312C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328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t>Комментарий и условия применения</w:t>
            </w:r>
          </w:p>
          <w:p w14:paraId="2E3E8B8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D179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 кого распространяется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EC78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НПА/Документы</w:t>
            </w:r>
          </w:p>
        </w:tc>
      </w:tr>
      <w:tr w:rsidR="0064052F" w:rsidRPr="0064052F" w14:paraId="2416A6D1" w14:textId="77777777" w:rsidTr="0064052F">
        <w:trPr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35B0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81A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</w:t>
            </w:r>
          </w:p>
          <w:p w14:paraId="5E5A6A1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t>Антикризисные условия получения поддержки:</w:t>
            </w:r>
          </w:p>
          <w:p w14:paraId="4DA3EC0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Упрощены требования к заёмщику, из обязательных условий исключены пункты:</w:t>
            </w:r>
          </w:p>
          <w:p w14:paraId="24A3EC2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отсутствие задолженности по налогам, сборам;</w:t>
            </w:r>
          </w:p>
          <w:p w14:paraId="3FA7021C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отсутствие задолженности по заработной плате;</w:t>
            </w:r>
          </w:p>
          <w:p w14:paraId="0508CEA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отсутствие просроченных на срок свыше 30 дней платежей по кредитным договорам.</w:t>
            </w:r>
          </w:p>
          <w:p w14:paraId="3DEBC3E4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 xml:space="preserve">Отменены требования по максимальному суммарному объёму кредитных соглашений на рефинансирование в рамках программы (которое </w:t>
            </w:r>
            <w:r w:rsidRPr="0064052F">
              <w:rPr>
                <w:sz w:val="28"/>
                <w:szCs w:val="28"/>
              </w:rPr>
              <w:lastRenderedPageBreak/>
              <w:t>установлено в размере не более 20% от общей суммы кредитов).</w:t>
            </w:r>
          </w:p>
          <w:p w14:paraId="18C6CDA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1DCC78F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14:paraId="4849EB9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t>Ход исполнения:</w:t>
            </w:r>
            <w:r w:rsidRPr="0064052F">
              <w:rPr>
                <w:sz w:val="28"/>
                <w:szCs w:val="28"/>
              </w:rPr>
              <w:t> 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</w:t>
            </w:r>
          </w:p>
          <w:p w14:paraId="56DF880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64052F">
              <w:rPr>
                <w:sz w:val="28"/>
                <w:szCs w:val="28"/>
              </w:rPr>
              <w:t>Справочно</w:t>
            </w:r>
            <w:proofErr w:type="spellEnd"/>
            <w:r w:rsidRPr="0064052F">
              <w:rPr>
                <w:sz w:val="28"/>
                <w:szCs w:val="28"/>
              </w:rPr>
              <w:t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</w:t>
            </w:r>
          </w:p>
          <w:p w14:paraId="5872204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 xml:space="preserve">Объем бюджетных ассигнований на реализацию мероприятия в 2020 году составляет </w:t>
            </w:r>
            <w:r w:rsidRPr="0064052F">
              <w:rPr>
                <w:sz w:val="28"/>
                <w:szCs w:val="28"/>
              </w:rPr>
              <w:lastRenderedPageBreak/>
              <w:t>18,030 млрд рублей, 2,296 млрд рублей – дефицит без учета антикризисных мер.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06CF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0F10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</w:t>
            </w:r>
            <w:r w:rsidRPr="0064052F">
              <w:rPr>
                <w:rFonts w:ascii="Times New Roman" w:hAnsi="Times New Roman" w:cs="Times New Roman"/>
                <w:sz w:val="28"/>
                <w:szCs w:val="28"/>
              </w:rPr>
              <w:br/>
              <w:t>от 30.12.2018 N 1764 (с учетом изменений, внесенных п</w:t>
            </w: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остановлением от 31 марта 2020 года №372)</w:t>
            </w:r>
          </w:p>
        </w:tc>
      </w:tr>
      <w:tr w:rsidR="0064052F" w:rsidRPr="0064052F" w14:paraId="04A08424" w14:textId="77777777" w:rsidTr="0064052F">
        <w:trPr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56C7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 xml:space="preserve">Предоставление </w:t>
            </w:r>
            <w:proofErr w:type="gramStart"/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микро займов</w:t>
            </w:r>
            <w:proofErr w:type="gramEnd"/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по льготным ставкам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C24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В 2020 году планируется предоставление не менее 20,7 тысяч микрозаймов на сумму 20 млрд. рублей.</w:t>
            </w:r>
          </w:p>
          <w:p w14:paraId="50BCB0D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14:paraId="71D86DE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- процентные «каникулы» на срок от 3 до 10 месяцев;</w:t>
            </w:r>
          </w:p>
          <w:p w14:paraId="16FC722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- отсрочка погашения основного долга на конец срока действия займа;</w:t>
            </w:r>
          </w:p>
          <w:p w14:paraId="6DB36614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- реструктуризация (изменение) графика платежей в связи с отсрочкой по возврату микрозайма на 3-10 месяцев;</w:t>
            </w:r>
          </w:p>
          <w:p w14:paraId="1660046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 xml:space="preserve">- мораторий на уплату процентов и </w:t>
            </w:r>
            <w:proofErr w:type="spellStart"/>
            <w:r w:rsidRPr="0064052F">
              <w:rPr>
                <w:sz w:val="28"/>
                <w:szCs w:val="28"/>
              </w:rPr>
              <w:t>соновного</w:t>
            </w:r>
            <w:proofErr w:type="spellEnd"/>
            <w:r w:rsidRPr="0064052F">
              <w:rPr>
                <w:sz w:val="28"/>
                <w:szCs w:val="28"/>
              </w:rPr>
              <w:t xml:space="preserve"> долга на период до 6 месяцев;</w:t>
            </w:r>
          </w:p>
          <w:p w14:paraId="7C95B60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14:paraId="16766B1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lastRenderedPageBreak/>
              <w:t>Кроме того, вступили в силу антикризисные условия получения поддержки:</w:t>
            </w:r>
          </w:p>
          <w:p w14:paraId="57F62A5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Упрощены требования к заёмщику, из обязательных условий исключено:</w:t>
            </w:r>
          </w:p>
          <w:p w14:paraId="19C32A2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отсутствие задолженности по налогам, сборам;</w:t>
            </w:r>
          </w:p>
          <w:p w14:paraId="6F356FF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отсутствие задолженности по заработной плате;</w:t>
            </w:r>
          </w:p>
          <w:p w14:paraId="70142C7E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отсутствие просроченных на срок свыше 30 дней платежей по кредитным договорам.</w:t>
            </w:r>
          </w:p>
          <w:p w14:paraId="50FBC39A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Допущены отрасли с подакцизными ОКВЭД.</w:t>
            </w:r>
          </w:p>
          <w:p w14:paraId="658BBF1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14:paraId="3D2EAE8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64052F">
              <w:rPr>
                <w:sz w:val="28"/>
                <w:szCs w:val="28"/>
              </w:rPr>
              <w:t>Справочно</w:t>
            </w:r>
            <w:proofErr w:type="spellEnd"/>
            <w:r w:rsidRPr="0064052F">
              <w:rPr>
                <w:sz w:val="28"/>
                <w:szCs w:val="28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</w:t>
            </w:r>
            <w:proofErr w:type="gramStart"/>
            <w:r w:rsidRPr="0064052F">
              <w:rPr>
                <w:sz w:val="28"/>
                <w:szCs w:val="28"/>
              </w:rPr>
              <w:t>в 2020 году</w:t>
            </w:r>
            <w:proofErr w:type="gramEnd"/>
            <w:r w:rsidRPr="0064052F">
              <w:rPr>
                <w:sz w:val="28"/>
                <w:szCs w:val="28"/>
              </w:rPr>
              <w:t xml:space="preserve"> составил 1,8 млрд рублей.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0400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4C1E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Письмо Минэкономразвития России от 20.03.2020 № 8671-ТИ/Д13и</w:t>
            </w:r>
          </w:p>
          <w:p w14:paraId="217CE5C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Письмо Минэкономразвития России от 14.04.2020 г. № Д13и-11420</w:t>
            </w:r>
          </w:p>
          <w:p w14:paraId="4F86E23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64052F" w:rsidRPr="0064052F" w14:paraId="39A18517" w14:textId="77777777" w:rsidTr="0064052F">
        <w:trPr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02BE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E63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14:paraId="67570EB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lastRenderedPageBreak/>
              <w:t>Кроме того, вступили в силу антикризисные условия получения поддержки:</w:t>
            </w:r>
          </w:p>
          <w:p w14:paraId="11DB5FD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Упрощены требования к заёмщику, из обязательных условий исключено:</w:t>
            </w:r>
          </w:p>
          <w:p w14:paraId="27F77B4A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отсутствие задолженности по налогам, сборам;</w:t>
            </w:r>
          </w:p>
          <w:p w14:paraId="5C419FB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отсутствие задолженности по заработной плате;</w:t>
            </w:r>
          </w:p>
          <w:p w14:paraId="5C994DE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отсутствие просроченных на срок свыше 30 дней платежей по кредитным договорам.</w:t>
            </w:r>
          </w:p>
          <w:p w14:paraId="004D8A2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Допущены отрасли с подакцизными ОКВЭД.</w:t>
            </w:r>
          </w:p>
          <w:p w14:paraId="39B8E23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proofErr w:type="spellStart"/>
            <w:r w:rsidRPr="0064052F">
              <w:rPr>
                <w:sz w:val="28"/>
                <w:szCs w:val="28"/>
              </w:rPr>
              <w:t>Справочно</w:t>
            </w:r>
            <w:proofErr w:type="spellEnd"/>
            <w:r w:rsidRPr="0064052F">
              <w:rPr>
                <w:sz w:val="28"/>
                <w:szCs w:val="28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14:paraId="04CB23B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97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BDAA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D87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Письмо Минэкономразвития России от 20.03.2020 № 8671-ТИ/Д13и</w:t>
            </w:r>
          </w:p>
          <w:p w14:paraId="5DEBC99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t xml:space="preserve">Постановление Правительства </w:t>
            </w:r>
            <w:r w:rsidRPr="0064052F">
              <w:rPr>
                <w:color w:val="2B2B2B"/>
                <w:sz w:val="28"/>
                <w:szCs w:val="28"/>
                <w:shd w:val="clear" w:color="auto" w:fill="FFFFFF"/>
              </w:rPr>
              <w:lastRenderedPageBreak/>
              <w:t>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64052F" w:rsidRPr="0064052F" w14:paraId="1C738652" w14:textId="77777777" w:rsidTr="0064052F">
        <w:trPr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9807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01C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В 2020 году сохранено финансирование центров «Мой бизнес», и направлено на работу 83 центров.</w:t>
            </w:r>
          </w:p>
          <w:p w14:paraId="274458A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64052F">
              <w:rPr>
                <w:sz w:val="28"/>
                <w:szCs w:val="28"/>
              </w:rPr>
              <w:t>Справочно</w:t>
            </w:r>
            <w:proofErr w:type="spellEnd"/>
            <w:r w:rsidRPr="0064052F">
              <w:rPr>
                <w:sz w:val="28"/>
                <w:szCs w:val="28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14:paraId="040ABF9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14:paraId="2B64B60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В связи с распространением коронавируса Минэкономразвития России оперативно предложены следующие дополнения к мероприятию:</w:t>
            </w:r>
          </w:p>
          <w:p w14:paraId="51A92BC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- организация горячей линии для предпринимателей и оперативного решения текущих вопросов</w:t>
            </w:r>
          </w:p>
          <w:p w14:paraId="6200377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- переход работы Центров в дистанционный режим</w:t>
            </w:r>
          </w:p>
          <w:p w14:paraId="3D5CE4D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 xml:space="preserve">- организация и проведение консультаций и мероприятий в </w:t>
            </w:r>
            <w:proofErr w:type="spellStart"/>
            <w:r w:rsidRPr="0064052F">
              <w:rPr>
                <w:sz w:val="28"/>
                <w:szCs w:val="28"/>
              </w:rPr>
              <w:t>online</w:t>
            </w:r>
            <w:proofErr w:type="spellEnd"/>
            <w:r w:rsidRPr="0064052F">
              <w:rPr>
                <w:sz w:val="28"/>
                <w:szCs w:val="28"/>
              </w:rPr>
              <w:t xml:space="preserve"> </w:t>
            </w:r>
            <w:proofErr w:type="spellStart"/>
            <w:r w:rsidRPr="0064052F">
              <w:rPr>
                <w:sz w:val="28"/>
                <w:szCs w:val="28"/>
              </w:rPr>
              <w:t>реждиме</w:t>
            </w:r>
            <w:proofErr w:type="spellEnd"/>
            <w:r w:rsidRPr="0064052F">
              <w:rPr>
                <w:sz w:val="28"/>
                <w:szCs w:val="28"/>
              </w:rPr>
              <w:t xml:space="preserve"> по средствам вебинаров или ВКС.</w:t>
            </w:r>
          </w:p>
          <w:p w14:paraId="2FC2E0D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A949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3CED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Постановление Правительства РФ</w:t>
            </w:r>
            <w:r w:rsidRPr="0064052F">
              <w:rPr>
                <w:sz w:val="28"/>
                <w:szCs w:val="28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493BF6A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Письмо Минэкономразвития России от 25.03.2020 № 9171-ТИ/Д13и</w:t>
            </w:r>
          </w:p>
        </w:tc>
      </w:tr>
      <w:tr w:rsidR="0064052F" w:rsidRPr="0064052F" w14:paraId="798A357B" w14:textId="77777777" w:rsidTr="0064052F">
        <w:trPr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BD1A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429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558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В настоящее время создано и действуют 79 ЦПЭ в 79 субъектах Российской Федерации.</w:t>
            </w:r>
          </w:p>
          <w:p w14:paraId="1F92AB3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558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В связи с распространением коронавируса Минэкономразвития России оперативно предложены следующие дополнения к мероприятию:</w:t>
            </w:r>
          </w:p>
          <w:p w14:paraId="58C0442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 xml:space="preserve">– организация и проведение наиболее важных </w:t>
            </w:r>
            <w:proofErr w:type="spellStart"/>
            <w:r w:rsidRPr="0064052F">
              <w:rPr>
                <w:sz w:val="28"/>
                <w:szCs w:val="28"/>
              </w:rPr>
              <w:t>выставочно</w:t>
            </w:r>
            <w:proofErr w:type="spellEnd"/>
            <w:r w:rsidRPr="0064052F">
              <w:rPr>
                <w:sz w:val="28"/>
                <w:szCs w:val="28"/>
              </w:rPr>
              <w:t>-ярмарочных мероприятий, бизнес-миссий, приемов иностранных делегаций, запланированных центрами поддержки экспорта</w:t>
            </w:r>
            <w:r w:rsidRPr="0064052F">
              <w:rPr>
                <w:sz w:val="28"/>
                <w:szCs w:val="28"/>
              </w:rPr>
              <w:br/>
              <w:t>на I кв. 2020 год, целесообразно перенести на более поздний период;</w:t>
            </w:r>
          </w:p>
          <w:p w14:paraId="6304B70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14:paraId="46EEA6B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– остатки 2019 года могут расходоваться на реализацию мероприятий до конца 2020 года;</w:t>
            </w:r>
          </w:p>
          <w:p w14:paraId="4C7DA6A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14:paraId="0B6EF9B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14:paraId="3B6D7E1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lastRenderedPageBreak/>
              <w:t>– оказывать содействие в размещении субъектов МСП на электронных торговых площадках;</w:t>
            </w:r>
          </w:p>
          <w:p w14:paraId="728A6E0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14:paraId="43ABD53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79C4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1A2F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Постановление Правительства РФ</w:t>
            </w:r>
            <w:r w:rsidRPr="0064052F">
              <w:rPr>
                <w:sz w:val="28"/>
                <w:szCs w:val="28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5B236FF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Письмо Минэкономразвития России от 27.03.2020 №Д13и-9636</w:t>
            </w:r>
          </w:p>
        </w:tc>
      </w:tr>
      <w:tr w:rsidR="0064052F" w:rsidRPr="0064052F" w14:paraId="73624760" w14:textId="77777777" w:rsidTr="0064052F">
        <w:trPr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B415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Функционирование промышленных парков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61F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</w:t>
            </w:r>
            <w:r w:rsidRPr="0064052F">
              <w:rPr>
                <w:sz w:val="28"/>
                <w:szCs w:val="28"/>
              </w:rPr>
              <w:br/>
              <w:t>с применением механизмов государственно-частного партнерства.</w:t>
            </w:r>
          </w:p>
          <w:p w14:paraId="284246D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558"/>
              <w:jc w:val="both"/>
              <w:rPr>
                <w:sz w:val="28"/>
                <w:szCs w:val="28"/>
              </w:rPr>
            </w:pPr>
            <w:r w:rsidRPr="0064052F">
              <w:rPr>
                <w:rStyle w:val="a5"/>
                <w:sz w:val="28"/>
                <w:szCs w:val="28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14:paraId="11A4F84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558"/>
              <w:jc w:val="both"/>
              <w:rPr>
                <w:sz w:val="28"/>
                <w:szCs w:val="28"/>
              </w:rPr>
            </w:pPr>
            <w:r w:rsidRPr="0064052F">
              <w:rPr>
                <w:rStyle w:val="a5"/>
                <w:sz w:val="28"/>
                <w:szCs w:val="28"/>
              </w:rPr>
              <w:t>В связи с распространением коронавируса Минэкономразвития России направлено поручение в адрес субъектов РФ об </w:t>
            </w:r>
            <w:r w:rsidRPr="0064052F">
              <w:rPr>
                <w:sz w:val="28"/>
                <w:szCs w:val="28"/>
              </w:rPr>
              <w:t xml:space="preserve">освобождение на 6 месяцев субъектов </w:t>
            </w:r>
            <w:proofErr w:type="gramStart"/>
            <w:r w:rsidRPr="0064052F">
              <w:rPr>
                <w:sz w:val="28"/>
                <w:szCs w:val="28"/>
              </w:rPr>
              <w:t>МСП ,</w:t>
            </w:r>
            <w:proofErr w:type="gramEnd"/>
            <w:r w:rsidRPr="0064052F">
              <w:rPr>
                <w:sz w:val="28"/>
                <w:szCs w:val="28"/>
              </w:rPr>
              <w:t xml:space="preserve">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A8E5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F84A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Постановление Правительства РФ</w:t>
            </w:r>
            <w:r w:rsidRPr="0064052F">
              <w:rPr>
                <w:sz w:val="28"/>
                <w:szCs w:val="28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2F8DF0F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Письмо Минэкономразвития России от 3.04.2020 №Д13и-10390</w:t>
            </w:r>
          </w:p>
        </w:tc>
      </w:tr>
      <w:tr w:rsidR="0064052F" w:rsidRPr="0064052F" w14:paraId="506C5AF3" w14:textId="77777777" w:rsidTr="0064052F">
        <w:trPr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17F0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Style w:val="a4"/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1D31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14:paraId="6984B3D2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14:paraId="22F3630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14:paraId="6E2A8796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4052F">
              <w:rPr>
                <w:sz w:val="28"/>
                <w:szCs w:val="28"/>
              </w:rPr>
              <w:t>Минэконо</w:t>
            </w:r>
            <w:proofErr w:type="spellEnd"/>
            <w:r w:rsidRPr="0064052F">
              <w:rPr>
                <w:sz w:val="28"/>
                <w:szCs w:val="28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14:paraId="70A07E5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 xml:space="preserve">Также рекомендовано разместить новость или сообщение со ссылкой на указанную выше услугу на первой странице официального сайта организации </w:t>
            </w:r>
            <w:proofErr w:type="gramStart"/>
            <w:r w:rsidRPr="0064052F">
              <w:rPr>
                <w:sz w:val="28"/>
                <w:szCs w:val="28"/>
              </w:rPr>
              <w:t>инфраструктуры..</w:t>
            </w:r>
            <w:proofErr w:type="gram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1C15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464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  <w:p w14:paraId="268B7DF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Письмо Минэкономразвития России от 18.03.2020 № 8318-ТИ/Д13и</w:t>
            </w:r>
          </w:p>
        </w:tc>
      </w:tr>
      <w:tr w:rsidR="0064052F" w:rsidRPr="0064052F" w14:paraId="7C844754" w14:textId="77777777" w:rsidTr="0064052F">
        <w:trPr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FD88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052F">
              <w:rPr>
                <w:rStyle w:val="a4"/>
                <w:color w:val="2B2B2B"/>
                <w:sz w:val="28"/>
                <w:szCs w:val="28"/>
                <w:shd w:val="clear" w:color="auto" w:fill="FFFFFF"/>
              </w:rPr>
              <w:t>Программа стимулирования кредитования субъектов МСП (Банк России</w:t>
            </w:r>
          </w:p>
          <w:p w14:paraId="16B041C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052F">
              <w:rPr>
                <w:rStyle w:val="a4"/>
                <w:color w:val="2B2B2B"/>
                <w:sz w:val="28"/>
                <w:szCs w:val="28"/>
                <w:shd w:val="clear" w:color="auto" w:fill="FFFFFF"/>
              </w:rPr>
              <w:t>и АО «Корпорация «МСП»)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E39C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 xml:space="preserve"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</w:t>
            </w:r>
            <w:r w:rsidRPr="0064052F">
              <w:rPr>
                <w:sz w:val="28"/>
                <w:szCs w:val="28"/>
              </w:rPr>
              <w:lastRenderedPageBreak/>
              <w:t>фондирования). Лимит по программе установлен в объеме 175 млрд рублей.</w:t>
            </w:r>
          </w:p>
          <w:p w14:paraId="2F437E4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t>Антикризисные условия получения поддержки:</w:t>
            </w:r>
          </w:p>
          <w:p w14:paraId="4B4F98B9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Кредит по программе выдается с установлением процентной ставки ЦБ РФ </w:t>
            </w:r>
            <w:r w:rsidRPr="0064052F">
              <w:rPr>
                <w:rStyle w:val="a4"/>
                <w:sz w:val="28"/>
                <w:szCs w:val="28"/>
              </w:rPr>
              <w:t>в размере 4 % и с установлением конечной ставки для заемщика на уровне 8,5 %.</w:t>
            </w:r>
          </w:p>
          <w:p w14:paraId="47A2CD85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t>Сняты все ограничения по отраслям и целям кредитов.</w:t>
            </w:r>
          </w:p>
          <w:p w14:paraId="4BB338C3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r w:rsidRPr="0064052F">
              <w:rPr>
                <w:rStyle w:val="a4"/>
                <w:sz w:val="28"/>
                <w:szCs w:val="28"/>
              </w:rPr>
              <w:t>Механизм реализации:</w:t>
            </w:r>
          </w:p>
          <w:p w14:paraId="35957BB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1. Обратиться в уполномоченный банк АО "Корпорация "МСП" за предоставлением кредита.</w:t>
            </w:r>
          </w:p>
          <w:p w14:paraId="42B6E98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</w:t>
            </w:r>
          </w:p>
          <w:p w14:paraId="7E29AAAB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 xml:space="preserve">3. АО «Корпорация «МСП» в случае принятия положительного решения о предоставлении Поручительства направляет в Банк </w:t>
            </w:r>
            <w:proofErr w:type="gramStart"/>
            <w:r w:rsidRPr="0064052F">
              <w:rPr>
                <w:sz w:val="28"/>
                <w:szCs w:val="28"/>
              </w:rPr>
              <w:t>России</w:t>
            </w:r>
            <w:proofErr w:type="gramEnd"/>
            <w:r w:rsidRPr="0064052F">
              <w:rPr>
                <w:sz w:val="28"/>
                <w:szCs w:val="28"/>
              </w:rPr>
              <w:t xml:space="preserve"> подписанные со стороны АО «Корпорация «МСП» договоры поручительства.</w:t>
            </w:r>
          </w:p>
          <w:p w14:paraId="1F855F0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14:paraId="5A9B6197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ind w:firstLine="655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lastRenderedPageBreak/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B3BA" w14:textId="77777777" w:rsidR="0064052F" w:rsidRPr="0064052F" w:rsidRDefault="0064052F" w:rsidP="00640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2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A030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 xml:space="preserve">Программа стимулирования кредитования субъектов малого и среднего предпринимательства утверждена решением </w:t>
            </w:r>
            <w:r w:rsidRPr="0064052F">
              <w:rPr>
                <w:sz w:val="28"/>
                <w:szCs w:val="28"/>
              </w:rPr>
              <w:lastRenderedPageBreak/>
              <w:t>Совета директоров АО «Корпорация «МСП»</w:t>
            </w:r>
          </w:p>
          <w:p w14:paraId="2250456E" w14:textId="77777777" w:rsidR="0064052F" w:rsidRPr="0064052F" w:rsidRDefault="0064052F" w:rsidP="006405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052F">
              <w:rPr>
                <w:sz w:val="28"/>
                <w:szCs w:val="28"/>
              </w:rPr>
              <w:t>«8» февраля 2017 г., протокол № 27</w:t>
            </w:r>
          </w:p>
        </w:tc>
      </w:tr>
    </w:tbl>
    <w:p w14:paraId="1603663B" w14:textId="56D7C30B" w:rsidR="0054277A" w:rsidRPr="0064052F" w:rsidRDefault="0054277A" w:rsidP="0064052F">
      <w:pPr>
        <w:rPr>
          <w:rFonts w:ascii="Times New Roman" w:hAnsi="Times New Roman" w:cs="Times New Roman"/>
          <w:sz w:val="28"/>
          <w:szCs w:val="28"/>
        </w:rPr>
      </w:pPr>
    </w:p>
    <w:sectPr w:rsidR="0054277A" w:rsidRPr="0064052F" w:rsidSect="00A51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0B59" w14:textId="77777777" w:rsidR="00FE2860" w:rsidRDefault="00FE2860" w:rsidP="00DE6DB5">
      <w:pPr>
        <w:spacing w:after="0" w:line="240" w:lineRule="auto"/>
      </w:pPr>
      <w:r>
        <w:separator/>
      </w:r>
    </w:p>
  </w:endnote>
  <w:endnote w:type="continuationSeparator" w:id="0">
    <w:p w14:paraId="7A14350A" w14:textId="77777777" w:rsidR="00FE2860" w:rsidRDefault="00FE2860" w:rsidP="00D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F0B2" w14:textId="77777777" w:rsidR="00FE2860" w:rsidRDefault="00FE2860" w:rsidP="00DE6DB5">
      <w:pPr>
        <w:spacing w:after="0" w:line="240" w:lineRule="auto"/>
      </w:pPr>
      <w:r>
        <w:separator/>
      </w:r>
    </w:p>
  </w:footnote>
  <w:footnote w:type="continuationSeparator" w:id="0">
    <w:p w14:paraId="038DF17D" w14:textId="77777777" w:rsidR="00FE2860" w:rsidRDefault="00FE2860" w:rsidP="00DE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19C"/>
    <w:multiLevelType w:val="multilevel"/>
    <w:tmpl w:val="1044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079CD"/>
    <w:multiLevelType w:val="multilevel"/>
    <w:tmpl w:val="05E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F10"/>
    <w:multiLevelType w:val="multilevel"/>
    <w:tmpl w:val="C4E4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159E4"/>
    <w:multiLevelType w:val="multilevel"/>
    <w:tmpl w:val="929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601E7"/>
    <w:multiLevelType w:val="multilevel"/>
    <w:tmpl w:val="3BAC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7621B"/>
    <w:multiLevelType w:val="multilevel"/>
    <w:tmpl w:val="CC8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F1957"/>
    <w:multiLevelType w:val="multilevel"/>
    <w:tmpl w:val="8E0E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133FE"/>
    <w:multiLevelType w:val="multilevel"/>
    <w:tmpl w:val="9598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D61F39"/>
    <w:multiLevelType w:val="multilevel"/>
    <w:tmpl w:val="2DD4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451BD"/>
    <w:multiLevelType w:val="multilevel"/>
    <w:tmpl w:val="E77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124A9"/>
    <w:multiLevelType w:val="multilevel"/>
    <w:tmpl w:val="1EA6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BE2565"/>
    <w:multiLevelType w:val="multilevel"/>
    <w:tmpl w:val="A2D2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54F93"/>
    <w:multiLevelType w:val="multilevel"/>
    <w:tmpl w:val="E5E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24A16"/>
    <w:multiLevelType w:val="multilevel"/>
    <w:tmpl w:val="DA0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4467CD"/>
    <w:multiLevelType w:val="multilevel"/>
    <w:tmpl w:val="C1B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1636">
    <w:abstractNumId w:val="11"/>
  </w:num>
  <w:num w:numId="2" w16cid:durableId="1326666691">
    <w:abstractNumId w:val="2"/>
  </w:num>
  <w:num w:numId="3" w16cid:durableId="1154761859">
    <w:abstractNumId w:val="7"/>
  </w:num>
  <w:num w:numId="4" w16cid:durableId="619066305">
    <w:abstractNumId w:val="13"/>
  </w:num>
  <w:num w:numId="5" w16cid:durableId="659768770">
    <w:abstractNumId w:val="6"/>
  </w:num>
  <w:num w:numId="6" w16cid:durableId="2031758514">
    <w:abstractNumId w:val="3"/>
  </w:num>
  <w:num w:numId="7" w16cid:durableId="2014795283">
    <w:abstractNumId w:val="1"/>
  </w:num>
  <w:num w:numId="8" w16cid:durableId="1163427665">
    <w:abstractNumId w:val="4"/>
  </w:num>
  <w:num w:numId="9" w16cid:durableId="136651469">
    <w:abstractNumId w:val="14"/>
  </w:num>
  <w:num w:numId="10" w16cid:durableId="1051075481">
    <w:abstractNumId w:val="12"/>
  </w:num>
  <w:num w:numId="11" w16cid:durableId="1346710012">
    <w:abstractNumId w:val="9"/>
  </w:num>
  <w:num w:numId="12" w16cid:durableId="590435241">
    <w:abstractNumId w:val="10"/>
  </w:num>
  <w:num w:numId="13" w16cid:durableId="649555019">
    <w:abstractNumId w:val="5"/>
  </w:num>
  <w:num w:numId="14" w16cid:durableId="1172842662">
    <w:abstractNumId w:val="8"/>
  </w:num>
  <w:num w:numId="15" w16cid:durableId="24735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60"/>
    <w:rsid w:val="000370D2"/>
    <w:rsid w:val="000E7360"/>
    <w:rsid w:val="00215CA3"/>
    <w:rsid w:val="002D63E9"/>
    <w:rsid w:val="003A6D6E"/>
    <w:rsid w:val="0040134F"/>
    <w:rsid w:val="00405FC1"/>
    <w:rsid w:val="00492C70"/>
    <w:rsid w:val="00540597"/>
    <w:rsid w:val="0054277A"/>
    <w:rsid w:val="005C1812"/>
    <w:rsid w:val="005D353F"/>
    <w:rsid w:val="006263C5"/>
    <w:rsid w:val="00634AFA"/>
    <w:rsid w:val="0064052F"/>
    <w:rsid w:val="00643831"/>
    <w:rsid w:val="00670891"/>
    <w:rsid w:val="006F1906"/>
    <w:rsid w:val="0070061C"/>
    <w:rsid w:val="00813DE5"/>
    <w:rsid w:val="00823AFE"/>
    <w:rsid w:val="008D55C1"/>
    <w:rsid w:val="00986043"/>
    <w:rsid w:val="009E1ADF"/>
    <w:rsid w:val="00A312DB"/>
    <w:rsid w:val="00A40E31"/>
    <w:rsid w:val="00A51455"/>
    <w:rsid w:val="00A54F8B"/>
    <w:rsid w:val="00AA6E21"/>
    <w:rsid w:val="00AB40E2"/>
    <w:rsid w:val="00AC4B24"/>
    <w:rsid w:val="00AD4DC4"/>
    <w:rsid w:val="00AF6882"/>
    <w:rsid w:val="00B23AB9"/>
    <w:rsid w:val="00B75D8B"/>
    <w:rsid w:val="00B83439"/>
    <w:rsid w:val="00C00E83"/>
    <w:rsid w:val="00C71044"/>
    <w:rsid w:val="00CB207B"/>
    <w:rsid w:val="00CD0736"/>
    <w:rsid w:val="00DB3BBF"/>
    <w:rsid w:val="00DB5D0E"/>
    <w:rsid w:val="00DC28AF"/>
    <w:rsid w:val="00DE6DB5"/>
    <w:rsid w:val="00DF3E4A"/>
    <w:rsid w:val="00E174D6"/>
    <w:rsid w:val="00F10689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DD10"/>
  <w15:chartTrackingRefBased/>
  <w15:docId w15:val="{1004C02C-2343-4E4D-974C-C5157A5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8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D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0E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1C"/>
    <w:rPr>
      <w:b/>
      <w:bCs/>
    </w:rPr>
  </w:style>
  <w:style w:type="character" w:styleId="a5">
    <w:name w:val="Emphasis"/>
    <w:basedOn w:val="a0"/>
    <w:uiPriority w:val="20"/>
    <w:qFormat/>
    <w:rsid w:val="00AD4DC4"/>
    <w:rPr>
      <w:i/>
      <w:iCs/>
    </w:rPr>
  </w:style>
  <w:style w:type="character" w:styleId="a6">
    <w:name w:val="Hyperlink"/>
    <w:basedOn w:val="a0"/>
    <w:uiPriority w:val="99"/>
    <w:unhideWhenUsed/>
    <w:rsid w:val="00B83439"/>
    <w:rPr>
      <w:color w:val="0000FF"/>
      <w:u w:val="single"/>
    </w:rPr>
  </w:style>
  <w:style w:type="paragraph" w:customStyle="1" w:styleId="constitle">
    <w:name w:val="constitle"/>
    <w:basedOn w:val="a"/>
    <w:rsid w:val="00B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6F1906"/>
  </w:style>
  <w:style w:type="paragraph" w:customStyle="1" w:styleId="11">
    <w:name w:val="1"/>
    <w:basedOn w:val="a"/>
    <w:rsid w:val="00C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AA6E21"/>
  </w:style>
  <w:style w:type="character" w:customStyle="1" w:styleId="10">
    <w:name w:val="Заголовок 1 Знак"/>
    <w:basedOn w:val="a0"/>
    <w:link w:val="1"/>
    <w:uiPriority w:val="9"/>
    <w:rsid w:val="002D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D63E9"/>
    <w:rPr>
      <w:color w:val="800080"/>
      <w:u w:val="single"/>
    </w:rPr>
  </w:style>
  <w:style w:type="paragraph" w:customStyle="1" w:styleId="dt-p">
    <w:name w:val="dt-p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3E9"/>
  </w:style>
  <w:style w:type="paragraph" w:customStyle="1" w:styleId="consplustitle">
    <w:name w:val="consplustitle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11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E1ADF"/>
  </w:style>
  <w:style w:type="paragraph" w:customStyle="1" w:styleId="6">
    <w:name w:val="6"/>
    <w:basedOn w:val="a"/>
    <w:rsid w:val="00DE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DB5"/>
  </w:style>
  <w:style w:type="paragraph" w:styleId="aa">
    <w:name w:val="footer"/>
    <w:basedOn w:val="a"/>
    <w:link w:val="ab"/>
    <w:uiPriority w:val="99"/>
    <w:unhideWhenUsed/>
    <w:rsid w:val="00D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DB5"/>
  </w:style>
  <w:style w:type="paragraph" w:customStyle="1" w:styleId="nospacing">
    <w:name w:val="nospacing"/>
    <w:basedOn w:val="a"/>
    <w:rsid w:val="0003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4277A"/>
  </w:style>
  <w:style w:type="character" w:customStyle="1" w:styleId="small">
    <w:name w:val="small"/>
    <w:basedOn w:val="a0"/>
    <w:rsid w:val="0054277A"/>
  </w:style>
  <w:style w:type="character" w:customStyle="1" w:styleId="blk">
    <w:name w:val="blk"/>
    <w:basedOn w:val="a0"/>
    <w:rsid w:val="0064052F"/>
  </w:style>
  <w:style w:type="character" w:customStyle="1" w:styleId="b">
    <w:name w:val="b"/>
    <w:basedOn w:val="a0"/>
    <w:rsid w:val="0064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52">
          <w:marLeft w:val="0"/>
          <w:marRight w:val="4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7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5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9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1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07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2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0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8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098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5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2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7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93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9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8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2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7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7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yazma.ru/goto/http:/www.consultant.ru/cons/cgi/online.cgi?rnd=7FE6080F514D3040701621EAC2B364F1&amp;req=doc&amp;base=LAW&amp;n=351268&amp;dst=1655&amp;fld=134&amp;REFFIELD=134&amp;REFDST=100303&amp;REFDOC=348054&amp;REFBASE=LAW&amp;stat=refcode=10881;dstident=1655;index=267/" TargetMode="External"/><Relationship Id="rId18" Type="http://schemas.openxmlformats.org/officeDocument/2006/relationships/hyperlink" Target="https://vyazma.ru/goto/http:/www.consultant.ru/cons/cgi/online.cgi?rnd=7FE6080F514D3040701621EAC2B364F1&amp;req=doc&amp;base=LAW&amp;n=351827&amp;dst=100010&amp;fld=134&amp;REFFIELD=134&amp;REFDST=100575&amp;REFDOC=348054&amp;REFBASE=LAW&amp;stat=refcode=10881;dstident=100010;index=272/" TargetMode="External"/><Relationship Id="rId26" Type="http://schemas.openxmlformats.org/officeDocument/2006/relationships/hyperlink" Target="https://vyazma.ru/goto/http:/www.consultant.ru/cons/cgi/online.cgi?rnd=7FE6080F514D3040701621EAC2B364F1&amp;req=doc&amp;base=LAW&amp;n=351120&amp;dst=100007&amp;fld=134&amp;REFFIELD=134&amp;REFDST=100344&amp;REFDOC=348054&amp;REFBASE=LAW&amp;stat=refcode=10881;dstident=100007;index=204/" TargetMode="External"/><Relationship Id="rId39" Type="http://schemas.openxmlformats.org/officeDocument/2006/relationships/hyperlink" Target="https://vyazma.ru/goto/https:/msp.economy.gov.ru/" TargetMode="External"/><Relationship Id="rId21" Type="http://schemas.openxmlformats.org/officeDocument/2006/relationships/hyperlink" Target="https://vyazma.ru/index.php/2015-05-05-12-22-32/2015-05-05-12-53-02/goto/http:/www.tpprf.ru/ru/news/otkrytie-goryachey-linii-dlya-predprinimateley-i350961/" TargetMode="External"/><Relationship Id="rId34" Type="http://schemas.openxmlformats.org/officeDocument/2006/relationships/hyperlink" Target="https://vyazma.ru/goto/http:/www.consultant.ru/document/cons_doc_LAW_352129/" TargetMode="External"/><Relationship Id="rId42" Type="http://schemas.openxmlformats.org/officeDocument/2006/relationships/hyperlink" Target="https://vyazma.ru/goto/https:/xn--90aifddrld7a.xn--p1ai/" TargetMode="External"/><Relationship Id="rId47" Type="http://schemas.openxmlformats.org/officeDocument/2006/relationships/hyperlink" Target="https://vyazma.ru/goto/http:/www.consultant.ru/document/cons_doc_LAW_340775/" TargetMode="External"/><Relationship Id="rId7" Type="http://schemas.openxmlformats.org/officeDocument/2006/relationships/hyperlink" Target="https://vyazma.ru/index.php/2015-05-05-12-22-32/2015-05-05-12-53-02/goto/https:/service.nalog.ru/covi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yazma.ru/goto/http:/www.consultant.ru/cons/cgi/online.cgi?rnd=7FE6080F514D3040701621EAC2B364F1&amp;req=doc&amp;base=LAW&amp;n=348655&amp;dst=100065&amp;fld=134&amp;REFFIELD=134&amp;REFDST=100515&amp;REFDOC=348054&amp;REFBASE=LAW&amp;stat=refcode=16876;dstident=100065;index=271/" TargetMode="External"/><Relationship Id="rId29" Type="http://schemas.openxmlformats.org/officeDocument/2006/relationships/hyperlink" Target="https://vyazma.ru/goto/http:/www.consultant.ru/cons/cgi/online.cgi?rnd=7FE6080F514D3040701621EAC2B364F1&amp;req=doc&amp;base=LAW&amp;n=351120&amp;dst=100139&amp;fld=134&amp;REFFIELD=134&amp;REFDST=100345&amp;REFDOC=348054&amp;REFBASE=LAW&amp;stat=refcode=10881;dstident=100139;index=205/" TargetMode="External"/><Relationship Id="rId11" Type="http://schemas.openxmlformats.org/officeDocument/2006/relationships/hyperlink" Target="https://vyazma.ru/goto/https:/xn--90aifddrld7a.xn--p1ai/novosti/news/mishustin-utverdil-perechen-naibolee-postradavshikh-ot-pandemii-otrasley-ekonomiki/" TargetMode="External"/><Relationship Id="rId24" Type="http://schemas.openxmlformats.org/officeDocument/2006/relationships/hyperlink" Target="https://vyazma.ru/goto/http:/www.consultant.ru/cons/cgi/online.cgi?rnd=7FE6080F514D3040701621EAC2B364F1&amp;req=doc&amp;base=LAW&amp;n=351120&amp;dst=100020&amp;fld=134&amp;REFFIELD=134&amp;REFDST=100343&amp;REFDOC=348054&amp;REFBASE=LAW&amp;stat=refcode=10881;dstident=100020;index=203/" TargetMode="External"/><Relationship Id="rId32" Type="http://schemas.openxmlformats.org/officeDocument/2006/relationships/hyperlink" Target="https://vyazma.ru/goto/http:/www.consultant.ru/document/cons_doc_LAW_352129/" TargetMode="External"/><Relationship Id="rId37" Type="http://schemas.openxmlformats.org/officeDocument/2006/relationships/hyperlink" Target="https://vyazma.ru/goto/http:/covid.economy.gov.ru/" TargetMode="External"/><Relationship Id="rId40" Type="http://schemas.openxmlformats.org/officeDocument/2006/relationships/hyperlink" Target="https://vyazma.ru/goto/https:/msp.economy.gov.ru/" TargetMode="External"/><Relationship Id="rId45" Type="http://schemas.openxmlformats.org/officeDocument/2006/relationships/hyperlink" Target="https://vyazma.ru/goto/http:/www.tppr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yazma.ru/goto/http:/www.consultant.ru/cons/cgi/online.cgi?rnd=7FE6080F514D3040701621EAC2B364F1&amp;req=doc&amp;base=LAW&amp;n=349080&amp;dst=100147&amp;fld=134&amp;REFFIELD=134&amp;REFDST=100514&amp;REFDOC=348054&amp;REFBASE=LAW&amp;stat=refcode=10881;dstident=100147;index=270/" TargetMode="External"/><Relationship Id="rId23" Type="http://schemas.openxmlformats.org/officeDocument/2006/relationships/hyperlink" Target="https://vyazma.ru/goto/http:/www.consultant.ru/cons/cgi/online.cgi?rnd=7FE6080F514D3040701621EAC2B364F1&amp;req=doc&amp;base=LAW&amp;n=351120&amp;dst=100005&amp;fld=134&amp;REFFIELD=134&amp;REFDST=100343&amp;REFDOC=348054&amp;REFBASE=LAW&amp;stat=refcode=10881;dstident=100005;index=203" TargetMode="External"/><Relationship Id="rId28" Type="http://schemas.openxmlformats.org/officeDocument/2006/relationships/hyperlink" Target="https://vyazma.ru/goto/http:/www.consultant.ru/cons/cgi/online.cgi?rnd=7FE6080F514D3040701621EAC2B364F1&amp;req=doc&amp;base=LAW&amp;n=351120&amp;dst=100014&amp;fld=134&amp;REFFIELD=134&amp;REFDST=100345&amp;REFDOC=348054&amp;REFBASE=LAW&amp;stat=refcode=10881;dstident=100014;index=205/" TargetMode="External"/><Relationship Id="rId36" Type="http://schemas.openxmlformats.org/officeDocument/2006/relationships/hyperlink" Target="https://vyazma.ru/goto/http:/covid.economy.gov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yazma.ru/goto/http:/www.consultant.ru/document/cons_doc_LAW_348728/" TargetMode="External"/><Relationship Id="rId19" Type="http://schemas.openxmlformats.org/officeDocument/2006/relationships/hyperlink" Target="https://vyazma.ru/goto/http:/www.consultant.ru/cons/cgi/online.cgi?rnd=7FE6080F514D3040701621EAC2B364F1&amp;req=doc&amp;base=LAW&amp;n=349011&amp;dst=100007&amp;fld=134&amp;REFFIELD=134&amp;REFDST=100575&amp;REFDOC=348054&amp;REFBASE=LAW&amp;stat=refcode=10881;dstident=100007;index=272/" TargetMode="External"/><Relationship Id="rId31" Type="http://schemas.openxmlformats.org/officeDocument/2006/relationships/hyperlink" Target="https://vyazma.ru/goto/http:/www.consultant.ru/document/cons_doc_LAW_352129/" TargetMode="External"/><Relationship Id="rId44" Type="http://schemas.openxmlformats.org/officeDocument/2006/relationships/hyperlink" Target="https://vyazma.ru/goto/http:/www.c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yazma.ru/goto/http:/www.consultant.ru/document/cons_doc_LAW_347944/" TargetMode="External"/><Relationship Id="rId14" Type="http://schemas.openxmlformats.org/officeDocument/2006/relationships/hyperlink" Target="https://vyazma.ru/goto/http:/www.consultant.ru/cons/cgi/online.cgi?rnd=7FE6080F514D3040701621EAC2B364F1&amp;req=doc&amp;base=LAW&amp;n=351415&amp;dst=100025&amp;fld=134&amp;REFFIELD=134&amp;REFDST=100531&amp;REFDOC=348054&amp;REFBASE=LAW&amp;stat=refcode=10881;dstident=100025;index=269/" TargetMode="External"/><Relationship Id="rId22" Type="http://schemas.openxmlformats.org/officeDocument/2006/relationships/hyperlink" Target="https://vyazma.ru/goto/http:/www.consultant.ru/cons/cgi/online.cgi?rnd=7FE6080F514D3040701621EAC2B364F1&amp;req=doc&amp;base=LAW&amp;n=351120&amp;dst=100052&amp;fld=134&amp;REFFIELD=134&amp;REFDST=100342&amp;REFDOC=348054&amp;REFBASE=LAW&amp;stat=refcode=10881;dstident=100052;index=202/" TargetMode="External"/><Relationship Id="rId27" Type="http://schemas.openxmlformats.org/officeDocument/2006/relationships/hyperlink" Target="https://vyazma.ru/goto/http:/www.consultant.ru/cons/cgi/online.cgi?rnd=7FE6080F514D3040701621EAC2B364F1&amp;req=doc&amp;base=LAW&amp;n=351120&amp;dst=100008&amp;fld=134&amp;REFFIELD=134&amp;REFDST=100344&amp;REFDOC=348054&amp;REFBASE=LAW&amp;stat=refcode=10881;dstident=100008;index=204/" TargetMode="External"/><Relationship Id="rId30" Type="http://schemas.openxmlformats.org/officeDocument/2006/relationships/hyperlink" Target="https://vyazma.ru/goto/http:/www.consultant.ru/cons/cgi/online.cgi?rnd=7FE6080F514D3040701621EAC2B364F1&amp;req=doc&amp;base=LAW&amp;n=351614&amp;REFFIELD=134&amp;REFDST=100549&amp;REFDOC=348054&amp;REFBASE=LAW&amp;stat=refcode=10881;index=206/" TargetMode="External"/><Relationship Id="rId35" Type="http://schemas.openxmlformats.org/officeDocument/2006/relationships/hyperlink" Target="https://vyazma.ru/goto/http:/covid.economy.gov.ru/" TargetMode="External"/><Relationship Id="rId43" Type="http://schemas.openxmlformats.org/officeDocument/2006/relationships/hyperlink" Target="https://vyazma.ru/goto/https:/xn--90aifddrld7a.xn--p1ai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yazma.ru/goto/http:/www.consultant.ru/document/cons_doc_LAW_34794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yazma.ru/goto/https:/xn--90aifddrld7a.xn--p1ai/novosti/news/mishustin-utverdil-perechen-naibolee-postradavshikh-ot-pandemii-otrasley-ekonomiki/" TargetMode="External"/><Relationship Id="rId17" Type="http://schemas.openxmlformats.org/officeDocument/2006/relationships/hyperlink" Target="https://vyazma.ru/goto/http:/www.consultant.ru/cons/cgi/online.cgi?rnd=7FE6080F514D3040701621EAC2B364F1&amp;req=doc&amp;base=LAW&amp;n=351827&amp;dst=100006&amp;fld=134&amp;REFFIELD=134&amp;REFDST=100575&amp;REFDOC=348054&amp;REFBASE=LAW&amp;stat=refcode=10881;dstident=100006;index=272/" TargetMode="External"/><Relationship Id="rId25" Type="http://schemas.openxmlformats.org/officeDocument/2006/relationships/hyperlink" Target="https://vyazma.ru/goto/http:/www.consultant.ru/cons/cgi/online.cgi?rnd=7FE6080F514D3040701621EAC2B364F1&amp;req=doc&amp;base=LAW&amp;n=351120&amp;dst=100029&amp;fld=134&amp;REFFIELD=134&amp;REFDST=100344&amp;REFDOC=348054&amp;REFBASE=LAW&amp;stat=refcode=10881;dstident=100029;index=204/" TargetMode="External"/><Relationship Id="rId33" Type="http://schemas.openxmlformats.org/officeDocument/2006/relationships/hyperlink" Target="https://vyazma.ru/goto/http:/www.consultant.ru/document/cons_doc_LAW_352129/" TargetMode="External"/><Relationship Id="rId38" Type="http://schemas.openxmlformats.org/officeDocument/2006/relationships/hyperlink" Target="file:///C:\Users\Yakovleva_EA\Downloads\https" TargetMode="External"/><Relationship Id="rId46" Type="http://schemas.openxmlformats.org/officeDocument/2006/relationships/hyperlink" Target="https://vyazma.ru/goto/http:/www.consultant.ru/document/cons_doc_LAW_348054/" TargetMode="External"/><Relationship Id="rId20" Type="http://schemas.openxmlformats.org/officeDocument/2006/relationships/hyperlink" Target="https://vyazma.ru/goto/http:/www.consultant.ru/cons/cgi/online.cgi?rnd=7FE6080F514D3040701621EAC2B364F1&amp;req=doc&amp;base=LAW&amp;n=351827&amp;dst=100007&amp;fld=134&amp;REFFIELD=134&amp;REFDST=100576&amp;REFDOC=348054&amp;REFBASE=LAW&amp;stat=refcode=10881;dstident=100007;index=273/" TargetMode="External"/><Relationship Id="rId41" Type="http://schemas.openxmlformats.org/officeDocument/2006/relationships/hyperlink" Target="https://vyazma.ru/goto/https:/xn--90aifddrld7a.xn--p1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38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Юрьевич Филонов</dc:creator>
  <cp:keywords/>
  <dc:description/>
  <cp:lastModifiedBy>Кирилл Юрьевич Филонов</cp:lastModifiedBy>
  <cp:revision>26</cp:revision>
  <dcterms:created xsi:type="dcterms:W3CDTF">2022-07-14T05:59:00Z</dcterms:created>
  <dcterms:modified xsi:type="dcterms:W3CDTF">2022-07-20T05:26:00Z</dcterms:modified>
</cp:coreProperties>
</file>