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98" w:rsidRDefault="00974E2D" w:rsidP="00C53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9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835E0" w:rsidRPr="00C53598" w:rsidRDefault="00974E2D" w:rsidP="00C53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598">
        <w:rPr>
          <w:rFonts w:ascii="Times New Roman" w:hAnsi="Times New Roman" w:cs="Times New Roman"/>
          <w:b/>
          <w:sz w:val="28"/>
          <w:szCs w:val="28"/>
        </w:rPr>
        <w:t>о расположении заглубленных помещений</w:t>
      </w:r>
    </w:p>
    <w:p w:rsidR="00974E2D" w:rsidRDefault="00974E2D" w:rsidP="00C535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E2D" w:rsidRDefault="00974E2D" w:rsidP="00C53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Имеющиеся на территории муниципального образования «Вяземский муниципальный округ» Смоленской области защитные сооружения гражданской обороны расположены на территориях организаций и предприятий и предназначены для наибольшей работающей смены предприятий. </w:t>
      </w:r>
    </w:p>
    <w:p w:rsidR="00D375C4" w:rsidRDefault="00974E2D" w:rsidP="00C53598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Для укрытия населения запланировано использование заглубленных подземных помещений</w:t>
      </w:r>
      <w:r w:rsidRPr="00974E2D">
        <w:rPr>
          <w:rStyle w:val="a3"/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974E2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 сооружени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й</w:t>
      </w:r>
      <w:r w:rsidRPr="00974E2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подземного пространства (ЗППП)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 Информацию об их количестве и расположении можно получить на геоинформационных ресурсах, используя следующ</w:t>
      </w:r>
      <w:r w:rsidR="008612D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ую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ссылк</w:t>
      </w:r>
      <w:r w:rsidR="008612D7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</w:t>
      </w:r>
      <w:r w:rsidR="00D375C4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:</w:t>
      </w:r>
      <w:r w:rsidR="00D375C4" w:rsidRPr="00D375C4">
        <w:t xml:space="preserve"> </w:t>
      </w:r>
    </w:p>
    <w:p w:rsidR="00D375C4" w:rsidRDefault="00D375C4" w:rsidP="00C53598">
      <w:pPr>
        <w:spacing w:after="0"/>
        <w:ind w:firstLine="708"/>
        <w:jc w:val="both"/>
      </w:pPr>
    </w:p>
    <w:p w:rsidR="00D375C4" w:rsidRPr="00D375C4" w:rsidRDefault="008612D7" w:rsidP="00D375C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hyperlink r:id="rId4" w:tgtFrame="_blank" w:history="1">
        <w:r w:rsidR="00D375C4" w:rsidRPr="00D375C4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https://gis.admin-smolensk.ru/resource/2293/display?panel=layers</w:t>
        </w:r>
      </w:hyperlink>
    </w:p>
    <w:p w:rsidR="00D375C4" w:rsidRPr="00D375C4" w:rsidRDefault="00D375C4" w:rsidP="00974E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375C4" w:rsidRPr="00D375C4" w:rsidSect="00E8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E2D"/>
    <w:rsid w:val="008612D7"/>
    <w:rsid w:val="00974E2D"/>
    <w:rsid w:val="00C53598"/>
    <w:rsid w:val="00D375C4"/>
    <w:rsid w:val="00E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C0AF"/>
  <w15:docId w15:val="{041F64CF-9334-4C1A-A0E7-17F8EE32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4E2D"/>
    <w:rPr>
      <w:b/>
      <w:bCs/>
    </w:rPr>
  </w:style>
  <w:style w:type="character" w:styleId="a4">
    <w:name w:val="Hyperlink"/>
    <w:basedOn w:val="a0"/>
    <w:uiPriority w:val="99"/>
    <w:unhideWhenUsed/>
    <w:rsid w:val="00D37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s.admin-smolensk.ru/resource/2293/display?panel=lay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2026-06-09T07:01:00Z</dcterms:created>
  <dcterms:modified xsi:type="dcterms:W3CDTF">2026-06-09T07:24:00Z</dcterms:modified>
</cp:coreProperties>
</file>