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pStyle w:val="Style_3"/>
        <w:widowControl w:val="1"/>
        <w:spacing w:line="240" w:lineRule="auto"/>
        <w:ind w:firstLine="567" w:left="0"/>
        <w:jc w:val="both"/>
        <w:rPr>
          <w:rFonts w:ascii="Times New Roman" w:hAnsi="Times New Roman"/>
          <w:color w:val="333333"/>
          <w:spacing w:val="-5"/>
          <w:sz w:val="26"/>
        </w:rPr>
      </w:pPr>
      <w:r>
        <w:rPr>
          <w:rFonts w:ascii="Times New Roman" w:hAnsi="Times New Roman"/>
          <w:b w:val="1"/>
          <w:color w:val="333333"/>
          <w:spacing w:val="-5"/>
          <w:sz w:val="26"/>
        </w:rPr>
        <w:t>1.  Разъяснения по вопросу ведения учета в области обращения с отходами.</w:t>
      </w:r>
    </w:p>
    <w:p w14:paraId="05000000">
      <w:pPr>
        <w:pStyle w:val="Style_3"/>
        <w:widowControl w:val="1"/>
        <w:spacing w:line="240" w:lineRule="auto"/>
        <w:ind w:firstLine="567" w:left="0"/>
        <w:jc w:val="both"/>
        <w:rPr>
          <w:rFonts w:ascii="Times New Roman" w:hAnsi="Times New Roman"/>
          <w:color w:val="333333"/>
          <w:spacing w:val="-5"/>
          <w:sz w:val="26"/>
        </w:rPr>
      </w:pPr>
      <w:r>
        <w:rPr>
          <w:rFonts w:ascii="Times New Roman" w:hAnsi="Times New Roman"/>
          <w:b w:val="0"/>
          <w:color w:val="333333"/>
          <w:spacing w:val="-5"/>
          <w:sz w:val="26"/>
        </w:rPr>
        <w:t>В</w:t>
      </w:r>
      <w:r>
        <w:rPr>
          <w:rFonts w:ascii="Times New Roman" w:hAnsi="Times New Roman"/>
          <w:color w:val="333333"/>
          <w:spacing w:val="-5"/>
          <w:sz w:val="26"/>
        </w:rPr>
        <w:t xml:space="preserve"> соответствии с пунктом 8 Порядка учета в области обращения с отходами, утвержденного приказом Минприроды России от 08.12.2020 № 1028 (далее - Порядок                   № 1028), учет в области обращения с отходами ведется на основании измерений фактического количества образованных, обработанных, утилизированных, обезвреженных, а также размещенных отходов в соответствии с требованиями Федерального закона от 26.06.2008 № 102-ФЗ "Об обеспечении единства измерений".</w:t>
      </w:r>
    </w:p>
    <w:p w14:paraId="06000000">
      <w:pPr>
        <w:pStyle w:val="Style_3"/>
        <w:widowControl w:val="1"/>
        <w:spacing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В силу пункта 9 Порядка № 1028 учет образовавшихся, обработанных, утилизированных, обезвреженных, переданных другим лицам или полученных от других лиц, а также размещенных отходов осуществляется по мере образования, обработки, утилизации, обезвреживания отходов, передачи отходов другим лицам или получения отходов от других лиц, а также размещения отходов.</w:t>
      </w:r>
    </w:p>
    <w:p w14:paraId="07000000">
      <w:pPr>
        <w:pStyle w:val="Style_3"/>
        <w:widowControl w:val="1"/>
        <w:spacing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Данные об учете за месяц, квартал, шесть и девять месяцев, а также за календарный год обобщаются нарастающим итогом, а сам процесс учета является непрерывным. Нарастающий итог подразумевает суммирование показателей каждого предыдущего месяца, квартала внутри отчетного года. Например, данные об учете отходов за 9 месяцев должны отражать всю массу отходов, образовавшихся с начала года, а не только в 3 квартале.</w:t>
      </w:r>
    </w:p>
    <w:p w14:paraId="08000000">
      <w:pPr>
        <w:pStyle w:val="Style_3"/>
        <w:widowControl w:val="1"/>
        <w:spacing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Рекомендуемые образцы обобщенных данных учета в области обращения с отходами и данных учета переданных другим лицам или полученных от других лиц отходов приведены в приложениях № 2 и 3 к Порядку № 1028.</w:t>
      </w:r>
    </w:p>
    <w:p w14:paraId="09000000">
      <w:pPr>
        <w:pStyle w:val="Style_3"/>
        <w:widowControl w:val="1"/>
        <w:spacing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Согласно пункту 11 Порядка № 1028 данные учета обобщаются по итогам очередного календарного года (по состоянию на 1 января года, следующего за отчетным) в срок не позднее 25 января года, следующего за отчетным периодом. Обобщение данных учета осуществляется отдельно по каждому объекту, оказывающему негативное воздействие на окружающую среду, I - IV категории, и (или) по юридическому лицу, индивидуальному предпринимателю в целом в табличной форме.</w:t>
      </w:r>
    </w:p>
    <w:p w14:paraId="0A000000">
      <w:pPr>
        <w:pStyle w:val="Style_3"/>
        <w:widowControl w:val="1"/>
        <w:spacing w:line="240" w:lineRule="auto"/>
        <w:ind w:firstLine="567" w:left="0"/>
        <w:jc w:val="both"/>
        <w:rPr>
          <w:rFonts w:ascii="Times New Roman" w:hAnsi="Times New Roman"/>
          <w:color w:val="333333"/>
          <w:spacing w:val="-5"/>
          <w:sz w:val="26"/>
        </w:rPr>
      </w:pPr>
    </w:p>
    <w:p w14:paraId="0B000000">
      <w:pPr>
        <w:pStyle w:val="Style_3"/>
        <w:widowControl w:val="1"/>
        <w:spacing w:line="240" w:lineRule="auto"/>
        <w:ind w:firstLine="567" w:left="0"/>
        <w:jc w:val="both"/>
        <w:rPr>
          <w:rFonts w:ascii="Times New Roman" w:hAnsi="Times New Roman"/>
          <w:color w:val="333333"/>
          <w:spacing w:val="-5"/>
          <w:sz w:val="26"/>
        </w:rPr>
      </w:pPr>
      <w:r>
        <w:rPr>
          <w:rFonts w:ascii="Times New Roman" w:hAnsi="Times New Roman"/>
          <w:b w:val="1"/>
          <w:color w:val="333333"/>
          <w:spacing w:val="-5"/>
          <w:sz w:val="26"/>
        </w:rPr>
        <w:t>2.</w:t>
      </w:r>
      <w:r>
        <w:rPr>
          <w:rFonts w:ascii="Times New Roman" w:hAnsi="Times New Roman"/>
          <w:color w:val="333333"/>
          <w:spacing w:val="-5"/>
          <w:sz w:val="26"/>
        </w:rPr>
        <w:t>    </w:t>
      </w:r>
      <w:r>
        <w:rPr>
          <w:rFonts w:ascii="Times New Roman" w:hAnsi="Times New Roman"/>
          <w:b w:val="1"/>
          <w:color w:val="333333"/>
          <w:spacing w:val="-5"/>
          <w:sz w:val="26"/>
        </w:rPr>
        <w:t>Внесены изменения в требования к содержанию плана предупреждения и ликвидации разливов нефти и нефтепродуктов.</w:t>
      </w:r>
    </w:p>
    <w:p w14:paraId="0C000000">
      <w:pPr>
        <w:pStyle w:val="Style_3"/>
        <w:widowControl w:val="1"/>
        <w:spacing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Постановлением Правительства РФ от 26.02.2026 № 192</w:t>
      </w:r>
      <w:r>
        <w:rPr>
          <w:rFonts w:ascii="Times New Roman" w:hAnsi="Times New Roman"/>
          <w:color w:val="333333"/>
          <w:spacing w:val="-5"/>
          <w:sz w:val="26"/>
        </w:rPr>
        <w:br/>
      </w:r>
      <w:r>
        <w:rPr>
          <w:rFonts w:ascii="Times New Roman" w:hAnsi="Times New Roman"/>
          <w:color w:val="333333"/>
          <w:spacing w:val="-5"/>
          <w:sz w:val="26"/>
        </w:rPr>
        <w:t>«О внесении изменений в постановление Правительства Российской Федерации от 30 декабря 2020 г. № 2366» утверждены прилагаемые изменения, которые вносятся в Правила организации мероприятий по предупреждению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 утвержденные постановлением Правительства Российской Федерации от 30 декабря 2020 г. № 2366 «Об организации предупреждения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w:t>
      </w:r>
      <w:r>
        <w:rPr>
          <w:rFonts w:ascii="Times New Roman" w:hAnsi="Times New Roman"/>
          <w:color w:val="333333"/>
          <w:spacing w:val="-5"/>
          <w:sz w:val="26"/>
        </w:rPr>
        <w:br/>
      </w:r>
      <w:r>
        <w:rPr>
          <w:rFonts w:ascii="Times New Roman" w:hAnsi="Times New Roman"/>
          <w:color w:val="333333"/>
          <w:spacing w:val="-5"/>
          <w:sz w:val="26"/>
        </w:rPr>
        <w:t>Уточнен порядок ведения реестра результатов комплексных учений по подтверждению готовности эксплуатирующей организации к действиям по локализации и ликвидации разливов нефти и нефтепродуктов.</w:t>
      </w:r>
    </w:p>
    <w:p w14:paraId="0D000000">
      <w:pPr>
        <w:pStyle w:val="Style_3"/>
        <w:widowControl w:val="1"/>
        <w:spacing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Настоящее постановление вступает в силу с 1 марта 2026 г.</w:t>
      </w:r>
      <w:r>
        <w:rPr>
          <w:rFonts w:ascii="Times New Roman" w:hAnsi="Times New Roman"/>
          <w:color w:val="333333"/>
          <w:spacing w:val="-5"/>
          <w:sz w:val="26"/>
        </w:rPr>
        <w:br/>
      </w:r>
      <w:r>
        <w:rPr>
          <w:rFonts w:ascii="Times New Roman" w:hAnsi="Times New Roman"/>
          <w:color w:val="333333"/>
          <w:spacing w:val="-5"/>
          <w:sz w:val="26"/>
        </w:rPr>
        <w:br/>
      </w:r>
    </w:p>
    <w:p w14:paraId="0E000000">
      <w:pPr>
        <w:pStyle w:val="Style_3"/>
        <w:widowControl w:val="1"/>
        <w:spacing w:line="240" w:lineRule="auto"/>
        <w:ind w:firstLine="567" w:left="0"/>
        <w:jc w:val="both"/>
        <w:rPr>
          <w:rFonts w:ascii="Times New Roman" w:hAnsi="Times New Roman"/>
          <w:color w:val="333333"/>
          <w:spacing w:val="-5"/>
          <w:sz w:val="26"/>
        </w:rPr>
      </w:pPr>
    </w:p>
    <w:p w14:paraId="0F000000">
      <w:pPr>
        <w:pStyle w:val="Style_3"/>
        <w:widowControl w:val="1"/>
        <w:spacing w:line="240" w:lineRule="auto"/>
        <w:ind w:firstLine="567" w:left="0"/>
        <w:jc w:val="both"/>
        <w:rPr>
          <w:rFonts w:ascii="Times New Roman" w:hAnsi="Times New Roman"/>
          <w:color w:val="333333"/>
          <w:spacing w:val="-5"/>
          <w:sz w:val="26"/>
        </w:rPr>
      </w:pPr>
      <w:r>
        <w:rPr>
          <w:rFonts w:ascii="Times New Roman" w:hAnsi="Times New Roman"/>
          <w:b w:val="1"/>
          <w:color w:val="333333"/>
          <w:spacing w:val="-5"/>
          <w:sz w:val="26"/>
        </w:rPr>
        <w:t>3.    </w:t>
      </w:r>
      <w:r>
        <w:rPr>
          <w:rFonts w:ascii="Times New Roman" w:hAnsi="Times New Roman"/>
          <w:b w:val="1"/>
          <w:color w:val="333333"/>
          <w:spacing w:val="-5"/>
          <w:sz w:val="26"/>
        </w:rPr>
        <w:t>С 1 марта 2026 года устанавливается новый Табель сообщений о движении воздушных судов в Российской Федерации.</w:t>
      </w:r>
    </w:p>
    <w:p w14:paraId="10000000">
      <w:pPr>
        <w:pStyle w:val="Style_3"/>
        <w:widowControl w:val="1"/>
        <w:spacing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В соответствии с пунктами 3 и 4 статьи 70 Воздушного кодекса Российской Федерации, абзацем первым пункта 1 Положения о Министерстве транспорта Российской Федерации, утвержденного постановлением Правительства Российской Федерации от 30 июля 2004 г. № 395 утвержден Табель сообщений о движении воздушных судов в Российской Федерации.</w:t>
      </w:r>
    </w:p>
    <w:p w14:paraId="11000000">
      <w:pPr>
        <w:pStyle w:val="Style_3"/>
        <w:widowControl w:val="1"/>
        <w:spacing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Приказ Министерства транспорта Российской Федерации от 15.01.2026 № 15 «Об утверждении Табеля сообщений о движении воздушных судов в Российской Федерации» вступает в силу с 1 марта 2026 г. и действует до 1 марта 2032 г.</w:t>
      </w:r>
      <w:r>
        <w:rPr>
          <w:rFonts w:ascii="Times New Roman" w:hAnsi="Times New Roman"/>
          <w:color w:val="333333"/>
          <w:spacing w:val="-5"/>
          <w:sz w:val="26"/>
        </w:rPr>
        <w:br/>
      </w:r>
      <w:r>
        <w:rPr>
          <w:rFonts w:ascii="Times New Roman" w:hAnsi="Times New Roman"/>
          <w:color w:val="333333"/>
          <w:spacing w:val="-5"/>
          <w:sz w:val="26"/>
        </w:rPr>
        <w:t>Документ обязателен для исполнения органами обслуживания воздушного движения (управления полетами), физическими и юридическими лицами, организующими, обеспечивающими и осуществляющими деятельность по использованию воздушного пространства РФ, в том числе в районах открытого моря, в которых ответственность за организацию воздушного движения возложена на РФ.</w:t>
      </w:r>
    </w:p>
    <w:p w14:paraId="12000000">
      <w:pPr>
        <w:pStyle w:val="Style_3"/>
        <w:widowControl w:val="1"/>
        <w:spacing w:line="240" w:lineRule="auto"/>
        <w:ind w:firstLine="567" w:left="0"/>
        <w:jc w:val="both"/>
        <w:rPr>
          <w:rFonts w:ascii="Times New Roman" w:hAnsi="Times New Roman"/>
          <w:color w:val="333333"/>
          <w:spacing w:val="-5"/>
          <w:sz w:val="26"/>
        </w:rPr>
      </w:pPr>
    </w:p>
    <w:p w14:paraId="13000000">
      <w:pPr>
        <w:pStyle w:val="Style_3"/>
        <w:widowControl w:val="1"/>
        <w:spacing w:line="240" w:lineRule="auto"/>
        <w:ind w:firstLine="567" w:left="0"/>
        <w:jc w:val="both"/>
        <w:rPr>
          <w:rFonts w:ascii="Times New Roman" w:hAnsi="Times New Roman"/>
          <w:color w:val="333333"/>
          <w:spacing w:val="-5"/>
          <w:sz w:val="26"/>
        </w:rPr>
      </w:pPr>
      <w:r>
        <w:rPr>
          <w:rFonts w:ascii="Times New Roman" w:hAnsi="Times New Roman"/>
          <w:b w:val="1"/>
          <w:color w:val="333333"/>
          <w:spacing w:val="-5"/>
          <w:sz w:val="26"/>
        </w:rPr>
        <w:t>4. С 1 марта 2026 года вступили в силу Федеральные авиационные правила «Порядок подготовки специалистов авиационного персонала, осуществляющих деятельность по организации использования воздушного пространства, организации воздушного движения».</w:t>
      </w:r>
    </w:p>
    <w:p w14:paraId="14000000">
      <w:pPr>
        <w:pStyle w:val="Style_3"/>
        <w:widowControl w:val="1"/>
        <w:spacing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В соответствии с пунктом 5.1 статьи 54 Воздушного кодекса Российской Федерации, абзацем первым пункта 1 Положения о Министерстве транспорта Российской Федерации, утвержденного постановлением Правительства Российской Федерации от 30 июля 2004 г. № 395 утверждены  Федеральные авиационные правила «Порядок подготовки специалистов авиационного персонала, осуществляющих деятельность по организации использования воздушного пространства, организации воздушного движения».</w:t>
      </w:r>
    </w:p>
    <w:p w14:paraId="15000000">
      <w:pPr>
        <w:pStyle w:val="Style_3"/>
        <w:widowControl w:val="1"/>
        <w:spacing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Правила устанавливают порядок подготовки диспетчеров управления воздушным движением (далее - УВД) в отношении лиц, претендующих на получение свидетельства диспетчера УВД, и в отношении обладателей свидетельства диспетчера УВД, а также подготовки диспетчеров для предоставления полетно-информационного обслуживания воздушного движения, диспетчеров планирования воздушного движения, диспетчеров планирования использования воздушного пространства.</w:t>
      </w:r>
    </w:p>
    <w:p w14:paraId="16000000">
      <w:pPr>
        <w:pStyle w:val="Style_3"/>
        <w:widowControl w:val="1"/>
        <w:spacing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Признан утратившим силу приказ Министерстве транспорта Российской Федерации от 14.04.2010 № 93 «Об утверждении Порядка функционирования непрерывной системы профессиональной подготовки, включая вопросы освидетельствования, стажировки, порядка допуска к работе, периодичности повышения квалификации руководящего и диспетчерского персонала».</w:t>
      </w:r>
    </w:p>
    <w:p w14:paraId="17000000">
      <w:pPr>
        <w:pStyle w:val="Style_3"/>
        <w:widowControl w:val="1"/>
        <w:spacing w:line="240" w:lineRule="auto"/>
        <w:ind w:firstLine="567" w:left="0"/>
        <w:jc w:val="both"/>
        <w:rPr>
          <w:rFonts w:ascii="Times New Roman" w:hAnsi="Times New Roman"/>
          <w:color w:val="333333"/>
          <w:spacing w:val="-5"/>
          <w:sz w:val="26"/>
        </w:rPr>
      </w:pPr>
    </w:p>
    <w:p w14:paraId="18000000">
      <w:pPr>
        <w:pStyle w:val="Style_3"/>
        <w:widowControl w:val="1"/>
        <w:spacing w:line="240" w:lineRule="auto"/>
        <w:ind w:firstLine="567" w:left="0"/>
        <w:jc w:val="both"/>
        <w:rPr>
          <w:rFonts w:ascii="Times New Roman" w:hAnsi="Times New Roman"/>
          <w:color w:val="333333"/>
          <w:spacing w:val="-5"/>
          <w:sz w:val="26"/>
        </w:rPr>
      </w:pPr>
      <w:r>
        <w:rPr>
          <w:rFonts w:ascii="Times New Roman" w:hAnsi="Times New Roman"/>
          <w:b w:val="1"/>
          <w:color w:val="333333"/>
          <w:spacing w:val="-5"/>
          <w:sz w:val="26"/>
        </w:rPr>
        <w:t>5. Профилактика коррупции в госор</w:t>
      </w:r>
      <w:r>
        <w:rPr>
          <w:rFonts w:ascii="Times New Roman" w:hAnsi="Times New Roman"/>
          <w:b w:val="1"/>
          <w:color w:val="333333"/>
          <w:spacing w:val="-5"/>
          <w:sz w:val="26"/>
        </w:rPr>
        <w:t>ган</w:t>
      </w:r>
      <w:r>
        <w:rPr>
          <w:rFonts w:ascii="Times New Roman" w:hAnsi="Times New Roman"/>
          <w:b w:val="1"/>
          <w:color w:val="333333"/>
          <w:spacing w:val="-5"/>
          <w:sz w:val="26"/>
        </w:rPr>
        <w:t>е.</w:t>
      </w:r>
    </w:p>
    <w:p w14:paraId="19000000">
      <w:pPr>
        <w:pStyle w:val="Style_3"/>
        <w:widowControl w:val="1"/>
        <w:spacing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Профилактика коррупции - это предупреждение, выявление и устранение причин возникновения коррупции (пп. «а» п. 2 ст. 1 Закона о противодействии коррупции).</w:t>
      </w:r>
      <w:r>
        <w:rPr>
          <w:rFonts w:ascii="Times New Roman" w:hAnsi="Times New Roman"/>
          <w:color w:val="333333"/>
          <w:spacing w:val="-5"/>
          <w:sz w:val="26"/>
        </w:rPr>
        <w:br/>
      </w:r>
      <w:r>
        <w:rPr>
          <w:rFonts w:ascii="Times New Roman" w:hAnsi="Times New Roman"/>
          <w:color w:val="333333"/>
          <w:spacing w:val="-5"/>
          <w:sz w:val="26"/>
        </w:rPr>
        <w:t>Основные меры профилактики указаны в ст. 6 Закона о противодействии коррупции.</w:t>
      </w:r>
      <w:r>
        <w:rPr>
          <w:rFonts w:ascii="Times New Roman" w:hAnsi="Times New Roman"/>
          <w:color w:val="333333"/>
          <w:spacing w:val="-5"/>
          <w:sz w:val="26"/>
        </w:rPr>
        <w:br/>
      </w:r>
      <w:r>
        <w:rPr>
          <w:rFonts w:ascii="Times New Roman" w:hAnsi="Times New Roman"/>
          <w:color w:val="333333"/>
          <w:spacing w:val="-5"/>
          <w:sz w:val="26"/>
        </w:rPr>
        <w:t>Исходя из этих мер у вас в госоргане должны быть утверждены документы, созданы подразделения, рабочие группы, комиссии и т.д. Также вам нужно проводить работу с сотрудниками по формированию нетерпимости к коррупции.</w:t>
      </w:r>
      <w:r>
        <w:rPr>
          <w:rFonts w:ascii="Times New Roman" w:hAnsi="Times New Roman"/>
          <w:color w:val="333333"/>
          <w:spacing w:val="-5"/>
          <w:sz w:val="26"/>
        </w:rPr>
        <w:br/>
      </w:r>
      <w:r>
        <w:rPr>
          <w:rFonts w:ascii="Times New Roman" w:hAnsi="Times New Roman"/>
          <w:color w:val="333333"/>
          <w:spacing w:val="-5"/>
          <w:sz w:val="26"/>
        </w:rPr>
        <w:t>Борьба с коррупцией, так же как и профилактика, заключается в ее выявлении и предупреждении. Однако она также предполагает пресечение, раскрытие и расследование коррупционных правонарушений (п. 2 ст. 1 Закона о противодействии коррупции).</w:t>
      </w:r>
    </w:p>
    <w:p w14:paraId="1A000000">
      <w:pPr>
        <w:pStyle w:val="Style_3"/>
        <w:widowControl w:val="1"/>
        <w:spacing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Мерами по минимизации (ликвидации) последствий коррупции законом не определены, но они напрямую связаны с ее профилактикой. Можно определить их, например, в плане противодействия коррупции.</w:t>
      </w:r>
    </w:p>
    <w:p w14:paraId="1B000000">
      <w:pPr>
        <w:pStyle w:val="Style_3"/>
        <w:widowControl w:val="1"/>
        <w:spacing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К таким мерам можно отнести, в частности, своевременное выявление коррупции или ротацию кадров.</w:t>
      </w:r>
      <w:r>
        <w:rPr>
          <w:rFonts w:ascii="Times New Roman" w:hAnsi="Times New Roman"/>
          <w:color w:val="333333"/>
          <w:spacing w:val="-5"/>
          <w:sz w:val="26"/>
        </w:rPr>
        <w:br/>
      </w:r>
      <w:r>
        <w:rPr>
          <w:rFonts w:ascii="Times New Roman" w:hAnsi="Times New Roman"/>
          <w:color w:val="333333"/>
          <w:spacing w:val="-5"/>
          <w:sz w:val="26"/>
        </w:rPr>
        <w:t>Минтруд России определил меры по предупреждению коррупции в организациях.</w:t>
      </w:r>
    </w:p>
    <w:p w14:paraId="1C000000">
      <w:pPr>
        <w:pStyle w:val="Style_3"/>
        <w:widowControl w:val="1"/>
        <w:spacing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 xml:space="preserve"> К ним, в частности, относятся:</w:t>
      </w:r>
      <w:r>
        <w:rPr>
          <w:rFonts w:ascii="Times New Roman" w:hAnsi="Times New Roman"/>
          <w:color w:val="333333"/>
          <w:spacing w:val="-5"/>
          <w:sz w:val="26"/>
        </w:rPr>
        <w:br/>
      </w:r>
      <w:r>
        <w:rPr>
          <w:rFonts w:ascii="Times New Roman" w:hAnsi="Times New Roman"/>
          <w:color w:val="333333"/>
          <w:spacing w:val="-5"/>
          <w:sz w:val="26"/>
        </w:rPr>
        <w:t>•    разработка и принятие антикоррупционной политики организации;</w:t>
      </w:r>
      <w:r>
        <w:rPr>
          <w:rFonts w:ascii="Times New Roman" w:hAnsi="Times New Roman"/>
          <w:color w:val="333333"/>
          <w:spacing w:val="-5"/>
          <w:sz w:val="26"/>
        </w:rPr>
        <w:br/>
      </w:r>
      <w:r>
        <w:rPr>
          <w:rFonts w:ascii="Times New Roman" w:hAnsi="Times New Roman"/>
          <w:color w:val="333333"/>
          <w:spacing w:val="-5"/>
          <w:sz w:val="26"/>
        </w:rPr>
        <w:t>•    назначение подразделения и (или) работников, ответственных за предупреждение коррупции;</w:t>
      </w:r>
      <w:r>
        <w:rPr>
          <w:rFonts w:ascii="Times New Roman" w:hAnsi="Times New Roman"/>
          <w:color w:val="333333"/>
          <w:spacing w:val="-5"/>
          <w:sz w:val="26"/>
        </w:rPr>
        <w:br/>
      </w:r>
      <w:r>
        <w:rPr>
          <w:rFonts w:ascii="Times New Roman" w:hAnsi="Times New Roman"/>
          <w:color w:val="333333"/>
          <w:spacing w:val="-5"/>
          <w:sz w:val="26"/>
        </w:rPr>
        <w:t>•    оценка коррупционных рисков;</w:t>
      </w:r>
      <w:r>
        <w:rPr>
          <w:rFonts w:ascii="Times New Roman" w:hAnsi="Times New Roman"/>
          <w:color w:val="333333"/>
          <w:spacing w:val="-5"/>
          <w:sz w:val="26"/>
        </w:rPr>
        <w:br/>
      </w:r>
      <w:r>
        <w:rPr>
          <w:rFonts w:ascii="Times New Roman" w:hAnsi="Times New Roman"/>
          <w:color w:val="333333"/>
          <w:spacing w:val="-5"/>
          <w:sz w:val="26"/>
        </w:rPr>
        <w:t>•    выявление и урегулирование конфликта интересов. Для реализации этой меры целесообразно разработать и утвердить положение о регулировании конфликта интересов;</w:t>
      </w:r>
      <w:r>
        <w:rPr>
          <w:rFonts w:ascii="Times New Roman" w:hAnsi="Times New Roman"/>
          <w:color w:val="333333"/>
          <w:spacing w:val="-5"/>
          <w:sz w:val="26"/>
        </w:rPr>
        <w:br/>
      </w:r>
      <w:r>
        <w:rPr>
          <w:rFonts w:ascii="Times New Roman" w:hAnsi="Times New Roman"/>
          <w:color w:val="333333"/>
          <w:spacing w:val="-5"/>
          <w:sz w:val="26"/>
        </w:rPr>
        <w:t>•    установление для соответствующей области деятельности работников антикоррупционных стандартов (стандартов и кодексов поведения), то есть единой системы запретов, ограничений и дозволений, обеспечивающих предупреждение коррупции в этой области (п. 5 ст. 7 Закона о противодействии коррупции).</w:t>
      </w:r>
    </w:p>
    <w:p w14:paraId="1D000000">
      <w:pPr>
        <w:pStyle w:val="Style_3"/>
        <w:widowControl w:val="1"/>
        <w:spacing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 xml:space="preserve">Антикоррупционные стандарты для работников рекомендуется закреплять в локальных нормативных актах организации. </w:t>
      </w:r>
    </w:p>
    <w:p w14:paraId="1E000000">
      <w:pPr>
        <w:pStyle w:val="Style_3"/>
        <w:widowControl w:val="1"/>
        <w:spacing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Например, можно определить, какие подарки получать допускается, как должны регулироваться иная оплачиваемая деятельность и владение ценными бумагами;</w:t>
      </w:r>
      <w:r>
        <w:rPr>
          <w:rFonts w:ascii="Times New Roman" w:hAnsi="Times New Roman"/>
          <w:color w:val="333333"/>
          <w:spacing w:val="-5"/>
          <w:sz w:val="26"/>
        </w:rPr>
        <w:br/>
      </w:r>
      <w:r>
        <w:rPr>
          <w:rFonts w:ascii="Times New Roman" w:hAnsi="Times New Roman"/>
          <w:color w:val="333333"/>
          <w:spacing w:val="-5"/>
          <w:sz w:val="26"/>
        </w:rPr>
        <w:t>•    проверка контрагентов и включение антикоррупционной оговорки в договоры;</w:t>
      </w:r>
      <w:r>
        <w:rPr>
          <w:rFonts w:ascii="Times New Roman" w:hAnsi="Times New Roman"/>
          <w:color w:val="333333"/>
          <w:spacing w:val="-5"/>
          <w:sz w:val="26"/>
        </w:rPr>
        <w:br/>
      </w:r>
      <w:r>
        <w:rPr>
          <w:rFonts w:ascii="Times New Roman" w:hAnsi="Times New Roman"/>
          <w:color w:val="333333"/>
          <w:spacing w:val="-5"/>
          <w:sz w:val="26"/>
        </w:rPr>
        <w:t>•    антикоррупционный аудит отдельных операций и сделок;</w:t>
      </w:r>
      <w:r>
        <w:rPr>
          <w:rFonts w:ascii="Times New Roman" w:hAnsi="Times New Roman"/>
          <w:color w:val="333333"/>
          <w:spacing w:val="-5"/>
          <w:sz w:val="26"/>
        </w:rPr>
        <w:br/>
      </w:r>
      <w:r>
        <w:rPr>
          <w:rFonts w:ascii="Times New Roman" w:hAnsi="Times New Roman"/>
          <w:color w:val="333333"/>
          <w:spacing w:val="-5"/>
          <w:sz w:val="26"/>
        </w:rPr>
        <w:t>•    информирование, консультирование и обучение работников по вопросам предупреждения коррупции;</w:t>
      </w:r>
      <w:r>
        <w:rPr>
          <w:rFonts w:ascii="Times New Roman" w:hAnsi="Times New Roman"/>
          <w:color w:val="333333"/>
          <w:spacing w:val="-5"/>
          <w:sz w:val="26"/>
        </w:rPr>
        <w:br/>
      </w:r>
      <w:r>
        <w:rPr>
          <w:rFonts w:ascii="Times New Roman" w:hAnsi="Times New Roman"/>
          <w:color w:val="333333"/>
          <w:spacing w:val="-5"/>
          <w:sz w:val="26"/>
        </w:rPr>
        <w:t>•    установление каналов получения информации о возможных коррупционных правонарушениях (например, мониторинг подразделением (сотрудниками), ответственным за предупреждение коррупции, информации в СМИ и соцсетях);</w:t>
      </w:r>
      <w:r>
        <w:rPr>
          <w:rFonts w:ascii="Times New Roman" w:hAnsi="Times New Roman"/>
          <w:color w:val="333333"/>
          <w:spacing w:val="-5"/>
          <w:sz w:val="26"/>
        </w:rPr>
        <w:br/>
      </w:r>
      <w:r>
        <w:rPr>
          <w:rFonts w:ascii="Times New Roman" w:hAnsi="Times New Roman"/>
          <w:color w:val="333333"/>
          <w:spacing w:val="-5"/>
          <w:sz w:val="26"/>
        </w:rPr>
        <w:t>•    внутренний контроль и ведение бухгалтерского учета;</w:t>
      </w:r>
      <w:r>
        <w:rPr>
          <w:rFonts w:ascii="Times New Roman" w:hAnsi="Times New Roman"/>
          <w:color w:val="333333"/>
          <w:spacing w:val="-5"/>
          <w:sz w:val="26"/>
        </w:rPr>
        <w:br/>
      </w:r>
      <w:r>
        <w:rPr>
          <w:rFonts w:ascii="Times New Roman" w:hAnsi="Times New Roman"/>
          <w:color w:val="333333"/>
          <w:spacing w:val="-5"/>
          <w:sz w:val="26"/>
        </w:rPr>
        <w:t>взаимодействие с правоохранительными органами и иными госорганами в целях противодействия коррупции;</w:t>
      </w:r>
      <w:r>
        <w:rPr>
          <w:rFonts w:ascii="Times New Roman" w:hAnsi="Times New Roman"/>
          <w:color w:val="333333"/>
          <w:spacing w:val="-5"/>
          <w:sz w:val="26"/>
        </w:rPr>
        <w:br/>
      </w:r>
      <w:r>
        <w:rPr>
          <w:rFonts w:ascii="Times New Roman" w:hAnsi="Times New Roman"/>
          <w:color w:val="333333"/>
          <w:spacing w:val="-5"/>
          <w:sz w:val="26"/>
        </w:rPr>
        <w:t>•    участие в коллективных антикоррупционных инициативах;</w:t>
      </w:r>
      <w:r>
        <w:rPr>
          <w:rFonts w:ascii="Times New Roman" w:hAnsi="Times New Roman"/>
          <w:color w:val="333333"/>
          <w:spacing w:val="-5"/>
          <w:sz w:val="26"/>
        </w:rPr>
        <w:br/>
      </w:r>
      <w:r>
        <w:rPr>
          <w:rFonts w:ascii="Times New Roman" w:hAnsi="Times New Roman"/>
          <w:color w:val="333333"/>
          <w:spacing w:val="-5"/>
          <w:sz w:val="26"/>
        </w:rPr>
        <w:t>•    мониторинг эффективности реализации мер по предупреждению коррупции.</w:t>
      </w:r>
      <w:r>
        <w:rPr>
          <w:rFonts w:ascii="Times New Roman" w:hAnsi="Times New Roman"/>
          <w:color w:val="333333"/>
          <w:spacing w:val="-5"/>
          <w:sz w:val="26"/>
        </w:rPr>
        <w:br/>
      </w:r>
    </w:p>
    <w:p w14:paraId="1F000000">
      <w:pPr>
        <w:pStyle w:val="Style_3"/>
        <w:widowControl w:val="1"/>
        <w:spacing w:line="240" w:lineRule="auto"/>
        <w:ind w:firstLine="567" w:left="0"/>
        <w:jc w:val="both"/>
        <w:rPr>
          <w:rFonts w:ascii="Times New Roman" w:hAnsi="Times New Roman"/>
          <w:color w:val="333333"/>
          <w:spacing w:val="-5"/>
          <w:sz w:val="26"/>
        </w:rPr>
      </w:pPr>
      <w:r>
        <w:rPr>
          <w:rFonts w:ascii="Times New Roman" w:hAnsi="Times New Roman"/>
          <w:b w:val="1"/>
          <w:color w:val="333333"/>
          <w:spacing w:val="-5"/>
          <w:sz w:val="26"/>
        </w:rPr>
        <w:t>6. Преступления, совершаемые с использованием информационно-телекоммуникационных технологий (ИТТ) их виды.</w:t>
      </w:r>
    </w:p>
    <w:p w14:paraId="20000000">
      <w:pPr>
        <w:pStyle w:val="Style_3"/>
        <w:widowControl w:val="1"/>
        <w:spacing w:line="240" w:lineRule="auto"/>
        <w:ind w:firstLine="567" w:left="0"/>
        <w:jc w:val="both"/>
        <w:rPr>
          <w:rFonts w:ascii="Times New Roman" w:hAnsi="Times New Roman"/>
          <w:color w:val="333333"/>
          <w:spacing w:val="-5"/>
          <w:sz w:val="26"/>
        </w:rPr>
      </w:pPr>
      <w:r>
        <w:rPr>
          <w:rFonts w:ascii="Times New Roman" w:hAnsi="Times New Roman"/>
          <w:b w:val="0"/>
          <w:color w:val="333333"/>
          <w:spacing w:val="-5"/>
          <w:sz w:val="26"/>
        </w:rPr>
        <w:t>В</w:t>
      </w:r>
      <w:r>
        <w:rPr>
          <w:rFonts w:ascii="Times New Roman" w:hAnsi="Times New Roman"/>
          <w:color w:val="333333"/>
          <w:spacing w:val="-5"/>
          <w:sz w:val="26"/>
        </w:rPr>
        <w:t xml:space="preserve"> настоящее время сохраняется тенденция роста числа преступлений, совершенных с использованием информационно-телекоммуникационных технологий. Раскрываемость данного вида преступлений ничтожно мала, нераскрытыми остаются большое количество от числа зарегистрированных в сфере компьютерной информации преступлений, в том числе по п. 1 ч. 1 ст. 208 УПК РФ (в связи с неустановлением лица). Именно в этой связи следует отметить рост латентной естественной преступности в данной сфере в связи с непоступлением обращений о совершении преступлений в том числе.</w:t>
      </w:r>
      <w:r>
        <w:rPr>
          <w:rFonts w:ascii="Times New Roman" w:hAnsi="Times New Roman"/>
          <w:color w:val="333333"/>
          <w:spacing w:val="-5"/>
          <w:sz w:val="26"/>
        </w:rPr>
        <w:br/>
      </w:r>
      <w:r>
        <w:rPr>
          <w:rFonts w:ascii="Times New Roman" w:hAnsi="Times New Roman"/>
          <w:color w:val="333333"/>
          <w:spacing w:val="-5"/>
          <w:sz w:val="26"/>
        </w:rPr>
        <w:t>Киберпреступления опасны тем, что обладают высокой степенью латентности, а это определяет тенденцию к постоянному росту количества совершенных преступлений в сфере компьютерной информации. Латентная (незаявленная, неучтенная, неустановленная) преступность соотносима с регистрируемой.</w:t>
      </w:r>
    </w:p>
    <w:p w14:paraId="21000000">
      <w:pPr>
        <w:pStyle w:val="Style_3"/>
        <w:widowControl w:val="1"/>
        <w:spacing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В целях эффективного противодействия преступлениям с использованием информационно-телекоммуникационных технологий их профилактика по-прежнему остается одной из важнейших задач органов внутренних дел.</w:t>
      </w:r>
      <w:r>
        <w:rPr>
          <w:rFonts w:ascii="Times New Roman" w:hAnsi="Times New Roman"/>
          <w:color w:val="333333"/>
          <w:spacing w:val="-5"/>
          <w:sz w:val="26"/>
        </w:rPr>
        <w:br/>
      </w:r>
      <w:r>
        <w:rPr>
          <w:rFonts w:ascii="Times New Roman" w:hAnsi="Times New Roman"/>
          <w:color w:val="333333"/>
          <w:spacing w:val="-5"/>
          <w:sz w:val="26"/>
        </w:rPr>
        <w:t>Социально-экономические факторы подталкивают некоторых людей на получение доходов нелегальным путем, что относится к мошенническим действиям. Реальность такова, что совершение уголовно наказуемых деяний в отношении получающих доход нелегальным образом граждан остается непресеченным ввиду отсутствия информации о совершенном преступлении.</w:t>
      </w:r>
    </w:p>
    <w:p w14:paraId="22000000">
      <w:pPr>
        <w:pStyle w:val="Style_3"/>
        <w:widowControl w:val="1"/>
        <w:spacing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Добиться минимизации латентной преступности и изменения соотношения в пользу зарегистрированной возможно путем повышения уровня правосознания и правовой культуры населения, использования организационных, просветительских и управленческих мер, способствующих повышению уровня социальной активности и ответственности граждан; разработки форм и методов сотрудничества населения с правоохранительными органами; проведения профилактических мероприятий, направленных на предупреждение преступности среди населения; совершенствования механизма взаимодействия правоохранительных органов с заявителями и организации работы подразделений правоохранительных органов, улучшения их материального и ресурсного обеспечения; повышения профессионального уровня и правовой грамотности сотрудников правоохранительных органов; усиления ведомственного контроля и прокурорского надзора за регистрацией, проверкой и разрешением сообщений о преступлениях, особенно за законностью принимаемых процессуальных решений по результатам рассмотрения сообщений; разработки критериев оценки эффективности деятельности правоохранительных органов, системы ее показателей.</w:t>
      </w:r>
    </w:p>
    <w:p w14:paraId="23000000">
      <w:pPr>
        <w:pStyle w:val="Style_3"/>
        <w:widowControl w:val="1"/>
        <w:spacing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Видами преступлений в сфере ИТТ являются:</w:t>
      </w:r>
      <w:r>
        <w:rPr>
          <w:rFonts w:ascii="Times New Roman" w:hAnsi="Times New Roman"/>
          <w:color w:val="333333"/>
          <w:spacing w:val="-5"/>
          <w:sz w:val="26"/>
        </w:rPr>
        <w:br/>
      </w:r>
      <w:r>
        <w:rPr>
          <w:rFonts w:ascii="Times New Roman" w:hAnsi="Times New Roman"/>
          <w:color w:val="333333"/>
          <w:spacing w:val="-5"/>
          <w:sz w:val="26"/>
        </w:rPr>
        <w:t>– неправомерный доступ к компьютерной информации (ст. 272 УК РФ) – самовольное получение информации без разрешения ее собственника или владельца;</w:t>
      </w:r>
      <w:r>
        <w:rPr>
          <w:rFonts w:ascii="Times New Roman" w:hAnsi="Times New Roman"/>
          <w:color w:val="333333"/>
          <w:spacing w:val="-5"/>
          <w:sz w:val="26"/>
        </w:rPr>
        <w:br/>
      </w:r>
      <w:r>
        <w:rPr>
          <w:rFonts w:ascii="Times New Roman" w:hAnsi="Times New Roman"/>
          <w:color w:val="333333"/>
          <w:spacing w:val="-5"/>
          <w:sz w:val="26"/>
        </w:rPr>
        <w:t>– создание, использование и распространение вредоносных компьютерных программ (ст. 273 УК РФ) – создание программ или внесение изменений в существующие программы, заведомо приводящих к несанкционированному уничтожению, блокированию, модификации либо копированию информации;</w:t>
      </w:r>
      <w:r>
        <w:rPr>
          <w:rFonts w:ascii="Times New Roman" w:hAnsi="Times New Roman"/>
          <w:color w:val="333333"/>
          <w:spacing w:val="-5"/>
          <w:sz w:val="26"/>
        </w:rPr>
        <w:br/>
      </w:r>
      <w:r>
        <w:rPr>
          <w:rFonts w:ascii="Times New Roman" w:hAnsi="Times New Roman"/>
          <w:color w:val="333333"/>
          <w:spacing w:val="-5"/>
          <w:sz w:val="26"/>
        </w:rPr>
        <w:t>– нарушение правил эксплуатации средств  хранения, обработки или передачи компьютерной информации и и нформационно-телекоммуникационных сетей  (ст. 274 УК РФ)– нарушение правил эксплуатации ЭВМ, системы ЭВМ или их сетей, повлекшее уничтожение, блокирование или модификацию охраняемой законом информации;</w:t>
      </w:r>
      <w:r>
        <w:rPr>
          <w:rFonts w:ascii="Times New Roman" w:hAnsi="Times New Roman"/>
          <w:color w:val="333333"/>
          <w:spacing w:val="-5"/>
          <w:sz w:val="26"/>
        </w:rPr>
        <w:br/>
      </w:r>
      <w:r>
        <w:rPr>
          <w:rFonts w:ascii="Times New Roman" w:hAnsi="Times New Roman"/>
          <w:color w:val="333333"/>
          <w:spacing w:val="-5"/>
          <w:sz w:val="26"/>
        </w:rPr>
        <w:t>– дистанционное мошеничество – хищение денежных средств у физических лиц и юридических лиц из банков и иных кредитных организаций с использованием ИТТ.</w:t>
      </w:r>
      <w:r>
        <w:rPr>
          <w:rFonts w:ascii="Times New Roman" w:hAnsi="Times New Roman"/>
          <w:color w:val="333333"/>
          <w:spacing w:val="-5"/>
          <w:sz w:val="26"/>
        </w:rPr>
        <w:br/>
      </w:r>
      <w:r>
        <w:rPr>
          <w:rFonts w:ascii="Times New Roman" w:hAnsi="Times New Roman"/>
          <w:color w:val="333333"/>
          <w:spacing w:val="-5"/>
          <w:sz w:val="26"/>
        </w:rPr>
        <w:t>– распространение противоправной информации (клевета, материалов, возбуждающих межнациональную и межрелигиозную вражду и др.)</w:t>
      </w:r>
      <w:r>
        <w:rPr>
          <w:rFonts w:ascii="Times New Roman" w:hAnsi="Times New Roman"/>
          <w:color w:val="333333"/>
          <w:spacing w:val="-5"/>
          <w:sz w:val="26"/>
        </w:rPr>
        <w:br/>
      </w:r>
      <w:r>
        <w:rPr>
          <w:rFonts w:ascii="Times New Roman" w:hAnsi="Times New Roman"/>
          <w:color w:val="333333"/>
          <w:spacing w:val="-5"/>
          <w:sz w:val="26"/>
        </w:rPr>
        <w:t>– вредоносное вмешательство через компьютерные сети в работу различных систем.</w:t>
      </w:r>
      <w:r>
        <w:rPr>
          <w:rFonts w:ascii="Times New Roman" w:hAnsi="Times New Roman"/>
          <w:color w:val="333333"/>
          <w:spacing w:val="-5"/>
          <w:sz w:val="26"/>
        </w:rPr>
        <w:br/>
      </w:r>
      <w:r>
        <w:rPr>
          <w:rFonts w:ascii="Times New Roman" w:hAnsi="Times New Roman"/>
          <w:color w:val="333333"/>
          <w:spacing w:val="-5"/>
          <w:sz w:val="26"/>
        </w:rPr>
        <w:t>За преступления в сфере ИТТ предусмотрена уголовная ответственность (гл. 28 УК РФ). Максимальные санкции лишения свободы сроком от 5 до 10 лет.</w:t>
      </w:r>
    </w:p>
    <w:p w14:paraId="24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b w:val="1"/>
          <w:color w:val="333333"/>
          <w:spacing w:val="-5"/>
          <w:sz w:val="26"/>
        </w:rPr>
        <w:t>7.    Собственники помещений в многоквартирном доме вправе принять решение о создании парковки на территории земельного участка, являющегося общим имуществом, при этом на такой парковке выделяется не менее 10 процентов мест для инвалидов.</w:t>
      </w:r>
    </w:p>
    <w:p w14:paraId="25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Соответственно, лицо, осуществляющее управление многоквартирным домом, при реализации решения общего собрания обязано проконтролировать наличие мест для инвалидов.</w:t>
      </w:r>
    </w:p>
    <w:p w14:paraId="26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В соответствии с пунктом 5.1 статьи 2 ЖК РФ обязанность по обеспечению инвалидов условиями для беспрепятственного доступа к общему имуществу в многоквартирных домах жилищным законодательством прямо возлагается на органы государственной власти и органы местного самоуправления и, соответственно, должна осуществляться за их счет.</w:t>
      </w:r>
      <w:r>
        <w:rPr>
          <w:rFonts w:ascii="Times New Roman" w:hAnsi="Times New Roman"/>
          <w:color w:val="333333"/>
          <w:spacing w:val="-5"/>
          <w:sz w:val="26"/>
        </w:rPr>
        <w:br/>
      </w:r>
      <w:r>
        <w:rPr>
          <w:rFonts w:ascii="Times New Roman" w:hAnsi="Times New Roman"/>
          <w:color w:val="333333"/>
          <w:spacing w:val="-5"/>
          <w:sz w:val="26"/>
        </w:rPr>
        <w:t>Соответственно, в случае отсутствия парковки на территории многоквартирного дома, для инвалидов также выделяется не менее 10 процентов на территориях общего пользования в границах элемента планировочной структуры, застроенного многоквартирными домами.</w:t>
      </w:r>
    </w:p>
    <w:p w14:paraId="27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В случае отсутствия указанных выше парковок инвалид вправе обратиться в органы местного самоуправления для принятия решения о создании парковок общего пользования в рамках обеспечения инвалидам условий для беспрепятственного доступа к жилым зданиям.</w:t>
      </w:r>
    </w:p>
    <w:p w14:paraId="28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На основании изложенного, законодательством Российской Федерации гарантирован объем мер социальной поддержки инвалидов по созданию условий для беспрепятственного доступа к объектам социальной, инженерной и транспортной инфраструктуры, в том числе право бесплатно размещать транспортные средства на парковочных местах.</w:t>
      </w:r>
    </w:p>
    <w:p w14:paraId="29000000">
      <w:pPr>
        <w:widowControl w:val="1"/>
        <w:spacing w:after="0" w:line="240" w:lineRule="auto"/>
        <w:ind w:firstLine="567" w:left="0"/>
        <w:jc w:val="both"/>
        <w:rPr>
          <w:rFonts w:ascii="Times New Roman" w:hAnsi="Times New Roman"/>
          <w:color w:val="333333"/>
          <w:spacing w:val="-5"/>
          <w:sz w:val="26"/>
        </w:rPr>
      </w:pPr>
    </w:p>
    <w:p w14:paraId="2A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b w:val="1"/>
          <w:color w:val="333333"/>
          <w:spacing w:val="-5"/>
          <w:sz w:val="26"/>
        </w:rPr>
        <w:t>8. Согласно статье 161 ЖК РФ управление многоквартирным домом должно обеспечивать безопасные условия проживания граждан, надлежащее содержание общего имущества в многоквартирном доме.</w:t>
      </w:r>
      <w:r>
        <w:rPr>
          <w:rFonts w:ascii="Times New Roman" w:hAnsi="Times New Roman"/>
          <w:color w:val="333333"/>
          <w:spacing w:val="-5"/>
          <w:sz w:val="26"/>
        </w:rPr>
        <w:t xml:space="preserve"> </w:t>
      </w:r>
    </w:p>
    <w:p w14:paraId="2B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При этом надлежащее содержание общего имущества должно осуществляться в соответствии с требованиями законодательства РФ, в том числе о техническом регулировании и пожарной безопасности.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в соответствии с требованиями технических регламентов.</w:t>
      </w:r>
    </w:p>
    <w:p w14:paraId="2C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Пунктом 54 Правил противопожарного режима в Российской Федерации, утвержденных Постановлением Правительства РФ от 16.09.2020 № 1479 (далее - Правила), установлено, что руководитель организации организует работы по ремонту, техническому обслуживанию систем пожарной сигнализации, при этом должно обеспечиваться ежегодное проведение испытаний указанных систем, эксплуатирующихся сверх срока службы, установленного изготовителем технических средств, или при отсутствии информации изготовителя (поставщика) о возможности дальнейшей эксплуатации.</w:t>
      </w:r>
    </w:p>
    <w:p w14:paraId="2D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Положения Правил не ограничивают срок эксплуатации средств обеспечения пожарной безопасности при соблюдении условий, при которых возможна дальнейшая эксплуатация вышеуказанных технических средств. Законодательством о пожарной безопасности не предусмотрены основания для уклонения лица, ответственного за эксплуатацию здания, сооружения, в том числе управляющей организации, от исполнения обязанности по соблюдению требований пожарной безопасности, обслуживанию систем пожарной сигнализации.</w:t>
      </w:r>
    </w:p>
    <w:p w14:paraId="2E000000">
      <w:pPr>
        <w:widowControl w:val="1"/>
        <w:spacing w:after="0" w:line="240" w:lineRule="auto"/>
        <w:ind w:firstLine="567" w:left="0"/>
        <w:jc w:val="both"/>
        <w:rPr>
          <w:rFonts w:ascii="Times New Roman" w:hAnsi="Times New Roman"/>
          <w:color w:val="333333"/>
          <w:spacing w:val="-5"/>
          <w:sz w:val="26"/>
        </w:rPr>
      </w:pPr>
    </w:p>
    <w:p w14:paraId="2F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b w:val="1"/>
          <w:color w:val="333333"/>
          <w:spacing w:val="-5"/>
          <w:sz w:val="26"/>
        </w:rPr>
        <w:t>9. Реализация стратегий развития акционерных обществ с государственным участием и отдельных федеральных государственных унитарных предприятий (ФГУП) подлежит оценке аудиторской организацией, за исключением случаев, когда такая оценка проводится Казначейством России.</w:t>
      </w:r>
    </w:p>
    <w:p w14:paraId="30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Оценку вправе проводить аудиторские организации, сведения о которых включены в реестр аудиторских организаций, оказывающих аудиторские услуги общественно значимым организациям, ведение которого осуществляет Казначейство России.</w:t>
      </w:r>
    </w:p>
    <w:p w14:paraId="31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Предметом оценки являются показатели и мероприятия стратегии развития, отраженные в отчете организации.</w:t>
      </w:r>
    </w:p>
    <w:p w14:paraId="32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Проведение оценки проводится ежегодно не позднее 30 апреля года, следующего за отчетным.</w:t>
      </w:r>
    </w:p>
    <w:p w14:paraId="33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Сообщается о правилах организации и оказания услуги по проведению оценки, а также о требованиях к оформлению результатов оценки.</w:t>
      </w:r>
    </w:p>
    <w:p w14:paraId="34000000">
      <w:pPr>
        <w:widowControl w:val="1"/>
        <w:spacing w:after="0" w:line="240" w:lineRule="auto"/>
        <w:ind w:firstLine="567" w:left="0"/>
        <w:jc w:val="both"/>
        <w:rPr>
          <w:rFonts w:ascii="Times New Roman" w:hAnsi="Times New Roman"/>
          <w:color w:val="333333"/>
          <w:spacing w:val="-5"/>
          <w:sz w:val="26"/>
        </w:rPr>
      </w:pPr>
    </w:p>
    <w:p w14:paraId="35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b w:val="1"/>
          <w:color w:val="333333"/>
          <w:spacing w:val="-5"/>
          <w:sz w:val="26"/>
        </w:rPr>
        <w:t>10. Разъяснения по вопросу утилизации деревянной упаковки</w:t>
      </w:r>
    </w:p>
    <w:p w14:paraId="36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Сообщается, в частности, что обязанность по обеспечению утилизации отходов от использования товаров возникает в отношении товаров, упаковки, включенных в перечень, утвержденный Постановлением Правительства РФ от 29.12.2023 № 2414 (далее - Перечень № 2414).</w:t>
      </w:r>
    </w:p>
    <w:p w14:paraId="37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При этом согласно сноске 10 Раздела III Перечня № 2414 Раздел III используют импортеры в отношении ввезенной на территорию РФ упаковки, в которую упакован ввозимый товар, независимо от включения (невключения) такого товара в настоящий перечень. Согласно сноске 11 Раздела III Перечня № 2414 буквенное обозначение и цифровой код упаковки по Техническому регламенту Таможенного союза «О безопасности упаковки» (ТР ТС 005/2011), утвержденному Решением Комиссии Таможенного союза от 16.08.2011 № 769, (далее - Технический регламент) применяются исключительно в справочных целях для идентификации упаковки по материалу и функциональному назначению.</w:t>
      </w:r>
    </w:p>
    <w:p w14:paraId="38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Если упаковка, в которую упакован импортируемый товар, не подпадает под действие Технического регламента, это не исключает ее из Перечня № 2414 при условии, что по материалу и назначению она соответствует видам упаковки, указанным в данном перечне.</w:t>
      </w:r>
    </w:p>
    <w:p w14:paraId="39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Таким образом, деревянная упаковка для промышленной продукции отличается от деревянной упаковки для сельскохозяйственной и пищевой продукции только ее назначением, при этом материал и конструкция упаковки как изделия, используемого для размещения, защиты, транспортирования, загрузки и разгрузки, доставки и хранения сырья и готовой продукции, не изменяется от изменения предназначения изделия.</w:t>
      </w:r>
    </w:p>
    <w:p w14:paraId="3A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Учитывая изложенное, отходы от использования упаковки, занесенной в Перечень № 2414, вне зависимости от распространения на нее Технического регламента, от характера использования упаковки подлежат утилизации в рамках расширенной ответственности производителей и импортеров.</w:t>
      </w:r>
    </w:p>
    <w:p w14:paraId="3B000000">
      <w:pPr>
        <w:widowControl w:val="1"/>
        <w:spacing w:after="0" w:line="240" w:lineRule="auto"/>
        <w:ind w:firstLine="567" w:left="0"/>
        <w:jc w:val="both"/>
        <w:rPr>
          <w:rFonts w:ascii="Times New Roman" w:hAnsi="Times New Roman"/>
          <w:color w:val="333333"/>
          <w:spacing w:val="-5"/>
          <w:sz w:val="26"/>
        </w:rPr>
      </w:pPr>
    </w:p>
    <w:p w14:paraId="3C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b w:val="1"/>
          <w:color w:val="333333"/>
          <w:spacing w:val="-5"/>
          <w:sz w:val="26"/>
        </w:rPr>
        <w:t>11. Разъяснены положения законодательства в области обращения с отходами</w:t>
      </w:r>
    </w:p>
    <w:p w14:paraId="3D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В частности, отмечается, что установление соответствия отходов виду отходов, включенному в ФККО, производится путем сопоставления и установления идентичности классификационных признаков (происхождение, состав, агрегатное состояние и физическая форма) с использованием банка данных об отходах.</w:t>
      </w:r>
      <w:r>
        <w:rPr>
          <w:rFonts w:ascii="Times New Roman" w:hAnsi="Times New Roman"/>
          <w:color w:val="333333"/>
          <w:spacing w:val="-5"/>
          <w:sz w:val="26"/>
        </w:rPr>
        <w:br/>
      </w:r>
      <w:r>
        <w:rPr>
          <w:rFonts w:ascii="Times New Roman" w:hAnsi="Times New Roman"/>
          <w:color w:val="333333"/>
          <w:spacing w:val="-5"/>
          <w:sz w:val="26"/>
        </w:rPr>
        <w:t>Отходы считаются не включенными в ФККО, если при сопоставлении их классификационных признаков (происхождение, состав, агрегатное состояние и физическая форма) с классификационными признаками видов отходов, включенных в ФККО и в банк данных об отходах, полное соответствие классификационных признаков не установлено.</w:t>
      </w:r>
    </w:p>
    <w:p w14:paraId="3E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В случае отсутствия вида отхода в ФККО хозяйствующий субъект подготавливает соответствующие материалы для включения вида отходов в ФККО в соответствии с Порядком ведения государственного кадастра отходов производства и потребления и Административным регламентом Федеральной службы по надзору в сфере природопользования предоставления государственной услуги по подтверждению отнесения отходов I - V классов опасности к конкретному классу опасности.</w:t>
      </w:r>
    </w:p>
    <w:p w14:paraId="3F000000">
      <w:pPr>
        <w:widowControl w:val="1"/>
        <w:spacing w:after="0" w:line="240" w:lineRule="auto"/>
        <w:ind w:firstLine="567" w:left="0"/>
        <w:jc w:val="both"/>
        <w:rPr>
          <w:rFonts w:ascii="Times New Roman" w:hAnsi="Times New Roman"/>
          <w:color w:val="333333"/>
          <w:spacing w:val="-5"/>
          <w:sz w:val="26"/>
        </w:rPr>
      </w:pPr>
    </w:p>
    <w:p w14:paraId="40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b w:val="1"/>
          <w:color w:val="333333"/>
          <w:spacing w:val="-5"/>
          <w:sz w:val="26"/>
        </w:rPr>
        <w:t>12. Разъяснен порядок восстановления удостоверения на право управления маломерным судном при истечении срока его действия</w:t>
      </w:r>
    </w:p>
    <w:p w14:paraId="41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Сообщается, в частности, что согласно пункту 3 Порядка восстановления права управления маломерным судном, подлежащим государственной регистрации в реестре маломерных судов, после утраты оснований для прекращения такого права, утвержденного приказом МЧС России от 10.07.2025 N 603 (далее - Порядок) восстановление права осуществляется при представлении заявителем по предварительной записи посредством единого портала госуслуг или при личном обращении в подразделение ГИМС МЧС России заявления, медицинского заключения о наличии (об отсутствии) у судоводителей маломерных судов (кандидатов в судоводители маломерных судов) медицинских противопоказаний или медицинских ограничений к управлению маломерными судами и прохождении проверки теоретических знаний, аналогичной проверке теоретических знаний в рамках аттестации физического лица на право управления маломерным судном, подлежащим государственной регистрации в реестре маломерных судов.</w:t>
      </w:r>
    </w:p>
    <w:p w14:paraId="42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Таким образом, при истечении срока действия удостоверения на право управления маломерным судном осуществляется его восстановление в соответствии с пунктом 3 Порядка, в том числе посредством прохождения проверки теоретических знаний, аналогичной проверке теоретических знаний в рамках аттестации физического лица на право управления маломерным судном, подлежащим государственной регистрации в реестре маломерных судов, в соответствии с действующими правилами аттестации на право управления маломерными судами, используемыми в некоммерческих целях.</w:t>
      </w:r>
    </w:p>
    <w:p w14:paraId="43000000">
      <w:pPr>
        <w:widowControl w:val="1"/>
        <w:spacing w:after="0" w:line="240" w:lineRule="auto"/>
        <w:ind w:firstLine="567" w:left="0"/>
        <w:jc w:val="both"/>
        <w:rPr>
          <w:rFonts w:ascii="Times New Roman" w:hAnsi="Times New Roman"/>
          <w:color w:val="333333"/>
          <w:spacing w:val="-5"/>
          <w:sz w:val="26"/>
        </w:rPr>
      </w:pPr>
    </w:p>
    <w:p w14:paraId="44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b w:val="1"/>
          <w:color w:val="333333"/>
          <w:spacing w:val="-5"/>
          <w:sz w:val="26"/>
        </w:rPr>
        <w:t>13. На 2026 год продлены отдельные полномочия Правительства по принятию решений для снижения негативных последствий иностранных санкций.</w:t>
      </w:r>
    </w:p>
    <w:p w14:paraId="45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 xml:space="preserve">Подписанным законом на 2026 год продлеваются полномочия Правительства по принятию решений, предусматривающих: особенности оценки соответствия выпускаемой в обращение на территории РФ продукции требованиям технических регламентов, обязательным требованиям, устанавливаемым до дня вступления в силу технических регламентов; особенности организации и осуществления видов государственного контроля (надзора), муниципального контроля, в том числе в части введения моратория на проведение проверок, контрольных (надзорных) мероприятий; особенности лицензирования, аккредитации, аттестации, государственной регистрации, проведения </w:t>
      </w:r>
      <w:r>
        <w:rPr>
          <w:rFonts w:ascii="Times New Roman" w:hAnsi="Times New Roman"/>
          <w:color w:val="333333"/>
          <w:spacing w:val="-5"/>
          <w:sz w:val="26"/>
        </w:rPr>
        <w:t>квалификационных экзаменов, включения в реестр, а также иных разрешительных режимов, установленных законодательством РФ; перечень товаров (групп товаров), в отношении которых не могут применяться отдельные положения ГК РФ о защите исключительных прав на результаты интеллектуальной деятельности, выраженные в таких товарах, и средства индивидуализации, которыми такие товары маркированы; особенности обращения лекарственных препаратов для медицинского применения, медицинских изделий; вступление в силу нормативных правовых актов, содержащих обязательные требования и принимаемых в целях снижения негативных последствий введения в отношении РФ ограничительных мер экономического характера и повышения устойчивости развития экономики, в иные сроки, чем указанные в части 1 статьи 3 Федерального закона от 31 июля 2020 года № 247-ФЗ «Об обязательных требованиях в Российской Федерации».</w:t>
      </w:r>
    </w:p>
    <w:p w14:paraId="46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Настоящий Федеральный закон вступает в силу с 1 января 2026 года.</w:t>
      </w:r>
    </w:p>
    <w:p w14:paraId="47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b w:val="1"/>
          <w:color w:val="333333"/>
          <w:spacing w:val="-5"/>
          <w:sz w:val="26"/>
        </w:rPr>
        <w:t>14. Подписан закон, определяющий правовое положение Российского Красного Креста</w:t>
      </w:r>
    </w:p>
    <w:p w14:paraId="48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Установлено, что Российский Красный Крест является единственным действующим на территории Российской Федерации национальным обществом Красного Креста, частью Международного движения Красного Креста и Красного Полумесяца, членом Международной федерации обществ Красного Креста и Красного Полумесяца.</w:t>
      </w:r>
      <w:r>
        <w:rPr>
          <w:rFonts w:ascii="Times New Roman" w:hAnsi="Times New Roman"/>
          <w:color w:val="333333"/>
          <w:spacing w:val="-5"/>
          <w:sz w:val="26"/>
        </w:rPr>
        <w:br/>
      </w:r>
      <w:r>
        <w:rPr>
          <w:rFonts w:ascii="Times New Roman" w:hAnsi="Times New Roman"/>
          <w:color w:val="333333"/>
          <w:spacing w:val="-5"/>
          <w:sz w:val="26"/>
        </w:rPr>
        <w:t>Российский Красный Крест является общероссийской общественной организацией, зарегистрированной в качестве юридического лица и осуществляющей свою деятельность на всей территории России.</w:t>
      </w:r>
    </w:p>
    <w:p w14:paraId="49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Закреплено, что членом Российского Красного Креста может быть любой гражданин РФ либо иностранный гражданин или лицо без гражданства, законно находящиеся в Российской Федерации, участвующие в деятельности Российского Красного Креста, за исключением случаев, установленных федеральными законами.</w:t>
      </w:r>
      <w:r>
        <w:rPr>
          <w:rFonts w:ascii="Times New Roman" w:hAnsi="Times New Roman"/>
          <w:color w:val="333333"/>
          <w:spacing w:val="-5"/>
          <w:sz w:val="26"/>
        </w:rPr>
        <w:br/>
      </w:r>
      <w:r>
        <w:rPr>
          <w:rFonts w:ascii="Times New Roman" w:hAnsi="Times New Roman"/>
          <w:color w:val="333333"/>
          <w:spacing w:val="-5"/>
          <w:sz w:val="26"/>
        </w:rPr>
        <w:t>Законом определены цели и задачи деятельности Российского Красного Креста, структура Российского Красного Креста, а также организационные и имущественные основы его деятельности. Так, целями деятельности Российского Красного Креста являются оказание благотворительной, гуманитарной, медицинской, социальной, медико-социальной и иной помощи, повышение качества и продолжительности жизни населения и распространение необходимых для этого знаний.</w:t>
      </w:r>
    </w:p>
    <w:p w14:paraId="4A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Кроме этого, предусмотрены формы поддержки Российского Красного Креста государственными органами и органами местного самоуправления.</w:t>
      </w:r>
    </w:p>
    <w:p w14:paraId="4B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Установлено, что уплата взноса за членство Российского Красного Креста в Международной федерации обществ Красного Креста и Красного Полумесяца будет осуществляться Российской Федерацией за счет средств федерального бюджета.</w:t>
      </w:r>
    </w:p>
    <w:p w14:paraId="4C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Федеральный закон вступает в силу с 1 февраля 2026 года, за исключением положения, для которого предусмотрен иной срок вступления в силу.</w:t>
      </w:r>
    </w:p>
    <w:p w14:paraId="4D000000">
      <w:pPr>
        <w:widowControl w:val="1"/>
        <w:spacing w:after="0" w:line="240" w:lineRule="auto"/>
        <w:ind w:firstLine="567" w:left="0"/>
        <w:jc w:val="both"/>
        <w:rPr>
          <w:rFonts w:ascii="Times New Roman" w:hAnsi="Times New Roman"/>
          <w:color w:val="333333"/>
          <w:spacing w:val="-5"/>
          <w:sz w:val="26"/>
        </w:rPr>
      </w:pPr>
    </w:p>
    <w:p w14:paraId="4E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b w:val="1"/>
          <w:color w:val="333333"/>
          <w:spacing w:val="-5"/>
          <w:sz w:val="26"/>
        </w:rPr>
        <w:t>15. Увеличены размеры административных штрафов, налагаемых на граждан за нарушение водоохранного режима на водосборах водных объектов, которое может повлечь их загрязнение или другие вредные явления, а также нарушение требований к охране водных объектов, которое может повлечь их загрязнение, засорение или истощение.</w:t>
      </w:r>
    </w:p>
    <w:p w14:paraId="4F000000">
      <w:pPr>
        <w:widowControl w:val="1"/>
        <w:spacing w:after="0" w:line="240" w:lineRule="auto"/>
        <w:ind w:firstLine="567" w:left="0"/>
        <w:jc w:val="both"/>
        <w:rPr>
          <w:rFonts w:ascii="Times New Roman" w:hAnsi="Times New Roman"/>
          <w:color w:val="333333"/>
          <w:spacing w:val="-5"/>
          <w:sz w:val="26"/>
        </w:rPr>
      </w:pPr>
      <w:r>
        <w:rPr>
          <w:rFonts w:ascii="Times New Roman" w:hAnsi="Times New Roman"/>
          <w:color w:val="333333"/>
          <w:spacing w:val="-5"/>
          <w:sz w:val="26"/>
        </w:rPr>
        <w:t>Кроме того, до 31 декабря 2026 года продлено право составления уполномоченными должностными лицами органов исполнительной власти субъектов РФ административных протоколов за невыполнение правил поведения при чрезвычайной ситуации или угрозе ее возникновения.</w:t>
      </w:r>
      <w:r>
        <w:rPr>
          <w:rFonts w:ascii="Times New Roman" w:hAnsi="Times New Roman"/>
          <w:color w:val="333333"/>
          <w:spacing w:val="-5"/>
          <w:sz w:val="26"/>
        </w:rPr>
        <w:br/>
      </w:r>
      <w:r>
        <w:rPr>
          <w:rFonts w:ascii="Times New Roman" w:hAnsi="Times New Roman"/>
          <w:color w:val="333333"/>
          <w:spacing w:val="-5"/>
          <w:sz w:val="26"/>
        </w:rPr>
        <w:t>Также до 31 декабря 2026 года включительно продлены особенности привлечения к административной ответственности за завышение цен (тарифов) на товары и (или) предельных уровней таких цен (тарифов) на территориях новых субъектов РФ.</w:t>
      </w:r>
    </w:p>
    <w:p w14:paraId="50000000">
      <w:pPr>
        <w:pStyle w:val="Style_4"/>
        <w:widowControl w:val="1"/>
        <w:spacing w:after="140" w:before="0" w:line="240" w:lineRule="auto"/>
        <w:ind w:firstLine="567" w:left="0"/>
        <w:jc w:val="both"/>
        <w:rPr>
          <w:rFonts w:ascii="Times New Roman" w:hAnsi="Times New Roman"/>
          <w:color w:val="000000"/>
          <w:sz w:val="26"/>
        </w:rPr>
      </w:pPr>
    </w:p>
    <w:p w14:paraId="51000000">
      <w:pPr>
        <w:pStyle w:val="Style_4"/>
        <w:widowControl w:val="1"/>
        <w:spacing w:after="0" w:before="0" w:line="240" w:lineRule="auto"/>
        <w:ind w:firstLine="567" w:left="0"/>
        <w:jc w:val="both"/>
        <w:rPr>
          <w:rFonts w:ascii="Times New Roman" w:hAnsi="Times New Roman"/>
          <w:color w:val="000000"/>
          <w:sz w:val="26"/>
        </w:rPr>
      </w:pPr>
      <w:r>
        <w:rPr>
          <w:rStyle w:val="Style_5_ch"/>
          <w:rFonts w:ascii="Times New Roman" w:hAnsi="Times New Roman"/>
          <w:color w:val="000000"/>
          <w:sz w:val="26"/>
        </w:rPr>
        <w:t>16. Введена административная ответственность за продажу детям энергетиков</w:t>
      </w:r>
    </w:p>
    <w:p w14:paraId="52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Федеральным законом от 07.06.2025 № 149-ФЗ в Кодекс Российской Федерации об административных правонарушениях введена статья 14.16.1, которой предусмотрена административная ответственность за нарушение запрета продажи безалкогольных тонизирующих напитков (в том числе энергетических) несовершеннолетним.</w:t>
      </w:r>
    </w:p>
    <w:p w14:paraId="53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Наказанием является штраф в размере от 30 до 50 тысяч рублей на граждан, от 100 до 200 тысяч рублей на должностных лиц, от 300 до 500 тысяч рублей на юридических лиц.</w:t>
      </w:r>
    </w:p>
    <w:p w14:paraId="54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Рассматривать такие дела будут региональные органы власти, осуществляющие региональный государственный контроль (надзор) в области продажи безалкогольных тонизирующих напитков (в том числе энергетических).</w:t>
      </w:r>
    </w:p>
    <w:p w14:paraId="55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Напомним, что запрет продажи безалкогольных тонизирующих напитков (в том числе энергетических) несовершеннолетним установлен Федеральным законом от 08.08.2024 № 304-ФЗ.</w:t>
      </w:r>
    </w:p>
    <w:p w14:paraId="56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В случае возникновения у продавца сомнения в достижении покупателем совершеннолетия продавец вправе потребовать у покупателя документ, позволяющий установить его возраст.</w:t>
      </w:r>
    </w:p>
    <w:p w14:paraId="57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Продавец обязан отказать покупателю в продаже безалкогольных тонизирующих напитков, если в отношении покупателя имеются сомнения в достижении им совершеннолетия и документ, позволяющий установить его возраст, не представлен.</w:t>
      </w:r>
    </w:p>
    <w:p w14:paraId="58000000">
      <w:pPr>
        <w:pStyle w:val="Style_4"/>
        <w:widowControl w:val="1"/>
        <w:spacing w:after="0" w:before="0" w:line="240" w:lineRule="auto"/>
        <w:ind w:firstLine="567" w:left="0"/>
        <w:jc w:val="both"/>
        <w:rPr>
          <w:rFonts w:ascii="Times New Roman" w:hAnsi="Times New Roman"/>
          <w:color w:val="000000"/>
          <w:sz w:val="26"/>
        </w:rPr>
      </w:pPr>
    </w:p>
    <w:p w14:paraId="59000000">
      <w:pPr>
        <w:pStyle w:val="Style_4"/>
        <w:widowControl w:val="1"/>
        <w:spacing w:after="0" w:before="0" w:line="240" w:lineRule="auto"/>
        <w:ind w:firstLine="567" w:left="0"/>
        <w:jc w:val="both"/>
        <w:rPr>
          <w:rFonts w:ascii="Times New Roman" w:hAnsi="Times New Roman"/>
          <w:color w:val="000000"/>
          <w:sz w:val="26"/>
        </w:rPr>
      </w:pPr>
      <w:r>
        <w:rPr>
          <w:rStyle w:val="Style_5_ch"/>
          <w:rFonts w:ascii="Times New Roman" w:hAnsi="Times New Roman"/>
          <w:color w:val="000000"/>
          <w:sz w:val="26"/>
        </w:rPr>
        <w:t>17. Новые меры борьбы с телефонными мошенниками                                     </w:t>
      </w:r>
    </w:p>
    <w:p w14:paraId="5A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Цифровое мошенничество - постоянно растущая угроза в современном мире. В целях защиты граждан от кибермошенничества 01.04.2025 принят Федеральный закон № 41-ФЗ, отдельные положения которого вступили                       в силу с 01.06.2025:</w:t>
      </w:r>
    </w:p>
    <w:p w14:paraId="5B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Портал «Госуслуги»:</w:t>
      </w:r>
    </w:p>
    <w:p w14:paraId="5C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 не отправляет подтверждения в СМС сообщении во время телефонного разговора клиента. Код приходит по окончании звонка.</w:t>
      </w:r>
    </w:p>
    <w:p w14:paraId="5D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 принимает только подтвержденные усиленной квалифицированной электронной подписью (УКЭП) заявления о снятии запрета на оформление кредита (ранее данная операция осуществлялась по паролю и SMS-коду).</w:t>
      </w:r>
    </w:p>
    <w:p w14:paraId="5E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Банкам, операторам связи, государственным органам, организаторам торгов, владельцам сайтов с аудиторией более 500 тысяч человек в сутки, владельцам сайтов и информсистем с количеством российских пользователей более 100 тысяч в сутки запрещается использовать иностранные мессенджеры (WhatsApp) для связи с клиентами. </w:t>
      </w:r>
    </w:p>
    <w:p w14:paraId="5F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Введена обязательная маркировка всех исходящих звонков от организаций.</w:t>
      </w:r>
    </w:p>
    <w:p w14:paraId="60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Гражданам запрещено передавать SIM-карты третьим лицам, за исключением близких родственников (супруги, родители и дети, бабушки/дедушки, внуки, родные (сводные) братья и сестры.</w:t>
      </w:r>
    </w:p>
    <w:p w14:paraId="61000000">
      <w:pPr>
        <w:pStyle w:val="Style_4"/>
        <w:widowControl w:val="1"/>
        <w:spacing w:after="0" w:before="0" w:line="240" w:lineRule="auto"/>
        <w:ind w:firstLine="567" w:left="0"/>
        <w:jc w:val="both"/>
        <w:rPr>
          <w:rFonts w:ascii="Times New Roman" w:hAnsi="Times New Roman"/>
          <w:color w:val="000000"/>
          <w:sz w:val="26"/>
        </w:rPr>
      </w:pPr>
    </w:p>
    <w:p w14:paraId="62000000">
      <w:pPr>
        <w:pStyle w:val="Style_4"/>
        <w:widowControl w:val="1"/>
        <w:spacing w:after="0" w:before="0" w:line="240" w:lineRule="auto"/>
        <w:ind w:firstLine="567" w:left="0"/>
        <w:jc w:val="both"/>
        <w:rPr>
          <w:rFonts w:ascii="Times New Roman" w:hAnsi="Times New Roman"/>
          <w:color w:val="000000"/>
          <w:sz w:val="26"/>
        </w:rPr>
      </w:pPr>
      <w:r>
        <w:rPr>
          <w:rStyle w:val="Style_5_ch"/>
          <w:rFonts w:ascii="Times New Roman" w:hAnsi="Times New Roman"/>
          <w:color w:val="000000"/>
          <w:sz w:val="26"/>
        </w:rPr>
        <w:t>18. Особенности управления многоквартирным домом, все помещения в котором принадлежат одному собственнику</w:t>
      </w:r>
    </w:p>
    <w:p w14:paraId="63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Минстроем России разъяснены особенности управления многоквартирным домом, все помещения в котором принадлежат одному собственнику (письмо от 03.03.2025 № 11824-ДН/04).</w:t>
      </w:r>
    </w:p>
    <w:p w14:paraId="64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Так, в случае если все помещения в МКД принадлежат одному собственнику, такой собственник на основании части 7 статьи 46 ЖК РФ единолично принимает решение о выборе способа управления МКД. Если в МКД более тридцати квартир, тогда выбор непосредственного управления МКД законом не допускается.</w:t>
      </w:r>
    </w:p>
    <w:p w14:paraId="65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ЖК РФ не содержит запрета на создание ТСЖ лицом, которое является собственником всех помещений в МКД.</w:t>
      </w:r>
    </w:p>
    <w:p w14:paraId="66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В случае если ТСЖ создано лицом, которое является собственником всех помещений в МКД, такое лицо единолично образует правление ТСЖ и является председателем правления ТСЖ, при этом указанное лицо обязано избрать ревизионную комиссию (ревизора), членом которой само это лицо являться не может. Отмечается, что ЖК РФ не содержит требования о выборе ревизионной комиссии (ревизора) ТСЖ исключительно из членов ТСЖ. Кроме того, в случае наличия у собственника всех помещений в МКД лицензии на осуществление предпринимательской деятельности по управлению МКД созданное таким собственником ТСЖ не имеет права заключить договор управления МКД с этим собственником.</w:t>
      </w:r>
    </w:p>
    <w:p w14:paraId="67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В случае выбора собственником всех помещений в МКД способа управления МКД управляющей организацией такой собственник в силу пункта 4.7 части 2 статьи 44 ЖК РФ имеет право выбрать управляющую организацию. Лицо, которое является собственником всех помещений в МКД, в случае выбора способа управления МКД управляющей организацией не имеет права выбрать в качестве управляющей организации самого себя, независимо от того, имеется ли у указанного лица лицензия на осуществление предпринимательской деятельности по управлению МКД.</w:t>
      </w:r>
    </w:p>
    <w:p w14:paraId="68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Таким образом, собственник всех помещений в МКД вправе принять единолично решение о выборе способа управления МКД, а определенное решением лицо, осуществляющее деятельность по управлению МКД, обязано размещать информацию в ГИС ЖКХ в соответствии с Федеральным законом от 21 июля 2014 г. N 209-ФЗ "О государственной информационной системе жилищно-коммунального хозяйства".</w:t>
      </w:r>
    </w:p>
    <w:p w14:paraId="69000000">
      <w:pPr>
        <w:pStyle w:val="Style_4"/>
        <w:widowControl w:val="1"/>
        <w:spacing w:after="0" w:before="0" w:line="240" w:lineRule="auto"/>
        <w:ind w:firstLine="567" w:left="0"/>
        <w:jc w:val="both"/>
        <w:rPr>
          <w:rFonts w:ascii="Times New Roman" w:hAnsi="Times New Roman"/>
          <w:color w:val="000000"/>
          <w:sz w:val="26"/>
        </w:rPr>
      </w:pPr>
    </w:p>
    <w:p w14:paraId="6A000000">
      <w:pPr>
        <w:pStyle w:val="Style_4"/>
        <w:widowControl w:val="1"/>
        <w:spacing w:after="0" w:before="0" w:line="240" w:lineRule="auto"/>
        <w:ind w:firstLine="567" w:left="0"/>
        <w:jc w:val="both"/>
        <w:rPr>
          <w:rFonts w:ascii="Times New Roman" w:hAnsi="Times New Roman"/>
          <w:color w:val="000000"/>
          <w:sz w:val="26"/>
        </w:rPr>
      </w:pPr>
      <w:r>
        <w:rPr>
          <w:rStyle w:val="Style_5_ch"/>
          <w:rFonts w:ascii="Times New Roman" w:hAnsi="Times New Roman"/>
          <w:color w:val="000000"/>
          <w:sz w:val="26"/>
        </w:rPr>
        <w:t>19. Ответственность за нарушение законодательства о персональных данных</w:t>
      </w:r>
    </w:p>
    <w:p w14:paraId="6B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В декабре 2024 года в федеральные законы внесены изменения об ужесточении наказания за нарушение законодательства о персональных данных.</w:t>
      </w:r>
    </w:p>
    <w:p w14:paraId="6C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В случае совершения административного правонарушения предусмотренного ч. 1 ст. 13.11 КоАП РФ (обработка персональных данных в случаях, не предусмотренных законодательством в области персональных данных, либо обработка персональных данных, несовместимая с целями сбора персональных данных, если эти действия не содержат уголовно наказуемого деяния), минимальное наказание для физических лиц административного штрафа увеличилось с двух тысяч рублей до десяти тысяч.</w:t>
      </w:r>
    </w:p>
    <w:p w14:paraId="6D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Повторное совершение указанного правонарушения влечет наложение на гражданина административного штрафа до тридцати тысяч рублей.</w:t>
      </w:r>
    </w:p>
    <w:p w14:paraId="6E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Кроме того, введена статья 272.1 УК РФ (незаконное использование или передача, распространение, предоставление, доступ, сбор или хранение компьютерной информации, содержащей персональные данные, полученной путем неправомерного доступа к средствам ее обработки, хранения или иного вмешательства в их функционирование либо иным незаконным путем.</w:t>
      </w:r>
    </w:p>
    <w:p w14:paraId="6F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Совершение вышеуказанного преступления может повлечь назначение наказания в виде штрафа в размере до одного миллиона рублей.</w:t>
      </w:r>
    </w:p>
    <w:p w14:paraId="70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В случае совершения преступления при наличии квалифицирующих признаков (с использованием своего служебного положения, в составе организованной группы) может влечь назначение наказания в виде лишения свободы на срок до пяти лет.</w:t>
      </w:r>
    </w:p>
    <w:p w14:paraId="71000000">
      <w:pPr>
        <w:pStyle w:val="Style_4"/>
        <w:widowControl w:val="1"/>
        <w:spacing w:after="0" w:before="0" w:line="240" w:lineRule="auto"/>
        <w:ind w:firstLine="567" w:left="0"/>
        <w:jc w:val="both"/>
        <w:rPr>
          <w:rFonts w:ascii="Times New Roman" w:hAnsi="Times New Roman"/>
          <w:color w:val="000000"/>
          <w:sz w:val="26"/>
        </w:rPr>
      </w:pPr>
    </w:p>
    <w:p w14:paraId="72000000">
      <w:pPr>
        <w:pStyle w:val="Style_4"/>
        <w:widowControl w:val="1"/>
        <w:spacing w:after="0" w:before="0" w:line="240" w:lineRule="auto"/>
        <w:ind w:firstLine="567" w:left="0"/>
        <w:jc w:val="both"/>
        <w:rPr>
          <w:rFonts w:ascii="Times New Roman" w:hAnsi="Times New Roman"/>
          <w:color w:val="000000"/>
          <w:sz w:val="26"/>
        </w:rPr>
      </w:pPr>
      <w:r>
        <w:rPr>
          <w:rStyle w:val="Style_5_ch"/>
          <w:rFonts w:ascii="Times New Roman" w:hAnsi="Times New Roman"/>
          <w:color w:val="000000"/>
          <w:sz w:val="26"/>
        </w:rPr>
        <w:t>20. Участие прокурора в рассмотрении дел по трудовым спорам</w:t>
      </w:r>
    </w:p>
    <w:p w14:paraId="73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Надзор за соблюдением трудовых прав является приоритетным направлением прокурорской деятельности.</w:t>
      </w:r>
    </w:p>
    <w:p w14:paraId="74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К основным нарушениям трудового законодательства, требующим принятия мер прокурорского реагирования, можно отнести незаконное увольнение работников, нарушение работодателями требований охраны труда, в том числе и в случае, когда такие нарушения привели к получению работниками травм в результате несчастных случаев на производстве.</w:t>
      </w:r>
    </w:p>
    <w:p w14:paraId="75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В соответствии с ч. 1 ст. 392 ТК РФ 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(статья 66.1 настоящего Кодекса) у работодателя по последнему месту работы.</w:t>
      </w:r>
    </w:p>
    <w:p w14:paraId="76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При этом стоит иметь в виду, что обращение работника с заявлением о нарушении его трудовых прав в органы прокуратуры в период установленных ст. 392 ТК РФ сроков позволяет в последующем при подаче иска в суд и формальном их пропуске ходатайствовать перед судом о восстановлении пропущенного срока по уважительной причине – в связи с тем, что гражданин пытался разрешить спор с работодателем в досудебном порядке с привлечением надзорных органов (абз. 4 п. 16 постановления Пленума Верховного Суда от 29.05.2018 № 15).</w:t>
      </w:r>
    </w:p>
    <w:p w14:paraId="77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Поскольку увольнение работника, являясь крайней мерой дисциплинарного взыскания, порождает для него наступление неблагоприятных последствий, особое внимание прокуроров уделяется проверке законности такого увольнения, как в ходе самостоятельных проверок по жалобам граждан, так и в рамках реализации полномочий, представленных прокуратуре процессуальным законодательством (ч. 3 ст. 45 ГПК РФ), когда прокурор вступает в гражданское дело для дачи заключения о правомерности прекращения трудовых отношений.</w:t>
      </w:r>
    </w:p>
    <w:p w14:paraId="78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При этом заключение прокурора не может предопределять позицию суда по конкретному делу, которая формируется в результате установления фактических обстоятельств, а также беспристрастного, всестороннего и полного исследования всех материалов и доказательств, заслушивания мнений, доводов сторон и других лиц, участвующих в деле.</w:t>
      </w:r>
    </w:p>
    <w:p w14:paraId="79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Наиболее эффективным способом защиты трудовых прав незаконно уволенных работников остается обращение в суд с требованием о восстановлении на работе.</w:t>
      </w:r>
    </w:p>
    <w:p w14:paraId="7A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Так, в соответствии с ч. 1 ст. 45 ГПК РФ прокурор вправе обратиться в суд в интересах уволенного работника с исковым заявлением о восстановлении его на работе, в случае если при проверке выявит нарушение законности.</w:t>
      </w:r>
    </w:p>
    <w:p w14:paraId="7B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К обстоятельствам, подлежащим установлению в ходе прокурорской проверки, относится наличие самого факта дисциплинарного проступка, соблюдение работодателем порядка и сроков увольнения.</w:t>
      </w:r>
    </w:p>
    <w:p w14:paraId="7C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Прокурор обладает соответствующей компетенцией, позволяющей ему выявить нарушения закона при увольнении и принять меры прокурорского реагирования искового характера.</w:t>
      </w:r>
    </w:p>
    <w:p w14:paraId="7D000000">
      <w:pPr>
        <w:pStyle w:val="Style_4"/>
        <w:widowControl w:val="1"/>
        <w:spacing w:after="0" w:before="0" w:line="240" w:lineRule="auto"/>
        <w:ind w:firstLine="567" w:left="0"/>
        <w:jc w:val="both"/>
        <w:rPr>
          <w:rFonts w:ascii="Times New Roman" w:hAnsi="Times New Roman"/>
          <w:color w:val="000000"/>
          <w:sz w:val="26"/>
        </w:rPr>
      </w:pPr>
    </w:p>
    <w:p w14:paraId="7E000000">
      <w:pPr>
        <w:pStyle w:val="Style_4"/>
        <w:widowControl w:val="1"/>
        <w:spacing w:after="0" w:before="0" w:line="240" w:lineRule="auto"/>
        <w:ind w:firstLine="567" w:left="0"/>
        <w:jc w:val="both"/>
        <w:rPr>
          <w:rFonts w:ascii="Times New Roman" w:hAnsi="Times New Roman"/>
          <w:color w:val="000000"/>
          <w:sz w:val="26"/>
        </w:rPr>
      </w:pPr>
      <w:r>
        <w:rPr>
          <w:rStyle w:val="Style_5_ch"/>
          <w:rFonts w:ascii="Times New Roman" w:hAnsi="Times New Roman"/>
          <w:color w:val="000000"/>
          <w:sz w:val="26"/>
        </w:rPr>
        <w:t xml:space="preserve">21. </w:t>
      </w:r>
      <w:r>
        <w:rPr>
          <w:rStyle w:val="Style_5_ch"/>
          <w:rFonts w:ascii="Times New Roman" w:hAnsi="Times New Roman"/>
          <w:color w:val="000000"/>
          <w:sz w:val="26"/>
        </w:rPr>
        <w:t>Реализация жилищных прав детей-сирот путем предоставления «жилищного сертификата»</w:t>
      </w:r>
    </w:p>
    <w:p w14:paraId="7F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Федеральным законом от 04.08.2023 № 461-ФЗ положения Федерального закона от 21.12.1996 № 159-ФЗ «О дополнительных гарантиях по социальной поддержке детей-сирот и детей, оставшихся без попечения родителей» дополнены статьей 8.1, в соответствии с которой для данной категории граждан предусмотрена дополнительная мера социальной поддержки – право на однократное предоставление за счет средств бюджета субъекта Российской Федерации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p w14:paraId="80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Указанной нормой установлено, что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допускается при наличии по состоянию на дату подачи заявления о предоставлении выплаты совокупности следующих обстоятельств:</w:t>
      </w:r>
    </w:p>
    <w:p w14:paraId="81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 достижение заявителем возраста 23 лет;</w:t>
      </w:r>
    </w:p>
    <w:p w14:paraId="82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 наличие документально подтвержденного дохода за двенадцать календарных месяцев, предшествующих месяцу обращения с заявлением, не ниже минимального размера оплаты труда;</w:t>
      </w:r>
    </w:p>
    <w:p w14:paraId="83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 отсутствие задолженности по налогам и сборам;</w:t>
      </w:r>
    </w:p>
    <w:p w14:paraId="84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 отсутствие психических заболеваний или расстройств, алкогольной или наркотической зависимости;</w:t>
      </w:r>
    </w:p>
    <w:p w14:paraId="85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 отсутствие судимости и (или) факта уголовного преследования за умышленное преступление;</w:t>
      </w:r>
    </w:p>
    <w:p w14:paraId="86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 отсутствие обстоятельств, свидетельствующих о необходимости оказания заявителю содействия в преодолении трудной жизненной ситуации.</w:t>
      </w:r>
    </w:p>
    <w:p w14:paraId="87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При этом наличие указанных обстоятельств не лишает заявителя права на предоставление жилья специализированного фонда, а лишь ограничивает возможность его получения именно путем предоставления «жилищного сертификата».</w:t>
      </w:r>
    </w:p>
    <w:p w14:paraId="88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Преимущественное право в получении «жилищного сертификата» имеют лица:</w:t>
      </w:r>
    </w:p>
    <w:p w14:paraId="89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 подавшие заявление о предоставлении выплаты на приобретение благоустроенного жилого помещения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
    <w:p w14:paraId="8A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8B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К заявлению прилагаются документы, которые должны быть действительны на дату подачи заявления:</w:t>
      </w:r>
    </w:p>
    <w:p w14:paraId="8C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 копии документов, удостоверяющих личность заявителя и всех членов его семьи;</w:t>
      </w:r>
    </w:p>
    <w:p w14:paraId="8D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 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p>
    <w:p w14:paraId="8E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 выписка из федерального регистра лиц, имеющих право на дополнительные меры государственной поддержки, о выдаче государственного сертификата на материнский (семейный) капитал, в случае принятия заявителем решения об использовании средств материнского (семейного) капитала на приобретение жилого помещения;</w:t>
      </w:r>
    </w:p>
    <w:p w14:paraId="8F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 документы, подтверждающие участие заявителя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w:t>
      </w:r>
    </w:p>
    <w:p w14:paraId="90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Заявление и прилагаемые к нему документы могут быть поданы в уполномоченный исполнительный орган субъекта Российской Федерации или орган местного самоуправления:</w:t>
      </w:r>
    </w:p>
    <w:p w14:paraId="91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 непосредственно (лично) на бумажном носителе;</w:t>
      </w:r>
    </w:p>
    <w:p w14:paraId="92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 в личном кабинете через портал «Госуслуги»;</w:t>
      </w:r>
    </w:p>
    <w:p w14:paraId="93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 через многофункциональный центр;</w:t>
      </w:r>
    </w:p>
    <w:p w14:paraId="94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 заказным почтовым отправлением.</w:t>
      </w:r>
    </w:p>
    <w:p w14:paraId="95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Размер указываемой в сертификате выплаты рассчитывается на дату выпуска сертификата в соответствии с п. 6 ст. 8.1 Федерального закона от 21.12.1996 № 159-ФЗ «О дополнительных гарантиях по социальной поддержке детей-сирот и детей, оставшихся без попечения родителей».</w:t>
      </w:r>
    </w:p>
    <w:p w14:paraId="96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Реализация сертификата подтверждается переходом права собственности на жилое помещение к получателю сертификата.</w:t>
      </w:r>
    </w:p>
    <w:p w14:paraId="97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Получатель сертификата вправе реализовать его на территории Российской Федерации.</w:t>
      </w:r>
    </w:p>
    <w:p w14:paraId="98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Если стоимость жилого помещения по договору купли-продажи жилого помещения меньше размера выплаты, средства выплаты перечисляются в размере стоимости жилого помещения, указанном в договоре купли-продажи жилого помещения.</w:t>
      </w:r>
    </w:p>
    <w:p w14:paraId="99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После реализации сертификата получатель сертификата самостоятельно оформляет правоустанавливающие документы на жилое помещение, приобретенное за счет средств выплаты, и в течение 3 рабочих дней со дня государственной регистрации перехода права на жилое помещение и внесения соответствующих сведений в Единый государственный реестр недвижимости представляет непосредственно (лично) или заказным почтовым отправлением в уполномоченный орган копию выписки из Единого государственного реестра недвижимости об основных характеристиках и зарегистрированных правах на объект недвижимости – жилое помещение, оформленное в собственность.</w:t>
      </w:r>
    </w:p>
    <w:p w14:paraId="9A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Уполномоченный орган на основании копии выписки из Единого государственного реестра недвижимости об основных характеристиках и зарегистрированных правах на объект недвижимости – жилое помещение, оформленное в собственность, в течение 15 дней со дня ее получения издает акт об исключении получателя сертификата из списка подлежащих обеспечению жилыми помещениями и вносит соответствующую информацию в реестр сертификатов, а также в государственную информационную систему «Единая централизованная цифровая платформа в социальной сфере».</w:t>
      </w:r>
    </w:p>
    <w:p w14:paraId="9B000000">
      <w:pPr>
        <w:pStyle w:val="Style_4"/>
        <w:widowControl w:val="1"/>
        <w:spacing w:after="0" w:before="0" w:line="240" w:lineRule="auto"/>
        <w:ind w:firstLine="567" w:left="0"/>
        <w:jc w:val="both"/>
        <w:rPr>
          <w:rFonts w:ascii="Times New Roman" w:hAnsi="Times New Roman"/>
          <w:color w:val="000000"/>
          <w:sz w:val="26"/>
        </w:rPr>
      </w:pPr>
      <w:r>
        <w:rPr>
          <w:rFonts w:ascii="Times New Roman" w:hAnsi="Times New Roman"/>
          <w:color w:val="000000"/>
          <w:sz w:val="26"/>
        </w:rPr>
        <w:t>Обеспечение законности при предоставлении детям-сиротам «жилищных сертификатов» находится на постоянном контроле органов прокуратуры.</w:t>
      </w:r>
    </w:p>
    <w:p w14:paraId="9C000000">
      <w:pPr>
        <w:pStyle w:val="Style_4"/>
        <w:widowControl w:val="1"/>
        <w:spacing w:after="140" w:before="0"/>
        <w:ind w:left="680"/>
        <w:jc w:val="both"/>
        <w:rPr>
          <w:rFonts w:ascii="Montserrat" w:hAnsi="Montserrat"/>
          <w:color w:val="273350"/>
          <w:sz w:val="16"/>
        </w:rPr>
      </w:pPr>
    </w:p>
    <w:p w14:paraId="9D000000">
      <w:pPr>
        <w:pStyle w:val="Style_4"/>
        <w:widowControl w:val="1"/>
        <w:spacing w:after="0" w:before="0"/>
        <w:ind w:firstLine="567" w:left="0"/>
        <w:jc w:val="both"/>
        <w:rPr>
          <w:rFonts w:ascii="Times New Roman" w:hAnsi="Times New Roman"/>
          <w:color w:val="000000"/>
          <w:sz w:val="26"/>
        </w:rPr>
      </w:pPr>
      <w:r>
        <w:rPr>
          <w:rFonts w:ascii="Times New Roman" w:hAnsi="Times New Roman"/>
          <w:b w:val="1"/>
          <w:color w:val="000000"/>
          <w:sz w:val="26"/>
        </w:rPr>
        <w:t xml:space="preserve">22. </w:t>
      </w:r>
      <w:r>
        <w:rPr>
          <w:rStyle w:val="Style_5_ch"/>
          <w:rFonts w:ascii="Times New Roman" w:hAnsi="Times New Roman"/>
          <w:b w:val="1"/>
          <w:color w:val="000000"/>
          <w:sz w:val="26"/>
        </w:rPr>
        <w:t>Су</w:t>
      </w:r>
      <w:r>
        <w:rPr>
          <w:rStyle w:val="Style_5_ch"/>
          <w:rFonts w:ascii="Times New Roman" w:hAnsi="Times New Roman"/>
          <w:color w:val="000000"/>
          <w:sz w:val="26"/>
        </w:rPr>
        <w:t>мма взятки подлежит безусловной конфискации</w:t>
      </w:r>
    </w:p>
    <w:p w14:paraId="9E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Задачами уголовного закона являются охрана прав и свобод гражданина, общественной безопасности от преступных посягательств, а также предупреждение преступлений.</w:t>
      </w:r>
    </w:p>
    <w:p w14:paraId="9F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 целях их осуществления применяется конфискация имущества, которая является мерой уголовно – правового характера.</w:t>
      </w:r>
    </w:p>
    <w:p w14:paraId="A0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Конфискации, то есть принудительному безвозмездному изъятию и обращению в собственность государства на основании обвинительного приговора, подлежат деньги, ценности и иное имущество, полученные в результате совершения преступлений, предусмотренных п. «а» ч. 1 ст. 104.1 Уголовного кодекса РФ в том числе преступлений, предусмотренных ст.ст. 204, 290 Уголовного кодекса РФ.</w:t>
      </w:r>
    </w:p>
    <w:p w14:paraId="A1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Согласно абз. 2 п. 4 постановления Пленума Верховного Суда Российской Федерации от 14.06.2018 № 17 «О некоторых вопросах, связанных с применением конфискации имущества в уголовном судопроизводстве», по делам о коррупционных преступлениях деньги, ценности и иное имущество, переданные в виде взятки или предмета коммерческого подкупа, подлежат конфискации и не могут быть возвращены взяткодателю.</w:t>
      </w:r>
    </w:p>
    <w:p w14:paraId="A2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При этом то обстоятельство, что денежные средства не были изъяты и приобщены к делу в качестве вещественных доказательств, их конфискации не препятствует, поскольку положения ст. 104.2 Уголовного кодекса РФ предусматривают возможность конфискации денежных средств или иного имущества взамен предмета, конфискация которого невозможна вследствие его использования, продажи или по иной причине.</w:t>
      </w:r>
    </w:p>
    <w:p w14:paraId="A3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При таких обстоятельствах суд выносит решение о конфискации денежной суммы, равной стоимости этого имущества. В случае отсутствия либо недостаточности денежных средств, подлежащих конфискации, суд выносит решение о конфискации иного имущества, стоимость которого соответствует стоимости предмета, подлежащего конфискации, либо сопоставима с его стоимостью.</w:t>
      </w:r>
    </w:p>
    <w:p w14:paraId="A4000000">
      <w:pPr>
        <w:pStyle w:val="Style_4"/>
        <w:widowControl w:val="1"/>
        <w:spacing w:after="0" w:before="0"/>
        <w:ind w:firstLine="567" w:left="0"/>
        <w:jc w:val="both"/>
        <w:rPr>
          <w:rFonts w:ascii="Times New Roman" w:hAnsi="Times New Roman"/>
          <w:color w:val="000000"/>
          <w:sz w:val="26"/>
        </w:rPr>
      </w:pPr>
    </w:p>
    <w:p w14:paraId="A5000000">
      <w:pPr>
        <w:pStyle w:val="Style_4"/>
        <w:widowControl w:val="1"/>
        <w:spacing w:after="0" w:before="0"/>
        <w:ind w:firstLine="567" w:left="0"/>
        <w:jc w:val="both"/>
        <w:rPr>
          <w:rFonts w:ascii="Times New Roman" w:hAnsi="Times New Roman"/>
          <w:color w:val="000000"/>
          <w:sz w:val="26"/>
        </w:rPr>
      </w:pPr>
      <w:r>
        <w:rPr>
          <w:rStyle w:val="Style_5_ch"/>
          <w:rFonts w:ascii="Times New Roman" w:hAnsi="Times New Roman"/>
          <w:color w:val="000000"/>
          <w:sz w:val="26"/>
        </w:rPr>
        <w:t>23. С 1 сентября 2025 года несовершеннолетние смогут работать по выходным во время каникул</w:t>
      </w:r>
    </w:p>
    <w:p w14:paraId="A6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Федеральным законом от 07.04.2025 № 63-ФЗ «О внесении изменения в статью 268 Трудового кодекса Российской Федерации» несовершеннолетних разрешили привлекать к работе в выходные и праздничные дни во время летних каникул по направлению органов службы занятости или в составе студенческих отрядов. Последние должны быть включены в федеральный или региональный реестр молодежных и детских объединений, пользующихся господдержкой.</w:t>
      </w:r>
    </w:p>
    <w:p w14:paraId="A7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При этом обязательным условием является письменное согласие работника, если он достиг 15 лет, а в возрасте 14 лет - также согласие одного из его родителей (попечителя).</w:t>
      </w:r>
    </w:p>
    <w:p w14:paraId="A8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 случае с детьми сиротами и детьми, оставшимися без попечения родителей, потребуется письменное согласие работника, а также органа опеки и попечительства или иного законного представителя.</w:t>
      </w:r>
    </w:p>
    <w:p w14:paraId="A9000000">
      <w:pPr>
        <w:pStyle w:val="Style_4"/>
        <w:widowControl w:val="1"/>
        <w:spacing w:after="0" w:before="0"/>
        <w:ind w:firstLine="567" w:left="0"/>
        <w:jc w:val="both"/>
        <w:rPr>
          <w:rFonts w:ascii="Times New Roman" w:hAnsi="Times New Roman"/>
          <w:color w:val="000000"/>
          <w:sz w:val="26"/>
        </w:rPr>
      </w:pPr>
    </w:p>
    <w:p w14:paraId="AA000000">
      <w:pPr>
        <w:pStyle w:val="Style_4"/>
        <w:widowControl w:val="1"/>
        <w:spacing w:after="0" w:before="0"/>
        <w:ind w:firstLine="567" w:left="0"/>
        <w:jc w:val="both"/>
        <w:rPr>
          <w:rFonts w:ascii="Times New Roman" w:hAnsi="Times New Roman"/>
          <w:color w:val="000000"/>
          <w:sz w:val="26"/>
        </w:rPr>
      </w:pPr>
      <w:r>
        <w:rPr>
          <w:rStyle w:val="Style_5_ch"/>
          <w:rFonts w:ascii="Times New Roman" w:hAnsi="Times New Roman"/>
          <w:color w:val="000000"/>
          <w:sz w:val="26"/>
        </w:rPr>
        <w:t xml:space="preserve">24. </w:t>
      </w:r>
      <w:r>
        <w:rPr>
          <w:rFonts w:ascii="Times New Roman" w:hAnsi="Times New Roman"/>
          <w:color w:val="000000"/>
          <w:sz w:val="26"/>
        </w:rPr>
        <w:t> </w:t>
      </w:r>
      <w:r>
        <w:rPr>
          <w:rStyle w:val="Style_5_ch"/>
          <w:rFonts w:ascii="Times New Roman" w:hAnsi="Times New Roman"/>
          <w:color w:val="000000"/>
          <w:sz w:val="26"/>
        </w:rPr>
        <w:t>Вступили в силу изменения в Жилищный кодекс Российской Федерации</w:t>
      </w:r>
    </w:p>
    <w:p w14:paraId="AB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С 1 марта 2025 года вступили в силу ряд изменений в Жилищный кодекс Российской Федерации.</w:t>
      </w:r>
    </w:p>
    <w:p w14:paraId="AC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 частности, уточнен порядок направления на Единый портал госуслуг информации о размещенных (сформированных) в ГИС ЖКХ сообщениях о проведении общих собраний собственников помещений в многоквартирном доме, решениях по вопросам повестки дня, принятых на их общих собраниях, об итогах голосований, протоколах общих собраний.</w:t>
      </w:r>
    </w:p>
    <w:p w14:paraId="AD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Информация, направляемая в ГИС ЖКХ или на Единый портал госуслуг по указанным вопросам, признается юридически значимым сообщением, которое считается полученным:</w:t>
      </w:r>
    </w:p>
    <w:p w14:paraId="AE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в момент входа соответствующего лица в личный кабинет на Едином портале госуслуг с использованием единой системы идентификации и аутентификации;</w:t>
      </w:r>
    </w:p>
    <w:p w14:paraId="AF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в момент входа соответствующего лица в личный кабинет в ГИС ЖКХ.</w:t>
      </w:r>
    </w:p>
    <w:p w14:paraId="B0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Также предусматривается, что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ГИС ЖКХ информационные электронные сообщения о проведении общих собраний собственников помещений в многоквартирном доме и принятых на них решениях. При этом состав и порядок получения указанных информационных электронных сообщений устанавливаются в соответствии с порядком хранения, обработки и предоставления информации, содержащейся в ГИС ЖКХ.</w:t>
      </w:r>
    </w:p>
    <w:p w14:paraId="B1000000">
      <w:pPr>
        <w:pStyle w:val="Style_4"/>
        <w:widowControl w:val="1"/>
        <w:spacing w:after="0" w:before="0"/>
        <w:ind w:firstLine="567" w:left="0"/>
        <w:jc w:val="both"/>
        <w:rPr>
          <w:rFonts w:ascii="Times New Roman" w:hAnsi="Times New Roman"/>
          <w:color w:val="000000"/>
          <w:sz w:val="26"/>
        </w:rPr>
      </w:pPr>
    </w:p>
    <w:p w14:paraId="B2000000">
      <w:pPr>
        <w:pStyle w:val="Style_4"/>
        <w:widowControl w:val="1"/>
        <w:spacing w:after="0" w:before="0"/>
        <w:ind w:firstLine="567" w:left="0"/>
        <w:jc w:val="both"/>
        <w:rPr>
          <w:rFonts w:ascii="Times New Roman" w:hAnsi="Times New Roman"/>
          <w:color w:val="000000"/>
          <w:sz w:val="26"/>
        </w:rPr>
      </w:pPr>
      <w:r>
        <w:rPr>
          <w:rStyle w:val="Style_5_ch"/>
          <w:rFonts w:ascii="Times New Roman" w:hAnsi="Times New Roman"/>
          <w:color w:val="000000"/>
          <w:sz w:val="26"/>
        </w:rPr>
        <w:t>25. Ужесточена ответственность работодателей за нарушения прав инвалидов</w:t>
      </w:r>
    </w:p>
    <w:p w14:paraId="B3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Федеральным законом от 09.11.2024 № 382-ФЗ внесены изменения в статью 5.42 Кодекса Российской Федерации об административных правонарушениях, которой предусмотрена ответственность за неисполнение работодателем обязанности по выполнению квоты для приема на работу инвалидов, за исключением случаев освобождения работодателя от выполнения установленной квоты, либо отказ работодателя в приеме на работу инвалида в пределах установленной квоты.</w:t>
      </w:r>
    </w:p>
    <w:p w14:paraId="B4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Для индивидуальных предпринимателей штраф составляет от 30 тысяч до 50 тысяч рублей, для юридических лиц - от 50 тысяч до 100 тысяч рублей.</w:t>
      </w:r>
    </w:p>
    <w:p w14:paraId="B5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Повышены штрафы за аналогичные нарушения для должностных лиц. Они составляют от 20 тысяч до 30 тысяч рублей.</w:t>
      </w:r>
    </w:p>
    <w:p w14:paraId="B6000000">
      <w:pPr>
        <w:pStyle w:val="Style_4"/>
        <w:widowControl w:val="1"/>
        <w:spacing w:after="0" w:before="0"/>
        <w:ind w:firstLine="567" w:left="0"/>
        <w:jc w:val="both"/>
        <w:rPr>
          <w:rFonts w:ascii="Times New Roman" w:hAnsi="Times New Roman"/>
          <w:color w:val="000000"/>
          <w:sz w:val="26"/>
        </w:rPr>
      </w:pPr>
    </w:p>
    <w:p w14:paraId="B7000000">
      <w:pPr>
        <w:pStyle w:val="Style_4"/>
        <w:widowControl w:val="1"/>
        <w:spacing w:after="0" w:before="0"/>
        <w:ind w:firstLine="567" w:left="0"/>
        <w:jc w:val="both"/>
        <w:rPr>
          <w:rFonts w:ascii="Times New Roman" w:hAnsi="Times New Roman"/>
          <w:color w:val="000000"/>
          <w:sz w:val="26"/>
        </w:rPr>
      </w:pPr>
      <w:r>
        <w:rPr>
          <w:rStyle w:val="Style_5_ch"/>
          <w:rFonts w:ascii="Times New Roman" w:hAnsi="Times New Roman"/>
          <w:color w:val="000000"/>
          <w:sz w:val="26"/>
        </w:rPr>
        <w:t>26. О включении сведений о недобросовестных участниках закупки и поставщиках    в реестр</w:t>
      </w:r>
    </w:p>
    <w:p w14:paraId="B8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Недобросовестным участником государственных закупок является поставщик, подрядчик или исполнитель, уклонившиеся от заключения контрактов и (или) не выполнившие взятые на себя обязательства по ним.</w:t>
      </w:r>
    </w:p>
    <w:p w14:paraId="B9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 силу статьи 104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Федеральной антимонопольной службой  Российской Федерации (далее – ФАС России) ведется реестр недобросовестных поставщиков (далее – реестр) путем размещения в единой информационной системе сведений о полном или сокращенном наименовании юридического лица или физического лица, в том числе индивидуального предпринимателя; идентификационном номере налогоплательщика; номере реестровой записи в едином реестре участников закупок; идентификационном коде закупки, а также даты внесения их в реестр (далее – информация).</w:t>
      </w:r>
    </w:p>
    <w:p w14:paraId="BA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Размещение указанной информации осуществляется на основании соответствующего решения ФАС России, принятого по результатам рассмотрения документов, содержащих сведения о недобросовестных участниках закупки и поставщиках (исполнителях, подрядчиках).</w:t>
      </w:r>
    </w:p>
    <w:p w14:paraId="BB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При этом ФАС России рассматриваются данные документы только в случаях, определённых приказом ФАС России от 24.12.2024 № 1072/24 «Об утверждении Порядка проверки представленных заказчиком документов, содержащих сведения, предусмотренные пунктами 2 - 4 Правил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утвержденных постановлением Правительства Российской Федерации  от 22 ноября 2012 г. № 1211» (далее – Порядок).</w:t>
      </w:r>
    </w:p>
    <w:p w14:paraId="BC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Приказом ФАС России от 01.04.2025 № 220/25 в Порядок внесены изменения, которыми скорректирован и одновременно расширен перечень данных случаев.</w:t>
      </w:r>
    </w:p>
    <w:p w14:paraId="BD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С 17.05.2025 ФАС России рассматриваются документы о недобросовестных участниках закупки, поставщиках, исполнителях, подрядчиках (далее – документы) в случае проведение закупки, начальная (максимальная) цена договора (цена лота) которой составляет 500 миллионов рублей и более (ранее документы рассматривались только в случае составления данной цены свыше 700 миллионов рублей).</w:t>
      </w:r>
    </w:p>
    <w:p w14:paraId="BE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С указанной даты ФАС России будет рассматривать также документы независимо от начальной (максимальной) цены договора (цены лота) в случае проведения закупки в рамках государственного оборонного заказа заказчиками, расположенными на территории Центрального федерального округа.</w:t>
      </w:r>
    </w:p>
    <w:p w14:paraId="BF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Включение в реестр лиц в качестве недобросовестных участников закупки и поставщиков препятствует их участию в закупках в течение двух лет.</w:t>
      </w:r>
    </w:p>
    <w:p w14:paraId="C0000000">
      <w:pPr>
        <w:pStyle w:val="Style_4"/>
        <w:widowControl w:val="1"/>
        <w:spacing w:after="0" w:before="0"/>
        <w:ind w:firstLine="567" w:left="0"/>
        <w:jc w:val="both"/>
        <w:rPr>
          <w:rFonts w:ascii="Times New Roman" w:hAnsi="Times New Roman"/>
          <w:color w:val="000000"/>
          <w:sz w:val="26"/>
        </w:rPr>
      </w:pPr>
    </w:p>
    <w:p w14:paraId="C1000000">
      <w:pPr>
        <w:pStyle w:val="Style_4"/>
        <w:widowControl w:val="1"/>
        <w:spacing w:after="0" w:before="0"/>
        <w:ind w:firstLine="567" w:left="0"/>
        <w:jc w:val="both"/>
        <w:rPr>
          <w:rFonts w:ascii="Times New Roman" w:hAnsi="Times New Roman"/>
          <w:color w:val="000000"/>
          <w:sz w:val="26"/>
        </w:rPr>
      </w:pPr>
      <w:r>
        <w:rPr>
          <w:rStyle w:val="Style_5_ch"/>
          <w:rFonts w:ascii="Times New Roman" w:hAnsi="Times New Roman"/>
          <w:color w:val="000000"/>
          <w:sz w:val="26"/>
        </w:rPr>
        <w:t>27. О признании сделки недействительной</w:t>
      </w:r>
    </w:p>
    <w:p w14:paraId="C2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 силу статьи 153 Гражданского кодекса Российской Федерации, пункта 50 Пленума Верховного Суда Российской Федерации от 23.06.2015 № 25 «О применении судами некоторых положений раздела I части первой Гражданского кодекса Российской Федерации» сделками признаются действия граждан и юридических лиц (их волеизъявление), направленные на установление, изменение или прекращение гражданских прав и обязанностей (к примеру, заключение гражданско-правового договора, выдача доверенности, признание долга).</w:t>
      </w:r>
    </w:p>
    <w:p w14:paraId="C3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Это отличает их от иных волевых актов, которые регулируются другими отраслями права. Например, подача заявления о приеме на работу является волевым актом лица, влекущим возникновение правоотношения, регулируемого трудовым законодательством.</w:t>
      </w:r>
    </w:p>
    <w:p w14:paraId="C4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Сделки могут быть совершены как устно, так и письменно в соответствии со статьями 159, 160 Гражданского кодекса Российской Федерации  (далее – ГК РФ).</w:t>
      </w:r>
    </w:p>
    <w:p w14:paraId="C5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Вместе с этим законодательством закреплены общие основания для признания сделок недействительными, из которых могут признаны таковыми только судом сделки, нарушающие права или охраняемые законом  интересы лиц, оспаривающих сделку (оспоримая сделка), в остальных случаях – независимо от такого признания (ничтожная сделка).</w:t>
      </w:r>
    </w:p>
    <w:p w14:paraId="C6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Например, к оспоримым относятся сделки, заключенные организациями с нарушением пределов их правоспособности; в отсутствие предусмотренного законодательством согласия третьего лица, органа юридического лица, государственного органа либо органа местного самоуправления; совершенные лицом или органом, полномочия которого ограничены; выполненные несовершеннолетними лицами в возрасте от 14 до 18 лет; лицом, дееспособность которого ограничена судебным органом; гражданином, который в момент заключения сделки не был в состоянии руководить своими действиям или давать им объективную оценку; совершенные под воздействием серьезного заблуждения, совершенные в результате принуждения, выраженного в виде обмана, насилия, угрозы.</w:t>
      </w:r>
    </w:p>
    <w:p w14:paraId="C7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Ничтожные сделки разграничиваются в свою очередь по иным, отличным от оспоримых, основаниям: заключенные с нарушением норм действующего гражданского законодательства; нарушающие нормы нравственности  и правопорядка; мнимые и притворные; сделки, заключенные с недееспособным или малолетним лицом и иные.</w:t>
      </w:r>
    </w:p>
    <w:p w14:paraId="C8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Такие сделки недействительны с момента их совершения.</w:t>
      </w:r>
    </w:p>
    <w:p w14:paraId="C9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 xml:space="preserve">Следует учитывать, что обратиться с заявлением в суд о признании оспоримой сделки недействительной и о применении последствий  ее недействительности можно в течение одного года со дня прекращения насилия или угрозы, под влиянием которых была совершена </w:t>
      </w:r>
      <w:r>
        <w:rPr>
          <w:rFonts w:ascii="Times New Roman" w:hAnsi="Times New Roman"/>
          <w:color w:val="000000"/>
          <w:sz w:val="26"/>
        </w:rPr>
        <w:t>данная сделка, либо со дня, когда истцу стало известно или должно было стать известно об иных обстоятельствах, являющихся основанием для признания сделки недействительной.</w:t>
      </w:r>
    </w:p>
    <w:p w14:paraId="CA000000">
      <w:pPr>
        <w:pStyle w:val="Style_4"/>
        <w:widowControl w:val="1"/>
        <w:spacing w:after="0" w:before="0"/>
        <w:ind w:firstLine="567" w:left="0"/>
        <w:jc w:val="both"/>
        <w:rPr>
          <w:rFonts w:ascii="Times New Roman" w:hAnsi="Times New Roman"/>
          <w:color w:val="000000"/>
          <w:sz w:val="26"/>
        </w:rPr>
      </w:pPr>
    </w:p>
    <w:p w14:paraId="CB000000">
      <w:pPr>
        <w:pStyle w:val="Style_4"/>
        <w:widowControl w:val="1"/>
        <w:spacing w:after="0" w:before="0"/>
        <w:ind w:firstLine="567" w:left="0"/>
        <w:jc w:val="both"/>
        <w:rPr>
          <w:rFonts w:ascii="Times New Roman" w:hAnsi="Times New Roman"/>
          <w:color w:val="000000"/>
          <w:sz w:val="26"/>
        </w:rPr>
      </w:pPr>
      <w:r>
        <w:rPr>
          <w:rStyle w:val="Style_5_ch"/>
          <w:rFonts w:ascii="Times New Roman" w:hAnsi="Times New Roman"/>
          <w:color w:val="000000"/>
          <w:sz w:val="26"/>
        </w:rPr>
        <w:t>28. Об ответственности за дорожно-транспортное происшествие в результате недостатков автомобильной дороги</w:t>
      </w:r>
    </w:p>
    <w:p w14:paraId="CC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Дорожно-транспортным происшествием (далее – ДТП) признается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(далее – автомобили), сооружения, грузы, либо причинен иной материальный ущерб.</w:t>
      </w:r>
    </w:p>
    <w:p w14:paraId="CD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Содержание автомобильных дорог, согласно части 1 статьи 17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Федеральный закон № 257-ФЗ), осуществляется в соответствии с требованиями технических регламентов в целях обеспечения их сохранности,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 Указанное предполагает проведение комплекса работ по поддержанию надлежащего состояния дорог, включая транспортно-эксплуатационную оценку их состояния.</w:t>
      </w:r>
    </w:p>
    <w:p w14:paraId="CE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 силу пункта 3 Порядка проведения оценки технического состояния автомобильных дорог, утвержденного приказом Минтранса России  от 07.08.2020 № 288, оценка технического состояния автомобильных дорог в целях определения соответствия транспортно-эксплуатационных характеристик автомобильных дорог требованиям технических регламентов проводится как владельцами автомобильных дорог, так и с их разрешения иными лицами.</w:t>
      </w:r>
    </w:p>
    <w:p w14:paraId="CF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Обеспечение осуществления дорожной деятельности в отношении автомобильных дорог местного значения частью 3 статьи 15 Федерального закона № 257-ФЗ возложено на уполномоченные органы местного самоуправления.</w:t>
      </w:r>
    </w:p>
    <w:p w14:paraId="D0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Исходя из статьи 14  Федерального закона № 257-ФЗ органы местного самоуправления планируют данную деятельность, в том числе на основании оценки транспортно-эксплуатационного состояния автомобильных дорог.</w:t>
      </w:r>
    </w:p>
    <w:p w14:paraId="D1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Таким образом, в случае ДТП, произошедшего из-за ненадлежащего содержания дороги при установлении факта бездействия органов местного самоуправления по исполнению требований названного Федерального закона,  ответственность будет нести муниципалитет.</w:t>
      </w:r>
    </w:p>
    <w:p w14:paraId="D2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 силу пункта 2 статьи 28 Федерального закона № 257-ФЗ пользователи автомобильными дорогами имеют право получать компенсацию вреда, причиненного их жизни, здоровью или имуществу, в том числе в случае строительства, реконструкции, капитального ремонта, ремонта и содержания автомобильных дорог вследствие нарушений требований названного Федерального закона, в порядке, предусмотренном гражданским законодательством.</w:t>
      </w:r>
    </w:p>
    <w:p w14:paraId="D3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Вред, причиненный личности или имуществу гражданина, а также вред, причиненный имуществу юридического лица, согласно пункту 1 статьи 1064 Гражданского кодекса Российской Федерации (далее – ГК РФ) подлежит возмещению в полном объеме лицом, причинившим вред.</w:t>
      </w:r>
    </w:p>
    <w:p w14:paraId="D4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(статья 1082 ГК РФ).</w:t>
      </w:r>
    </w:p>
    <w:p w14:paraId="D5000000">
      <w:pPr>
        <w:widowControl w:val="1"/>
        <w:spacing w:after="0" w:before="0"/>
        <w:ind w:firstLine="567" w:left="0"/>
        <w:jc w:val="both"/>
        <w:rPr>
          <w:rFonts w:ascii="Times New Roman" w:hAnsi="Times New Roman"/>
          <w:b w:val="1"/>
          <w:color w:val="000000"/>
          <w:sz w:val="26"/>
          <w:highlight w:val="white"/>
        </w:rPr>
      </w:pPr>
    </w:p>
    <w:p w14:paraId="D6000000">
      <w:pPr>
        <w:widowControl w:val="1"/>
        <w:spacing w:after="0" w:before="0"/>
        <w:ind w:firstLine="567" w:left="0"/>
        <w:jc w:val="both"/>
        <w:rPr>
          <w:rFonts w:ascii="Times New Roman" w:hAnsi="Times New Roman"/>
          <w:b w:val="1"/>
          <w:color w:val="000000"/>
          <w:sz w:val="26"/>
          <w:highlight w:val="white"/>
        </w:rPr>
      </w:pPr>
      <w:r>
        <w:rPr>
          <w:rFonts w:ascii="Times New Roman" w:hAnsi="Times New Roman"/>
          <w:b w:val="1"/>
          <w:color w:val="000000"/>
          <w:sz w:val="26"/>
          <w:highlight w:val="white"/>
        </w:rPr>
        <w:t>29. Введен специальный порядок учета выполнения работодателем квоты для приема на работу инвалидов из числа граждан, принимавших участие в специальной военной операции</w:t>
      </w:r>
    </w:p>
    <w:p w14:paraId="D7000000">
      <w:pPr>
        <w:widowControl w:val="1"/>
        <w:spacing w:after="0" w:before="0"/>
        <w:ind w:firstLine="567" w:left="0"/>
        <w:jc w:val="both"/>
        <w:rPr>
          <w:rFonts w:ascii="Times New Roman" w:hAnsi="Times New Roman"/>
          <w:b w:val="1"/>
          <w:color w:val="000000"/>
          <w:sz w:val="26"/>
          <w:highlight w:val="white"/>
        </w:rPr>
      </w:pPr>
      <w:r>
        <w:rPr>
          <w:rFonts w:ascii="Times New Roman" w:hAnsi="Times New Roman"/>
          <w:color w:val="000000"/>
          <w:sz w:val="26"/>
          <w:highlight w:val="white"/>
        </w:rPr>
        <w:t>Постановлением Правительства РФ от 08.11.2025 № 1765 внесены изменения в постановление Правительства Российской Федерации от 30.05.2024 № 709 «О порядке выполнения работодателями квоты для приема на работу инвалидов» (вместе с «Правилами выполнения работодателем квоты для приема на работу инвалидов», «Правилами заключения соглашения о трудоустройстве инвалидов»).</w:t>
      </w:r>
    </w:p>
    <w:p w14:paraId="D8000000">
      <w:pPr>
        <w:widowControl w:val="1"/>
        <w:spacing w:after="0" w:before="0"/>
        <w:ind w:firstLine="567" w:left="0"/>
        <w:jc w:val="both"/>
        <w:rPr>
          <w:rFonts w:ascii="Times New Roman" w:hAnsi="Times New Roman"/>
          <w:b w:val="1"/>
          <w:color w:val="000000"/>
          <w:sz w:val="26"/>
          <w:highlight w:val="white"/>
        </w:rPr>
      </w:pPr>
      <w:r>
        <w:rPr>
          <w:rFonts w:ascii="Times New Roman" w:hAnsi="Times New Roman"/>
          <w:color w:val="000000"/>
          <w:sz w:val="26"/>
          <w:highlight w:val="white"/>
        </w:rPr>
        <w:t>Уточнено, что выполнение работодателем установленной квоты обеспечивается в случае наличия заключенного трудового договора с инвалидом на рабочее место непосредственно у работодателя. Исполнение квоты считается кратным 2 рабочим местам для трудоустройства инвалидов при трудоустройстве: одного инвалида I группы; одного инвалида из числа ветеранов боевых действий, указанных в подпунктах 1, 1.1, 2.2 - 2.5 пункта 1 статьи 3 Федерального закона «О ветеранах» и принимавших участие в специальной военной операции.</w:t>
      </w:r>
    </w:p>
    <w:p w14:paraId="D9000000">
      <w:pPr>
        <w:widowControl w:val="1"/>
        <w:spacing w:after="0" w:before="0"/>
        <w:ind w:firstLine="567" w:left="0"/>
        <w:jc w:val="both"/>
        <w:rPr>
          <w:rFonts w:ascii="Times New Roman" w:hAnsi="Times New Roman"/>
          <w:b w:val="1"/>
          <w:color w:val="000000"/>
          <w:sz w:val="26"/>
          <w:highlight w:val="white"/>
        </w:rPr>
      </w:pPr>
      <w:r>
        <w:rPr>
          <w:rFonts w:ascii="Times New Roman" w:hAnsi="Times New Roman"/>
          <w:color w:val="000000"/>
          <w:sz w:val="26"/>
          <w:highlight w:val="white"/>
        </w:rPr>
        <w:t>Кроме того, конкретизированы случаи, при которых государственные учреждения службы занятости информируют работодателя о невозможности выполнения квоты в текущем квартале.</w:t>
      </w:r>
    </w:p>
    <w:p w14:paraId="DA000000">
      <w:pPr>
        <w:widowControl w:val="1"/>
        <w:spacing w:after="0" w:before="0"/>
        <w:ind w:firstLine="567" w:left="0"/>
        <w:jc w:val="both"/>
        <w:rPr>
          <w:rFonts w:ascii="Times New Roman" w:hAnsi="Times New Roman"/>
          <w:b w:val="1"/>
          <w:color w:val="000000"/>
          <w:sz w:val="26"/>
          <w:highlight w:val="white"/>
        </w:rPr>
      </w:pPr>
      <w:r>
        <w:rPr>
          <w:rFonts w:ascii="Times New Roman" w:hAnsi="Times New Roman"/>
          <w:color w:val="000000"/>
          <w:sz w:val="26"/>
          <w:highlight w:val="white"/>
        </w:rPr>
        <w:t>Работодатель освобождается от выполнения установленной квоты:</w:t>
      </w:r>
      <w:r>
        <w:rPr>
          <w:rFonts w:ascii="Times New Roman" w:hAnsi="Times New Roman"/>
          <w:color w:val="000000"/>
          <w:sz w:val="26"/>
        </w:rPr>
        <w:br/>
      </w:r>
      <w:r>
        <w:rPr>
          <w:rFonts w:ascii="Times New Roman" w:hAnsi="Times New Roman"/>
          <w:color w:val="000000"/>
          <w:sz w:val="26"/>
          <w:highlight w:val="white"/>
        </w:rPr>
        <w:t>а) в случае если работодатели являются общественными объединениями инвалидов и образованными ими организациями, в том числе хозяйственными товариществами и обществами, уставный (складочный) капитал которых состоит из вклада общественного объединения инвалидов;</w:t>
      </w:r>
      <w:r>
        <w:rPr>
          <w:rFonts w:ascii="Times New Roman" w:hAnsi="Times New Roman"/>
          <w:color w:val="000000"/>
          <w:sz w:val="26"/>
        </w:rPr>
        <w:br/>
      </w:r>
      <w:r>
        <w:rPr>
          <w:rFonts w:ascii="Times New Roman" w:hAnsi="Times New Roman"/>
          <w:color w:val="000000"/>
          <w:sz w:val="26"/>
          <w:highlight w:val="white"/>
        </w:rPr>
        <w:t>б) при признании работодателя несостоятельным (банкротом) и открытии конкурсного производства;</w:t>
      </w:r>
      <w:r>
        <w:rPr>
          <w:rFonts w:ascii="Times New Roman" w:hAnsi="Times New Roman"/>
          <w:color w:val="000000"/>
          <w:sz w:val="26"/>
        </w:rPr>
        <w:br/>
      </w:r>
      <w:r>
        <w:rPr>
          <w:rFonts w:ascii="Times New Roman" w:hAnsi="Times New Roman"/>
          <w:color w:val="000000"/>
          <w:sz w:val="26"/>
          <w:highlight w:val="white"/>
        </w:rPr>
        <w:t>в) при уменьшении численности работников до числа работников, при котором квота не устанавливается;</w:t>
      </w:r>
      <w:r>
        <w:rPr>
          <w:rFonts w:ascii="Times New Roman" w:hAnsi="Times New Roman"/>
          <w:color w:val="000000"/>
          <w:sz w:val="26"/>
        </w:rPr>
        <w:br/>
      </w:r>
      <w:r>
        <w:rPr>
          <w:rFonts w:ascii="Times New Roman" w:hAnsi="Times New Roman"/>
          <w:color w:val="000000"/>
          <w:sz w:val="26"/>
          <w:highlight w:val="white"/>
        </w:rPr>
        <w:t>г) при отсутствии на учете в государственных учреждениях службы занятости безработных инвалидов, инвалидов, зарегистрированных в качестве ищущих работу соответствующих профессионально-квалификационным требованиям к вакансиям, заявленным работодателем, либо при отсутствии в субъекте Российской Федерации, где находится работодатель, иных организаций или индивидуальных предпринимателей, готовых заключить соглашение.</w:t>
      </w:r>
    </w:p>
    <w:p w14:paraId="DB000000">
      <w:pPr>
        <w:widowControl w:val="1"/>
        <w:spacing w:after="0" w:before="0"/>
        <w:ind w:firstLine="567" w:left="0"/>
        <w:jc w:val="both"/>
        <w:rPr>
          <w:rFonts w:ascii="Times New Roman" w:hAnsi="Times New Roman"/>
          <w:b w:val="1"/>
          <w:color w:val="000000"/>
          <w:sz w:val="26"/>
          <w:highlight w:val="white"/>
        </w:rPr>
      </w:pPr>
    </w:p>
    <w:p w14:paraId="DC000000">
      <w:pPr>
        <w:widowControl w:val="1"/>
        <w:spacing w:after="0" w:before="0"/>
        <w:ind w:firstLine="567" w:left="0"/>
        <w:jc w:val="both"/>
        <w:rPr>
          <w:rFonts w:ascii="Times New Roman" w:hAnsi="Times New Roman"/>
          <w:b w:val="1"/>
          <w:color w:val="000000"/>
          <w:sz w:val="26"/>
          <w:highlight w:val="white"/>
        </w:rPr>
      </w:pPr>
      <w:r>
        <w:rPr>
          <w:rFonts w:ascii="Times New Roman" w:hAnsi="Times New Roman"/>
          <w:b w:val="1"/>
          <w:color w:val="000000"/>
          <w:sz w:val="26"/>
          <w:highlight w:val="white"/>
        </w:rPr>
        <w:t>30. Правила выполнения работодателем квоты для приема на работу инвалидов и Правила заключения соглашения о трудоустройстве инвалидов, утвержденные Постановлением Правительства РФ от 08.11.2025 № 1765, действуют до 01.09.2030.</w:t>
      </w:r>
    </w:p>
    <w:p w14:paraId="DD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С 2026 года в страховом стаже родителей учитываются все периоды отпуска по уходу за ребенком до 1,5 лет без ограничения (ранее уход за детьми засчитывали в стаж за периоды не более 6 лет в общей сложности). Это позволит увеличить размер пенсии родителей, имеющих 5 детей и более.</w:t>
      </w:r>
      <w:r>
        <w:rPr>
          <w:rFonts w:ascii="Times New Roman" w:hAnsi="Times New Roman"/>
          <w:color w:val="000000"/>
          <w:sz w:val="26"/>
        </w:rPr>
        <w:br/>
      </w:r>
      <w:r>
        <w:rPr>
          <w:rFonts w:ascii="Times New Roman" w:hAnsi="Times New Roman"/>
          <w:color w:val="000000"/>
          <w:sz w:val="26"/>
        </w:rPr>
        <w:t>Уточнен порядок подсчета страхового стажа при рождении 2 детей и более при многоплодной беременности. Периоды ухода за каждым таким ребенком до 1,5 лет будут суммироваться с учетом их фактической продолжительности.</w:t>
      </w:r>
    </w:p>
    <w:p w14:paraId="DE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Например, если родитель был в отпуске по уходу за близнецами до 1,5 лет, в страховой стаж ему засчитают 3 года.</w:t>
      </w:r>
    </w:p>
    <w:p w14:paraId="DF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Кроме того, в правилах подсчета стажа для установления надбавки к пенсии лицам, проработавшим не менее 30 календарных лет в сельском хозяйстве и проживающим в сельской местности, предусмотрено сохранение права на надбавку в случае их переезда за пределы сельской местности.</w:t>
      </w:r>
    </w:p>
    <w:p w14:paraId="E0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Нововведения распространяются на правоотношения, возникшие с 1 января 2026 года.</w:t>
      </w:r>
    </w:p>
    <w:p w14:paraId="E1000000">
      <w:pPr>
        <w:pStyle w:val="Style_4"/>
        <w:widowControl w:val="1"/>
        <w:spacing w:after="0" w:before="0"/>
        <w:ind w:firstLine="567" w:left="0"/>
        <w:jc w:val="both"/>
        <w:rPr>
          <w:rFonts w:ascii="Times New Roman" w:hAnsi="Times New Roman"/>
          <w:b w:val="0"/>
          <w:color w:val="000000"/>
          <w:sz w:val="26"/>
        </w:rPr>
      </w:pPr>
      <w:r>
        <w:rPr>
          <w:rFonts w:ascii="Times New Roman" w:hAnsi="Times New Roman"/>
          <w:b w:val="1"/>
          <w:color w:val="000000"/>
          <w:sz w:val="26"/>
        </w:rPr>
        <w:t>31. С 01.09.2025 вступили в силу поправки, которыми введена административная ответственность за поиск экстремистских материалов.</w:t>
      </w:r>
    </w:p>
    <w:p w14:paraId="E2000000">
      <w:pPr>
        <w:pStyle w:val="Style_4"/>
        <w:widowControl w:val="1"/>
        <w:spacing w:after="0" w:before="0"/>
        <w:ind w:firstLine="567" w:left="0"/>
        <w:jc w:val="both"/>
        <w:rPr>
          <w:rFonts w:ascii="Times New Roman" w:hAnsi="Times New Roman"/>
          <w:b w:val="0"/>
          <w:color w:val="000000"/>
          <w:sz w:val="26"/>
        </w:rPr>
      </w:pPr>
      <w:r>
        <w:rPr>
          <w:rFonts w:ascii="Times New Roman" w:hAnsi="Times New Roman"/>
          <w:b w:val="0"/>
          <w:color w:val="000000"/>
          <w:sz w:val="26"/>
        </w:rPr>
        <w:t>В частности, в Кодекс Российской Федерации об административных правонарушениях дополнен статьей 13.53 за умышленное осуществление поиска в информационно-телекоммуникационной сети «Интернет» заведомо экстремистских материалов, включенных в опубликованный федеральный список экстремистских материалов или указанных в пункте 3 статьи 1 Федерального закона от 25.07.2002 № 114-ФЗ «О противодействии экстремистской деятельности»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 Санкция названной статьи влечет наложение наказания в виде административного штрафа на граждан в размере от 3 000 до 5000 рублей. Реестр материалов, признанных экстремистскими, является открытым и размещен на официальном интернет-сайте Министерства юстиции Российской Федерации.</w:t>
      </w:r>
    </w:p>
    <w:p w14:paraId="E3000000">
      <w:pPr>
        <w:pStyle w:val="Style_4"/>
        <w:widowControl w:val="1"/>
        <w:spacing w:after="0" w:before="0"/>
        <w:ind w:firstLine="567" w:left="0"/>
        <w:jc w:val="both"/>
        <w:rPr>
          <w:rFonts w:ascii="Times New Roman" w:hAnsi="Times New Roman"/>
          <w:b w:val="1"/>
          <w:color w:val="000000"/>
          <w:sz w:val="26"/>
        </w:rPr>
      </w:pPr>
      <w:r>
        <w:rPr>
          <w:rFonts w:ascii="Times New Roman" w:hAnsi="Times New Roman"/>
          <w:b w:val="0"/>
          <w:color w:val="000000"/>
          <w:sz w:val="26"/>
        </w:rPr>
        <w:t>Административные протоколы за указанное правонарушение составляются должностными лицами органов внутренних дел (полиции), а также федеральной службы безопасности.</w:t>
      </w:r>
    </w:p>
    <w:p w14:paraId="E4000000">
      <w:pPr>
        <w:pStyle w:val="Style_4"/>
        <w:widowControl w:val="1"/>
        <w:spacing w:after="0" w:before="0"/>
        <w:ind w:firstLine="567" w:left="0"/>
        <w:jc w:val="both"/>
        <w:rPr>
          <w:rFonts w:ascii="Times New Roman" w:hAnsi="Times New Roman"/>
          <w:b w:val="1"/>
          <w:color w:val="000000"/>
          <w:sz w:val="26"/>
        </w:rPr>
      </w:pPr>
    </w:p>
    <w:p w14:paraId="E5000000">
      <w:pPr>
        <w:pStyle w:val="Style_4"/>
        <w:widowControl w:val="1"/>
        <w:spacing w:after="0" w:before="0"/>
        <w:ind w:firstLine="567" w:left="0"/>
        <w:jc w:val="both"/>
        <w:rPr>
          <w:rFonts w:ascii="Times New Roman" w:hAnsi="Times New Roman"/>
          <w:b w:val="1"/>
          <w:color w:val="000000"/>
          <w:sz w:val="26"/>
        </w:rPr>
      </w:pPr>
      <w:r>
        <w:rPr>
          <w:rFonts w:ascii="Times New Roman" w:hAnsi="Times New Roman"/>
          <w:b w:val="1"/>
          <w:color w:val="000000"/>
          <w:sz w:val="26"/>
        </w:rPr>
        <w:t>32. Федеральным законом от 04.11.2025 № 408-ФЗ внесены изменения в статью 11 Федерального закона «Об основных гарантиях прав ребенка в Российской Федерации», согласно которым в случае приема на работу лиц в возрасте до 18 лет им гарантируются вознаграждение за труд, охрана труда, сокращенное рабочее время, отпуск.</w:t>
      </w:r>
    </w:p>
    <w:p w14:paraId="E6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Указанным лицам предоставляются гарантии и льготы при совмещении работы с обучением, проведении ежегодного обязательного медицинского осмотра, расторжении трудового договора и другие гарантии и льготы, установленные законодательством Российской Федерации.</w:t>
      </w:r>
    </w:p>
    <w:p w14:paraId="E7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 отношении указанных лиц также может осуществляться резервирование отдельных видов работ (профессий) для трудоустройства граждан, особо нуждающихся в социальной защите, или определение числа рабочих мест для трудоустройства таких граждан.</w:t>
      </w:r>
    </w:p>
    <w:p w14:paraId="E8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Квотирование рабочих мест для трудоустройства несовершеннолетних исключено.</w:t>
      </w:r>
    </w:p>
    <w:p w14:paraId="E9000000">
      <w:pPr>
        <w:pStyle w:val="Style_4"/>
        <w:widowControl w:val="1"/>
        <w:numPr>
          <w:ilvl w:val="0"/>
          <w:numId w:val="1"/>
        </w:numPr>
        <w:spacing w:after="0" w:before="0"/>
        <w:ind w:firstLine="567" w:left="0"/>
        <w:jc w:val="both"/>
        <w:rPr>
          <w:rFonts w:ascii="Times New Roman" w:hAnsi="Times New Roman"/>
          <w:color w:val="000000"/>
          <w:sz w:val="26"/>
        </w:rPr>
      </w:pPr>
      <w:r>
        <w:rPr>
          <w:rFonts w:ascii="Times New Roman" w:hAnsi="Times New Roman"/>
          <w:color w:val="000000"/>
          <w:sz w:val="26"/>
        </w:rPr>
        <w:t>В силу требований гражданского законодательства для приобретения недвижимости на имя несовершеннолетнего согласия компетентных органов не требуется. Однако для отчуждения недвижимого имущества, принадлежащего несовершеннолетнему, необходимо разрешение органа опеки и попечительства.</w:t>
      </w:r>
    </w:p>
    <w:p w14:paraId="EA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Сделки в отношении лица, не достигшего 14 лет, совершаются родителем (усыновителем или попечителем) несовершеннолетнего от его имени.</w:t>
      </w:r>
    </w:p>
    <w:p w14:paraId="EB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Однако статья 575 ГК РФ запрещает заключать договоры дарения от имени малолетних их законными представителями.</w:t>
      </w:r>
    </w:p>
    <w:p w14:paraId="EC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Требуется также отметить, что законодатель не допускает возможность совершения возмездных сделок между несовершеннолетними и законными представителями, независимо от того, приобретается либо отчуждается имущество несовершеннолетних.</w:t>
      </w:r>
    </w:p>
    <w:p w14:paraId="ED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 возрасте от 14 до 18 лет несовершеннолетние совершают сделки с недвижимостью с письменного согласия своих законных представителей, за исключением лиц, полностью эмансипированных.</w:t>
      </w:r>
    </w:p>
    <w:p w14:paraId="EE000000">
      <w:pPr>
        <w:pStyle w:val="Style_4"/>
        <w:widowControl w:val="1"/>
        <w:spacing w:after="0" w:before="0"/>
        <w:ind w:firstLine="567" w:left="0"/>
        <w:jc w:val="both"/>
        <w:rPr>
          <w:rFonts w:ascii="Times New Roman" w:hAnsi="Times New Roman"/>
          <w:color w:val="000000"/>
          <w:sz w:val="26"/>
        </w:rPr>
      </w:pPr>
    </w:p>
    <w:p w14:paraId="EF000000">
      <w:pPr>
        <w:pStyle w:val="Style_4"/>
        <w:widowControl w:val="1"/>
        <w:spacing w:after="0" w:before="0"/>
        <w:ind w:firstLine="567" w:left="0"/>
        <w:jc w:val="both"/>
        <w:rPr>
          <w:rFonts w:ascii="Times New Roman" w:hAnsi="Times New Roman"/>
          <w:color w:val="000000"/>
          <w:sz w:val="26"/>
        </w:rPr>
      </w:pPr>
      <w:r>
        <w:rPr>
          <w:rFonts w:ascii="Times New Roman" w:hAnsi="Times New Roman"/>
          <w:b w:val="1"/>
          <w:color w:val="000000"/>
          <w:sz w:val="26"/>
        </w:rPr>
        <w:t>33. Приказом Минтранса России от 25.12.2024 № 462 внесены изменения в Федеральные авиационные правила «Общие правила воздушных перевозок пассажиров, багажа, грузов и требования к обслуживанию пассажиров, грузоотправителей, грузополучателей», утвержденные приказом Министерства транспорта Российской Федерации от 28.06.2007 № 82.</w:t>
      </w:r>
    </w:p>
    <w:p w14:paraId="F0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 соответствии с данными изменениями авиаперевозчики обязаны предоставлять пассажирам с детьми до 12 лет соседние места согласно классу билета бесплатно.</w:t>
      </w:r>
    </w:p>
    <w:p w14:paraId="F1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При этом места должны находиться в одном ряду и не должны быть разделены проходом.</w:t>
      </w:r>
    </w:p>
    <w:p w14:paraId="F2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До принятия указанных изменений перевозчик при регистрации на рейс должен был принять (но не обязан) все возможные меры для совместного размещения пассажира с ребенком до 12 лет при регистрации на рейс.</w:t>
      </w:r>
    </w:p>
    <w:p w14:paraId="F3000000">
      <w:pPr>
        <w:pStyle w:val="Style_4"/>
        <w:widowControl w:val="1"/>
        <w:spacing w:after="0" w:before="0"/>
        <w:ind w:firstLine="567" w:left="0"/>
        <w:jc w:val="both"/>
        <w:rPr>
          <w:rFonts w:ascii="Times New Roman" w:hAnsi="Times New Roman"/>
          <w:b w:val="1"/>
          <w:color w:val="000000"/>
          <w:sz w:val="26"/>
        </w:rPr>
      </w:pPr>
    </w:p>
    <w:p w14:paraId="F4000000">
      <w:pPr>
        <w:pStyle w:val="Style_4"/>
        <w:widowControl w:val="1"/>
        <w:spacing w:after="0" w:before="0"/>
        <w:ind w:firstLine="567" w:left="0"/>
        <w:jc w:val="both"/>
        <w:rPr>
          <w:rFonts w:ascii="Times New Roman" w:hAnsi="Times New Roman"/>
          <w:b w:val="1"/>
          <w:color w:val="000000"/>
          <w:sz w:val="26"/>
        </w:rPr>
      </w:pPr>
      <w:r>
        <w:rPr>
          <w:rFonts w:ascii="Times New Roman" w:hAnsi="Times New Roman"/>
          <w:b w:val="1"/>
          <w:color w:val="000000"/>
          <w:sz w:val="26"/>
        </w:rPr>
        <w:t>34. Среди молодежи особую распространено нанесение на теле различных рисунков, являющейся неотъемлемым инструментом самовыражения различных предпочтений, увлечений и мыслей.</w:t>
      </w:r>
    </w:p>
    <w:p w14:paraId="F5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Татуировки сами по себе являются внешним признаком проявления принадлежности человека к тому или иному движению, и может иметь определенный смысл.</w:t>
      </w:r>
    </w:p>
    <w:p w14:paraId="F6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Однако, необходимо учесть, что та или иная символика может иметь экстремист кий характер и нести запрещенные посылы и мысли. Например, наиболее распространенной символикой среди экстремистов особенно по национальному признаку приобрели знаки и письмена, которые использовались во времена нацистской Германии (свастика, сдвоенный знак «зиг», знак «одал», черное солнце, волчий крюк» и другие).</w:t>
      </w:r>
    </w:p>
    <w:p w14:paraId="F7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Кроме того, необходимо учитывать тот факт, что российским законодательством предусмотрена административная и уголовная ответственность за публичную демонстрацию татуировок с изображением символик экстремистских организаций на различных частях тела и доступных для обозрения другими лицами.</w:t>
      </w:r>
    </w:p>
    <w:p w14:paraId="F8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 xml:space="preserve">Так, согласно части 1 статьи статьи 20.3. КоАП РФ Статья 20.3.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w:t>
      </w:r>
      <w:r>
        <w:rPr>
          <w:rFonts w:ascii="Times New Roman" w:hAnsi="Times New Roman"/>
          <w:color w:val="000000"/>
          <w:sz w:val="26"/>
        </w:rPr>
        <w:t>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14:paraId="F9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Кроме того, если после привлечения к административной ответственности по ст. 20.3 КоАП РФ лицо вновь будет публично демонстрировать нацистскую символику или атрибутику, оно подлежит уголовной ответственности по 282.4 УК РФ.</w:t>
      </w:r>
    </w:p>
    <w:p w14:paraId="FA000000">
      <w:pPr>
        <w:pStyle w:val="Style_4"/>
        <w:widowControl w:val="1"/>
        <w:spacing w:after="0" w:before="0"/>
        <w:ind w:firstLine="567" w:left="0"/>
        <w:jc w:val="both"/>
        <w:rPr>
          <w:rFonts w:ascii="Times New Roman" w:hAnsi="Times New Roman"/>
          <w:b w:val="1"/>
          <w:color w:val="000000"/>
          <w:sz w:val="26"/>
        </w:rPr>
      </w:pPr>
    </w:p>
    <w:p w14:paraId="FB000000">
      <w:pPr>
        <w:pStyle w:val="Style_4"/>
        <w:widowControl w:val="1"/>
        <w:spacing w:after="0" w:before="0"/>
        <w:ind w:firstLine="567" w:left="0"/>
        <w:jc w:val="both"/>
        <w:rPr>
          <w:rFonts w:ascii="Times New Roman" w:hAnsi="Times New Roman"/>
          <w:b w:val="1"/>
          <w:color w:val="000000"/>
          <w:sz w:val="26"/>
        </w:rPr>
      </w:pPr>
      <w:r>
        <w:rPr>
          <w:rFonts w:ascii="Times New Roman" w:hAnsi="Times New Roman"/>
          <w:b w:val="1"/>
          <w:color w:val="000000"/>
          <w:sz w:val="26"/>
        </w:rPr>
        <w:t>35. В связи с приближением летнего периода прокуратура района обращает внимание родителей на необходимость предупреждения опасных ситуаций во время отдыха на водоемах.</w:t>
      </w:r>
    </w:p>
    <w:p w14:paraId="FC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Одной из причин гибели детей на воде является отсутствие контроля со стороны взрослых сопровождающих. Часто дети уходят купаться на водоемы в компании своих сверстников, которые не способны оказать необходимую помощь утопающему.</w:t>
      </w:r>
    </w:p>
    <w:p w14:paraId="FD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Еще одной из причин гибели детей на водоеме является купание в местах, не оборудованных под эти цели.</w:t>
      </w:r>
    </w:p>
    <w:p w14:paraId="FE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Необходимо соблюдать следующие правила:</w:t>
      </w:r>
    </w:p>
    <w:p w14:paraId="FF00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не нырять при недостаточной глубине водоема, при необследованном дне (особенно головой вниз), при нахождении вблизи других пловцов;</w:t>
      </w:r>
    </w:p>
    <w:p w14:paraId="00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прежде чем войти в воду, сделать разминку, выполнив несколько легких упражнений;</w:t>
      </w:r>
    </w:p>
    <w:p w14:paraId="01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входить в воду постепенно, убедившись в том, что температура воды комфортна для тела (не ниже установленной нормы);</w:t>
      </w:r>
    </w:p>
    <w:p w14:paraId="02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во избежание перегревания использовать на пляже головной убор;</w:t>
      </w:r>
    </w:p>
    <w:p w14:paraId="03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не допускать ситуаций неоправданного риска и шалостей на воде.</w:t>
      </w:r>
    </w:p>
    <w:p w14:paraId="04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Категорически запрещено купание детей, в том числе на надувных матрацах, камерах и других плавательных средствах, без надзора взрослых.</w:t>
      </w:r>
    </w:p>
    <w:p w14:paraId="05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Во избежание несчастных случаев с детьми, каждый обязан:</w:t>
      </w:r>
    </w:p>
    <w:p w14:paraId="06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 - строго контролировать свободное время своих несовершеннолетних детей;</w:t>
      </w:r>
    </w:p>
    <w:p w14:paraId="07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 разрешать купание на водоемах только в присутствии взрослых и в специально отведенных местах;</w:t>
      </w:r>
    </w:p>
    <w:p w14:paraId="08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довести до сведения своих несовершеннолетних детей правила поведения на водоеме.</w:t>
      </w:r>
    </w:p>
    <w:p w14:paraId="09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Категорически запрещается купание на водных объектах, оборудованных предупреждающими знаками «КУПАНИЕ ЗАПРЕЩЕНО!».</w:t>
      </w:r>
    </w:p>
    <w:p w14:paraId="0A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Помните! Только неукоснительное соблюдение мер безопасного поведения на воде может предупредить трагедию.</w:t>
      </w:r>
    </w:p>
    <w:p w14:paraId="0B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Напоминаем, что в соответствии со ст.ст. 63, 65 Семейного кодекса Российской Федерации родители (законные представители) несут ответственность за жизнь и здоровье своих детей.</w:t>
      </w:r>
    </w:p>
    <w:p w14:paraId="0C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Для родителей (законных представителей) не исполняющих свои обязанности, предусмотрена административная и уголовная ответственность (ст. 5.35 КоАП РФ, ст.ст. 109 156 УК РФ).</w:t>
      </w:r>
    </w:p>
    <w:p w14:paraId="0D010000">
      <w:pPr>
        <w:pStyle w:val="Style_4"/>
        <w:widowControl w:val="1"/>
        <w:spacing w:after="0" w:before="0"/>
        <w:ind w:firstLine="567" w:left="0"/>
        <w:jc w:val="both"/>
        <w:rPr>
          <w:rFonts w:ascii="Times New Roman" w:hAnsi="Times New Roman"/>
          <w:color w:val="000000"/>
          <w:sz w:val="26"/>
        </w:rPr>
      </w:pPr>
    </w:p>
    <w:p w14:paraId="0E010000">
      <w:pPr>
        <w:pStyle w:val="Style_4"/>
        <w:widowControl w:val="1"/>
        <w:spacing w:after="0" w:before="0"/>
        <w:ind w:firstLine="567" w:left="0"/>
        <w:jc w:val="both"/>
        <w:rPr>
          <w:rFonts w:ascii="Times New Roman" w:hAnsi="Times New Roman"/>
          <w:b w:val="1"/>
          <w:color w:val="000000"/>
          <w:sz w:val="26"/>
        </w:rPr>
      </w:pPr>
      <w:r>
        <w:rPr>
          <w:rFonts w:ascii="Times New Roman" w:hAnsi="Times New Roman"/>
          <w:b w:val="1"/>
          <w:color w:val="000000"/>
          <w:sz w:val="26"/>
        </w:rPr>
        <w:t>36. С 1 сентября 2025 года внесены изменения в статью 268 Трудового кодекса РФ в части привлечения к труду несовершеннолетних по выходным на летних каникулах.</w:t>
      </w:r>
    </w:p>
    <w:p w14:paraId="0F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Работодателям предоставили возможность привлекать к труду в выходные и праздники лиц от 14 до 18 лет на летних каникулах. Для работника, достигшего возраста 15 лет достаточно его письменного согласия, для лиц младше 15 лет – с его письменного согласия и одного из его родителей (попечителя).</w:t>
      </w:r>
    </w:p>
    <w:p w14:paraId="10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Ранее в выходные и праздники допускался только труд творческих несовершеннолетних работников –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исполнении произведений. Трудовым законодательством это исключение оставлено в силе.</w:t>
      </w:r>
    </w:p>
    <w:p w14:paraId="11010000">
      <w:pPr>
        <w:pStyle w:val="Style_4"/>
        <w:widowControl w:val="1"/>
        <w:spacing w:after="0" w:before="0"/>
        <w:ind w:firstLine="567" w:left="0"/>
        <w:jc w:val="both"/>
        <w:rPr>
          <w:rFonts w:ascii="Times New Roman" w:hAnsi="Times New Roman"/>
          <w:b w:val="1"/>
          <w:color w:val="000000"/>
          <w:sz w:val="26"/>
        </w:rPr>
      </w:pPr>
    </w:p>
    <w:p w14:paraId="12010000">
      <w:pPr>
        <w:pStyle w:val="Style_4"/>
        <w:widowControl w:val="1"/>
        <w:spacing w:after="0" w:before="0"/>
        <w:ind w:firstLine="567" w:left="0"/>
        <w:jc w:val="both"/>
        <w:rPr>
          <w:rFonts w:ascii="Times New Roman" w:hAnsi="Times New Roman"/>
          <w:b w:val="1"/>
          <w:color w:val="000000"/>
          <w:sz w:val="26"/>
        </w:rPr>
      </w:pPr>
      <w:r>
        <w:rPr>
          <w:rFonts w:ascii="Times New Roman" w:hAnsi="Times New Roman"/>
          <w:b w:val="1"/>
          <w:color w:val="000000"/>
          <w:sz w:val="26"/>
        </w:rPr>
        <w:t>37. Федеральным законом от 07.07.2025 № 195-ФЗ «О внесении изменений в статью 7 Федерального закона «О дополнительных мерах государственной поддержки семей, имеющих детей» и статью 7 Федерального закона «Об ипотеке (залоге недвижимости)».</w:t>
      </w:r>
    </w:p>
    <w:p w14:paraId="13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 случае использования маткапитала при покупке жилья родители обязаны выделит доли всем членам семьи. Минимальные доли детей должны быть пропорциональны части маткапитала, которой они оплачены. Можно выделить и больше.</w:t>
      </w:r>
    </w:p>
    <w:p w14:paraId="14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Заключить соглашение о выделении долей членам семьи, в том числе детям, теперь можно без согласия банка. При этом не требуется полное погашение ипотеки. Жилье будет оставаться в залоге у банка до расчета по кредиту.</w:t>
      </w:r>
    </w:p>
    <w:p w14:paraId="15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Чтобы продать жилье в ипотеке с детскими долями, по-прежнему нужно разрешение органов опеки.</w:t>
      </w:r>
    </w:p>
    <w:p w14:paraId="16010000">
      <w:pPr>
        <w:pStyle w:val="Style_4"/>
        <w:widowControl w:val="1"/>
        <w:spacing w:after="0" w:before="0"/>
        <w:ind w:firstLine="567" w:left="0"/>
        <w:jc w:val="both"/>
        <w:rPr>
          <w:rFonts w:ascii="Times New Roman" w:hAnsi="Times New Roman"/>
          <w:b w:val="1"/>
          <w:color w:val="000000"/>
          <w:sz w:val="26"/>
        </w:rPr>
      </w:pPr>
    </w:p>
    <w:p w14:paraId="17010000">
      <w:pPr>
        <w:pStyle w:val="Style_4"/>
        <w:widowControl w:val="1"/>
        <w:spacing w:after="0" w:before="0"/>
        <w:ind w:firstLine="567" w:left="0"/>
        <w:jc w:val="both"/>
        <w:rPr>
          <w:rFonts w:ascii="Times New Roman" w:hAnsi="Times New Roman"/>
          <w:b w:val="1"/>
          <w:color w:val="000000"/>
          <w:sz w:val="26"/>
        </w:rPr>
      </w:pPr>
      <w:r>
        <w:rPr>
          <w:rFonts w:ascii="Times New Roman" w:hAnsi="Times New Roman"/>
          <w:b w:val="1"/>
          <w:color w:val="000000"/>
          <w:sz w:val="26"/>
        </w:rPr>
        <w:t>38. В соответствии со статьей 11 Федерального закона от 24.07.1998 № 124-ФЗ «Об основных гарантиях прав ребенка в Российской Федерации», органы исполнительной власти субъектов РФ обязаны проводить мероприятия, направленные на профессиональную ориентацию и обучение детей, достигших 14 лет.</w:t>
      </w:r>
    </w:p>
    <w:p w14:paraId="18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Для подростков, достигших 15 лет и принятых на работу, законодательство гарантирует оплату труда, охрану труда, сокращенный рабочий день, отпуск, а также льготы при совмещении работы с учебой, ежегодный медицинский осмотр, квотирование рабочих мест и другие преимущества, предусмотренные трудовым законодательством РФ.</w:t>
      </w:r>
    </w:p>
    <w:p w14:paraId="19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Особенности труда несовершеннолетних регулируются главой 42 Трудового кодекса РФ. Запрещается привлекать лиц младше 18 лет к работам с вредными или опасными условиями, подземным работам, а также к деятельности, которая может нанести ущерб их здоровью или нравственному развитию.</w:t>
      </w:r>
    </w:p>
    <w:p w14:paraId="1A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Также запрещено направлять несовершеннолетних в командировки, привлекать к сверхурочной работе, работе в ночное время, выходные и праздничные дни, за исключением творческих работников в сфере медиа, кино, театра и цирка, чья деятельность регулируется отдельными перечнями, утвержденными Правительством РФ.</w:t>
      </w:r>
    </w:p>
    <w:p w14:paraId="1B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Для работников младше 18 лет нормы выработки устанавливаются пропорционально сокращенному рабочему времени.</w:t>
      </w:r>
    </w:p>
    <w:p w14:paraId="1C010000">
      <w:pPr>
        <w:pStyle w:val="Style_4"/>
        <w:widowControl w:val="1"/>
        <w:spacing w:after="0" w:before="0"/>
        <w:ind w:firstLine="567" w:left="0"/>
        <w:jc w:val="both"/>
        <w:rPr>
          <w:rFonts w:ascii="Times New Roman" w:hAnsi="Times New Roman"/>
          <w:color w:val="000000"/>
          <w:sz w:val="26"/>
        </w:rPr>
      </w:pPr>
    </w:p>
    <w:p w14:paraId="1D010000">
      <w:pPr>
        <w:pStyle w:val="Style_4"/>
        <w:widowControl w:val="1"/>
        <w:spacing w:after="0" w:before="0"/>
        <w:ind w:firstLine="567" w:left="0"/>
        <w:jc w:val="both"/>
        <w:rPr>
          <w:rFonts w:ascii="Times New Roman" w:hAnsi="Times New Roman"/>
          <w:color w:val="000000"/>
          <w:sz w:val="26"/>
        </w:rPr>
      </w:pPr>
      <w:r>
        <w:rPr>
          <w:rFonts w:ascii="Times New Roman" w:hAnsi="Times New Roman"/>
          <w:b w:val="1"/>
          <w:color w:val="000000"/>
          <w:sz w:val="26"/>
        </w:rPr>
        <w:t>39. Согласно части 2.1 статьи 14.16 Кодекса Российской Федерации об административных правонарушениях, предусмотрена административная ответственность за розничную продажу алкогольной продукции несовершеннолетним.</w:t>
      </w:r>
      <w:r>
        <w:rPr>
          <w:rFonts w:ascii="Times New Roman" w:hAnsi="Times New Roman"/>
          <w:color w:val="000000"/>
          <w:sz w:val="26"/>
        </w:rPr>
        <w:t xml:space="preserve"> </w:t>
      </w:r>
    </w:p>
    <w:p w14:paraId="1E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За данное правонарушение предусмотрены следующие штрафы:</w:t>
      </w:r>
    </w:p>
    <w:p w14:paraId="1F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для граждан — от 30 до 50 тысяч рублей;</w:t>
      </w:r>
    </w:p>
    <w:p w14:paraId="20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для должностных лиц — от 100 до 200 тысяч рублей;</w:t>
      </w:r>
    </w:p>
    <w:p w14:paraId="21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для юридических лиц — от 300 до 500 тысяч рублей.</w:t>
      </w:r>
    </w:p>
    <w:p w14:paraId="22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Если продажа алкоголя лицам, не достигшим 18 лет, совершается неоднократно, наступает уголовная ответственность по статье 151.1</w:t>
      </w:r>
    </w:p>
    <w:p w14:paraId="23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Уголовного кодекса Российской Федерации. В этом случае виновному может быть назначено наказание в виде:</w:t>
      </w:r>
    </w:p>
    <w:p w14:paraId="24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 штрафа от 50 до 80 тысяч рублей или в размере заработной платы (иного дохода) за период от 3 до 6 месяцев;</w:t>
      </w:r>
    </w:p>
    <w:p w14:paraId="25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исправительных работ сроком до 1 года;</w:t>
      </w:r>
    </w:p>
    <w:p w14:paraId="26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лишения права занимать определенные должности или заниматься определенной деятельностью на срок до 3 лет.</w:t>
      </w:r>
    </w:p>
    <w:p w14:paraId="27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Неоднократной розничной продажей алкоголя несовершеннолетним признается совершение такого деяния лицом, которое уже было привлечено к административной ответственности за аналогичное правонарушение в течение одного года.</w:t>
      </w:r>
    </w:p>
    <w:p w14:paraId="28010000">
      <w:pPr>
        <w:pStyle w:val="Style_4"/>
        <w:widowControl w:val="1"/>
        <w:spacing w:after="0" w:before="0"/>
        <w:ind w:firstLine="567" w:left="0"/>
        <w:jc w:val="both"/>
        <w:rPr>
          <w:rFonts w:ascii="Times New Roman" w:hAnsi="Times New Roman"/>
          <w:color w:val="000000"/>
          <w:sz w:val="26"/>
        </w:rPr>
      </w:pPr>
    </w:p>
    <w:p w14:paraId="29010000">
      <w:pPr>
        <w:pStyle w:val="Style_4"/>
        <w:widowControl w:val="1"/>
        <w:spacing w:after="0" w:before="0"/>
        <w:ind w:firstLine="567" w:left="0"/>
        <w:jc w:val="both"/>
        <w:rPr>
          <w:rFonts w:ascii="Times New Roman" w:hAnsi="Times New Roman"/>
          <w:b w:val="1"/>
          <w:color w:val="000000"/>
          <w:sz w:val="26"/>
        </w:rPr>
      </w:pPr>
      <w:r>
        <w:rPr>
          <w:rFonts w:ascii="Times New Roman" w:hAnsi="Times New Roman"/>
          <w:b w:val="1"/>
          <w:color w:val="000000"/>
          <w:sz w:val="26"/>
        </w:rPr>
        <w:t>40. Согласно Федеральному закону от 28.11.2025 № 449-ФЗ «О внесении изменений в Федеральный закон «О государственном пенсионном обеспечении в Российской Федерации» для реализации права на социальную пенсию должны соблюдаться следующие условия:</w:t>
      </w:r>
    </w:p>
    <w:p w14:paraId="2A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 рождение ребенка по истечении 300 дней со дня смерти лица, которое являлось супругом их матери;</w:t>
      </w:r>
    </w:p>
    <w:p w14:paraId="2B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данное лицо выразило при жизни намерение иметь детей;</w:t>
      </w:r>
    </w:p>
    <w:p w14:paraId="2C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отцовство установлено в судебном порядке.</w:t>
      </w:r>
    </w:p>
    <w:p w14:paraId="2D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Право на пенсию у таких детей возникает с даты рождения.</w:t>
      </w:r>
      <w:r>
        <w:rPr>
          <w:rFonts w:ascii="Times New Roman" w:hAnsi="Times New Roman"/>
          <w:color w:val="000000"/>
          <w:sz w:val="26"/>
        </w:rPr>
        <w:br/>
      </w:r>
      <w:r>
        <w:rPr>
          <w:rFonts w:ascii="Times New Roman" w:hAnsi="Times New Roman"/>
          <w:color w:val="000000"/>
          <w:sz w:val="26"/>
        </w:rPr>
        <w:t>Федеральный закон вступил в силу 28.11.2025.</w:t>
      </w:r>
    </w:p>
    <w:p w14:paraId="2E010000">
      <w:pPr>
        <w:pStyle w:val="Style_4"/>
        <w:widowControl w:val="1"/>
        <w:spacing w:after="0" w:before="0"/>
        <w:ind w:firstLine="567" w:left="0"/>
        <w:jc w:val="both"/>
        <w:rPr>
          <w:rFonts w:ascii="Times New Roman" w:hAnsi="Times New Roman"/>
          <w:color w:val="000000"/>
          <w:sz w:val="26"/>
        </w:rPr>
      </w:pPr>
    </w:p>
    <w:p w14:paraId="2F010000">
      <w:pPr>
        <w:pStyle w:val="Style_4"/>
        <w:widowControl w:val="1"/>
        <w:spacing w:after="0" w:before="0"/>
        <w:ind w:firstLine="567" w:left="0"/>
        <w:jc w:val="both"/>
        <w:rPr>
          <w:rFonts w:ascii="Times New Roman" w:hAnsi="Times New Roman"/>
          <w:b w:val="1"/>
          <w:color w:val="000000"/>
          <w:sz w:val="26"/>
        </w:rPr>
      </w:pPr>
      <w:r>
        <w:rPr>
          <w:rFonts w:ascii="Times New Roman" w:hAnsi="Times New Roman"/>
          <w:b w:val="1"/>
          <w:color w:val="000000"/>
          <w:sz w:val="26"/>
        </w:rPr>
        <w:t>41. Федеральным законом от 15.12.2025 № 484-ФЗ внесены изменения в статьи 8 и 8.1 Федерального закона «О дополнительных гарантиях по социальной поддержке детей-сирот и детей, оставшихся без попечения родителей.</w:t>
      </w:r>
    </w:p>
    <w:p w14:paraId="30010000">
      <w:pPr>
        <w:pStyle w:val="Style_4"/>
        <w:widowControl w:val="1"/>
        <w:spacing w:after="0" w:before="0"/>
        <w:ind w:firstLine="567" w:left="0"/>
        <w:jc w:val="both"/>
        <w:rPr>
          <w:rFonts w:ascii="Times New Roman" w:hAnsi="Times New Roman"/>
          <w:color w:val="000000"/>
          <w:sz w:val="26"/>
        </w:rPr>
      </w:pPr>
      <w:r>
        <w:rPr>
          <w:rFonts w:ascii="Times New Roman" w:hAnsi="Times New Roman"/>
          <w:color w:val="000000"/>
          <w:sz w:val="26"/>
        </w:rPr>
        <w:t>Так, лицам из числа детей-сирот и детей, оставшихся без попечения родителей, выполнявшим задачи по вторжению вооруженного вторжения на территориях РФ, прилегающих к районам проведения СВО, имеют преимущественное право на обеспечение жилыми помещениями (на предоставление выплаты на приобретение благоустроенного жилого помещения) перед другими лицами, включенными в список детей-сирот.</w:t>
      </w:r>
    </w:p>
    <w:p w14:paraId="31010000">
      <w:pPr>
        <w:widowControl w:val="1"/>
        <w:spacing w:after="0" w:before="0" w:line="239" w:lineRule="atLeast"/>
        <w:ind w:firstLine="567" w:left="0"/>
        <w:jc w:val="both"/>
        <w:outlineLvl w:val="2"/>
        <w:rPr>
          <w:rFonts w:ascii="Times New Roman" w:hAnsi="Times New Roman"/>
          <w:b w:val="1"/>
          <w:color w:val="000000"/>
          <w:sz w:val="26"/>
        </w:rPr>
      </w:pPr>
    </w:p>
    <w:p w14:paraId="3201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42. Порядок льготного обеспечения граждан лекарственными препаратами и изделиями медицинского назначения</w:t>
      </w:r>
    </w:p>
    <w:p w14:paraId="33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Государством гарантируется право каждого на охрану здоровья и медицинскую помощь.</w:t>
      </w:r>
    </w:p>
    <w:p w14:paraId="34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Законом установлено право на обеспечение определенных категорий граждан лекарственными препаратами, медицинскими изделиями и специализированными продуктами лечебного питания бесплатно или со скидкой 50% в зависимости от вида заболевания или статуса. Перечень таких групп населения и категории заболеваний утвержден постановлением Правительства Российской Федерации от 30.07.1994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p w14:paraId="35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Обеспечение гражданина по федеральной льготе входит в набор социальных услуг. В случае отказа от указанной меры соцподдержки в натуральной форме, гражданину положена ежемесячная компенсация. Ежегодно, до 01 октября данный гражданин вправе изменить решение и подать заявление в отделении Социального фонда России, через МФЦ или Госуслуги. Возобновление предоставления набора социальных услуг начнется с 01 января следующего года.  </w:t>
      </w:r>
    </w:p>
    <w:p w14:paraId="36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Рецепты для льготного получения препаратов выдаются пациенту лечащим врачом. Если препарат не может быть выдан гражданину по причинам невозможности его закупки (дефектура) он может быть заменен лечащим врачом на иной с таким же действующим веществом.</w:t>
      </w:r>
    </w:p>
    <w:p w14:paraId="37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Таким образом, для получения лекарственных препаратов, изделий медицинского назначения, продуктов лечебного питания на льготной основе гражданину необходимо регулярно посещать лечащего врача, которым выдается рецепт установленной формы. Полученный рецепт подлежит предъявлению в социальную аптеку, в которой бесплатно выписанный препарат/изделие медицинского назначения/продукты лечебного питания выдаются гражданину.</w:t>
      </w:r>
    </w:p>
    <w:p w14:paraId="38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При несвоевременной выдаче необходимых препаратов, их отсутствии в социальной аптеке граждане имеют право обращаться в министерство здравоохранения области или органы прокуратуры по месту жительства в целях защиты своих прав на льготное лекарственное обеспечение.</w:t>
      </w:r>
    </w:p>
    <w:p w14:paraId="39010000">
      <w:pPr>
        <w:widowControl w:val="1"/>
        <w:spacing w:after="0" w:before="0" w:line="239" w:lineRule="atLeast"/>
        <w:ind w:firstLine="567" w:left="0"/>
        <w:jc w:val="both"/>
        <w:outlineLvl w:val="2"/>
        <w:rPr>
          <w:rFonts w:ascii="Times New Roman" w:hAnsi="Times New Roman"/>
          <w:b w:val="1"/>
          <w:color w:val="000000"/>
          <w:sz w:val="26"/>
        </w:rPr>
      </w:pPr>
    </w:p>
    <w:p w14:paraId="3A01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43. Уголовная ответственность за умышленное уничтожение или повреждение чужого имущества</w:t>
      </w:r>
    </w:p>
    <w:p w14:paraId="3B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Статья 167 Уголовного кодекса РФ устанавливает ответственность за умышленное уничтожение либо повреждение чужого имущества, если потерпевшему причинен значительный материальный ущерб — не менее 5 тыс. рублей.</w:t>
      </w:r>
    </w:p>
    <w:p w14:paraId="3C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Часть 2 ст. 167 УК РФ выделяет квалифицирующие признаки таких преступлений:</w:t>
      </w:r>
    </w:p>
    <w:p w14:paraId="3D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мотив (хулиганские побуждения);</w:t>
      </w:r>
    </w:p>
    <w:p w14:paraId="3E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способы совершения (поджог, взрыв или иной общеопасный способ);</w:t>
      </w:r>
    </w:p>
    <w:p w14:paraId="3F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последствия (причинение по неосторожности смерти человека или иных тяжких последствий).</w:t>
      </w:r>
    </w:p>
    <w:p w14:paraId="40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Наказание — принудительные работы либо лишение свободы на срок до 5 лет.</w:t>
      </w:r>
    </w:p>
    <w:p w14:paraId="41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Нововведения с 11 марта 2025 года</w:t>
      </w:r>
    </w:p>
    <w:p w14:paraId="42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Новая редакция ст. 167 УК РФ дополнила ч. 2 ответственностью за умышленное уничтожение или повреждение имущества, совершённое:</w:t>
      </w:r>
    </w:p>
    <w:p w14:paraId="43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по мотивам политической, идеологической, расовой, национальной или религиозной ненависти либо вражды;</w:t>
      </w:r>
    </w:p>
    <w:p w14:paraId="44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по мотивам ненависти либо вражды в отношении социальной группы.</w:t>
      </w:r>
    </w:p>
    <w:p w14:paraId="45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Наказание остаётся прежним — принудительные работы или лишение свободы до 5 лет.</w:t>
      </w:r>
    </w:p>
    <w:p w14:paraId="46010000">
      <w:pPr>
        <w:widowControl w:val="1"/>
        <w:spacing w:after="0" w:before="0" w:line="239" w:lineRule="atLeast"/>
        <w:ind w:firstLine="567" w:left="0"/>
        <w:jc w:val="both"/>
        <w:outlineLvl w:val="2"/>
        <w:rPr>
          <w:rFonts w:ascii="Times New Roman" w:hAnsi="Times New Roman"/>
          <w:b w:val="1"/>
          <w:color w:val="000000"/>
          <w:sz w:val="26"/>
        </w:rPr>
      </w:pPr>
    </w:p>
    <w:p w14:paraId="4701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44. Ответственность за пропаганду наркопотребления</w:t>
      </w:r>
    </w:p>
    <w:p w14:paraId="48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Федеральный закон от 8 августа 2024 года № 226</w:t>
      </w:r>
      <w:r>
        <w:rPr>
          <w:rFonts w:ascii="Times New Roman" w:hAnsi="Times New Roman"/>
          <w:color w:val="000000"/>
          <w:sz w:val="26"/>
        </w:rPr>
        <w:t>ФЗ ввёл в УК РФ ст. 230.3, предусматривающую уголовное наказание за распространение в информационно</w:t>
      </w:r>
      <w:r>
        <w:rPr>
          <w:rFonts w:ascii="Times New Roman" w:hAnsi="Times New Roman"/>
          <w:color w:val="000000"/>
          <w:sz w:val="26"/>
        </w:rPr>
        <w:t>телекоммуникационных сетях (в том числе в Интернете) информации о:</w:t>
      </w:r>
    </w:p>
    <w:p w14:paraId="49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наркотиках; психотропных веществах; их аналогах;прекурсорах; растениях, содержащих такие вещества.</w:t>
      </w:r>
    </w:p>
    <w:p w14:paraId="4A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К противоправным действиям относится размещение в открытом доступе в Сети фотографий, изображений, аудио- и видеоматериалов, пропагандирующих наркотические средства.</w:t>
      </w:r>
    </w:p>
    <w:p w14:paraId="4B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Ответственность наступает, если лицо:</w:t>
      </w:r>
    </w:p>
    <w:p w14:paraId="4C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за последний год дважды привлекалось к административной ответственности за аналогичные нарушения;</w:t>
      </w:r>
    </w:p>
    <w:p w14:paraId="4D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имеет судимость по данной статье.</w:t>
      </w:r>
    </w:p>
    <w:p w14:paraId="4E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Наказание — лишение свободы до 2 лет с возможным ограничением права занимать определённые должности или заниматься определёнными видами деятельности.</w:t>
      </w:r>
    </w:p>
    <w:p w14:paraId="4F010000">
      <w:pPr>
        <w:widowControl w:val="1"/>
        <w:spacing w:after="0" w:before="0" w:line="239" w:lineRule="atLeast"/>
        <w:ind w:firstLine="567" w:left="0"/>
        <w:jc w:val="both"/>
        <w:outlineLvl w:val="2"/>
        <w:rPr>
          <w:rFonts w:ascii="Times New Roman" w:hAnsi="Times New Roman"/>
          <w:b w:val="1"/>
          <w:color w:val="000000"/>
          <w:sz w:val="26"/>
        </w:rPr>
      </w:pPr>
    </w:p>
    <w:p w14:paraId="5001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45. Ответственность за неисполнение родительских обязанностей</w:t>
      </w:r>
    </w:p>
    <w:p w14:paraId="51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С 11 августа 2025 года ужесточены санкции в отношении родителей и законных представителей, не исполняющих свои обязанности.</w:t>
      </w:r>
    </w:p>
    <w:p w14:paraId="52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Федеральный закон от 31. 07. 2025 № 302</w:t>
      </w:r>
      <w:r>
        <w:rPr>
          <w:rFonts w:ascii="Times New Roman" w:hAnsi="Times New Roman"/>
          <w:color w:val="000000"/>
          <w:sz w:val="26"/>
        </w:rPr>
        <w:t>ФЗ увеличил размеры штрафов за нарушения, связанные с семейным воспитанием и заботой о детях.</w:t>
      </w:r>
    </w:p>
    <w:p w14:paraId="53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Цели изменений:</w:t>
      </w:r>
    </w:p>
    <w:p w14:paraId="54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укрепить роль семьи в воспитании подрастающего поколения;</w:t>
      </w:r>
    </w:p>
    <w:p w14:paraId="55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стимулировать взрослых уделять больше внимания воспитанию и уходу за детьми;</w:t>
      </w:r>
    </w:p>
    <w:p w14:paraId="56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предотвратить негативные последствия недосмотра или пренебрежения родительскими обязанностями.</w:t>
      </w:r>
    </w:p>
    <w:p w14:paraId="57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Административная ответственность предусмотрена ч. 1 ст. 5.35 КоАП РФ. Размер штрафа — от 500 до 2 000 рублей (существенно выше прежнего).</w:t>
      </w:r>
    </w:p>
    <w:p w14:paraId="58010000">
      <w:pPr>
        <w:widowControl w:val="1"/>
        <w:spacing w:after="0" w:before="0" w:line="239" w:lineRule="atLeast"/>
        <w:ind w:firstLine="567" w:left="0"/>
        <w:jc w:val="both"/>
        <w:outlineLvl w:val="2"/>
        <w:rPr>
          <w:rFonts w:ascii="Times New Roman" w:hAnsi="Times New Roman"/>
          <w:b w:val="1"/>
          <w:color w:val="000000"/>
          <w:sz w:val="26"/>
        </w:rPr>
      </w:pPr>
    </w:p>
    <w:p w14:paraId="5901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46. Перечень доходов, на которые не может быть обращено взыскание</w:t>
      </w:r>
    </w:p>
    <w:p w14:paraId="5A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По правилам исполнительного производства со счетов должников может взыскиваться до половины месячной заработной платы.</w:t>
      </w:r>
    </w:p>
    <w:p w14:paraId="5B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Чтобы избежать тяжёлых ситуаций и неправомерного списания средств льготным категориям граждан, ст. 101 Федерального закона от 02.10.2007 № 229</w:t>
      </w:r>
      <w:r>
        <w:rPr>
          <w:rFonts w:ascii="Times New Roman" w:hAnsi="Times New Roman"/>
          <w:color w:val="000000"/>
          <w:sz w:val="26"/>
        </w:rPr>
        <w:t>ФЗ «Об исполнительном производстве» устанавливает исчерпывающий перечень доходов, не подлежащих взысканию. Среди них:</w:t>
      </w:r>
    </w:p>
    <w:p w14:paraId="5C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выплаты в возмещение вреда в связи со смертью кормильца;</w:t>
      </w:r>
    </w:p>
    <w:p w14:paraId="5D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ежемесячные и ежегодные денежные выплаты отдельным категориям граждан (компенсация проезда, приобретения лекарств и др.);</w:t>
      </w:r>
    </w:p>
    <w:p w14:paraId="5E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пособия и выплаты гражданам с детьми, беременным женщинам — за счёт федерального бюджета, государственных внебюджетных фондов, бюджетов субъектов РФ и местных бюджетов.</w:t>
      </w:r>
    </w:p>
    <w:p w14:paraId="5F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Если произошло необоснованное списание, пострадавший вправе обжаловать действия судебных приставов:</w:t>
      </w:r>
    </w:p>
    <w:p w14:paraId="60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у вышестоящих должностных лиц, в органах прокуратуры, в суде.</w:t>
      </w:r>
    </w:p>
    <w:p w14:paraId="61010000">
      <w:pPr>
        <w:widowControl w:val="1"/>
        <w:spacing w:after="0" w:before="0" w:line="239" w:lineRule="atLeast"/>
        <w:ind w:firstLine="567" w:left="0"/>
        <w:jc w:val="both"/>
        <w:outlineLvl w:val="2"/>
        <w:rPr>
          <w:rFonts w:ascii="Times New Roman" w:hAnsi="Times New Roman"/>
          <w:b w:val="1"/>
          <w:color w:val="000000"/>
          <w:sz w:val="26"/>
        </w:rPr>
      </w:pPr>
    </w:p>
    <w:p w14:paraId="6201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47. Социальные гарантии женщинам, удостоенным звания «Мать</w:t>
      </w:r>
      <w:r>
        <w:rPr>
          <w:rFonts w:ascii="Times New Roman" w:hAnsi="Times New Roman"/>
          <w:b w:val="1"/>
          <w:color w:val="000000"/>
          <w:sz w:val="26"/>
        </w:rPr>
        <w:t>героиня» (с 1 января 2026 года)</w:t>
      </w:r>
    </w:p>
    <w:p w14:paraId="63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Федеральный закон от 28. 11. 2025 № 435</w:t>
      </w:r>
      <w:r>
        <w:rPr>
          <w:rFonts w:ascii="Times New Roman" w:hAnsi="Times New Roman"/>
          <w:color w:val="000000"/>
          <w:sz w:val="26"/>
        </w:rPr>
        <w:t>ФЗ вводит социальные гарантии для женщин, получивших звание «Мать</w:t>
      </w:r>
      <w:r>
        <w:rPr>
          <w:rFonts w:ascii="Times New Roman" w:hAnsi="Times New Roman"/>
          <w:color w:val="000000"/>
          <w:sz w:val="26"/>
        </w:rPr>
        <w:t>героиня».</w:t>
      </w:r>
    </w:p>
    <w:p w14:paraId="64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Звание присваивается матери — гражданке РФ, которая:</w:t>
      </w:r>
    </w:p>
    <w:p w14:paraId="65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родила и воспитала 10 и более детей;</w:t>
      </w:r>
    </w:p>
    <w:p w14:paraId="66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все дети — граждане РФ.</w:t>
      </w:r>
    </w:p>
    <w:p w14:paraId="67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Меры поддержки включают:</w:t>
      </w:r>
    </w:p>
    <w:p w14:paraId="68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ежемесячную денежную выплату в размере 72 403,79 рубля (с последующей индексацией) — часть гарантий может быть заменена на эту выплату;</w:t>
      </w:r>
    </w:p>
    <w:p w14:paraId="69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внеочередное бесплатное оказание медицинской помощи и обеспечение лекарственными препаратами;</w:t>
      </w:r>
    </w:p>
    <w:p w14:paraId="6A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бесплатные путёвки в санаторно</w:t>
      </w:r>
      <w:r>
        <w:rPr>
          <w:rFonts w:ascii="Times New Roman" w:hAnsi="Times New Roman"/>
          <w:color w:val="000000"/>
          <w:sz w:val="26"/>
        </w:rPr>
        <w:t>курортные организации (один раз в год);</w:t>
      </w:r>
    </w:p>
    <w:p w14:paraId="6B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освобождение от платы за ЖКУ, взноса на капремонт и проезда;</w:t>
      </w:r>
    </w:p>
    <w:p w14:paraId="6C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бесплатное предоставление в собственность земельного участка;</w:t>
      </w:r>
    </w:p>
    <w:p w14:paraId="6D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первоочередное предоставление материалов для строительства и ремонта жилья.</w:t>
      </w:r>
    </w:p>
    <w:p w14:paraId="6E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Закон предусматривает и иные социальные гарантии.</w:t>
      </w:r>
    </w:p>
    <w:p w14:paraId="6F010000">
      <w:pPr>
        <w:widowControl w:val="1"/>
        <w:spacing w:after="0" w:before="0" w:line="239" w:lineRule="atLeast"/>
        <w:ind w:firstLine="567" w:left="0"/>
        <w:jc w:val="both"/>
        <w:outlineLvl w:val="2"/>
        <w:rPr>
          <w:rFonts w:ascii="Times New Roman" w:hAnsi="Times New Roman"/>
          <w:b w:val="1"/>
          <w:color w:val="000000"/>
          <w:sz w:val="26"/>
        </w:rPr>
      </w:pPr>
    </w:p>
    <w:p w14:paraId="7001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48. Уточнен перечень преступлений, влекущих прекращение гражданства Российской Федерации.</w:t>
      </w:r>
    </w:p>
    <w:p w14:paraId="71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Федеральным законом от 31.07.2025 № 316-ФЗ уточнен перечень преступлений, влекущих прекращение гражданства Российской Федерации в отношении лиц, ранее приобретших такое гражданство в результате приема в него.</w:t>
      </w:r>
    </w:p>
    <w:p w14:paraId="72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Установлено, что гражданство Российской Федерации прекращается, если гражданин приобрел гражданство Российской Федерации в результате приема в гражданство Российской Федерации и совершил следующие виды преступлений (осуществил приготовление к преступлению или покушение на преступление):</w:t>
      </w:r>
    </w:p>
    <w:p w14:paraId="73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квалифицированные виды насильственных действий сексуального характера,</w:t>
      </w:r>
    </w:p>
    <w:p w14:paraId="74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публичные призывы к осуществлению террористической деятельности,</w:t>
      </w:r>
    </w:p>
    <w:p w14:paraId="75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публичное оправдание или пропаганда терроризма, неоднократные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14:paraId="76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организация незаконной миграции,</w:t>
      </w:r>
    </w:p>
    <w:p w14:paraId="77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оказание содействия в исполнении решений международных организаций, в которых Российской Федерации не участвует, или иностранных государственных органов,</w:t>
      </w:r>
    </w:p>
    <w:p w14:paraId="78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публичные призывы к осуществлению деятельности, направленной против безопасности государства,</w:t>
      </w:r>
    </w:p>
    <w:p w14:paraId="79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оказание помощи противнику в деятельности, заведомо направленной против безопасности Российской Федерации,</w:t>
      </w:r>
    </w:p>
    <w:p w14:paraId="7A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либо иное преступление при наличии одного из таких отягчающих обстоятельств, как: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совершение преступления в целях пропаганды, оправдания и поддержки терроризма, совершение преступления в целях пропаганды, оправдания и поддержки диверсии.</w:t>
      </w:r>
    </w:p>
    <w:p w14:paraId="7B010000">
      <w:pPr>
        <w:widowControl w:val="1"/>
        <w:spacing w:after="0" w:before="0" w:line="239" w:lineRule="atLeast"/>
        <w:ind w:firstLine="567" w:left="0"/>
        <w:jc w:val="both"/>
        <w:outlineLvl w:val="2"/>
        <w:rPr>
          <w:rFonts w:ascii="Times New Roman" w:hAnsi="Times New Roman"/>
          <w:b w:val="1"/>
          <w:color w:val="000000"/>
          <w:sz w:val="26"/>
        </w:rPr>
      </w:pPr>
    </w:p>
    <w:p w14:paraId="7C01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49. Что понимается под утратой доверия в сфере противодействия коррупции?</w:t>
      </w:r>
    </w:p>
    <w:p w14:paraId="7D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xml:space="preserve">Согласно ч. 1 ст. 13.1 Федерального закона от 25.12.2008 N 273-ФЗ "О противодействии коррупции" (далее - Закон N 273-ФЗ) лицо, замещающее государственную должность </w:t>
      </w:r>
      <w:r>
        <w:rPr>
          <w:rFonts w:ascii="Times New Roman" w:hAnsi="Times New Roman"/>
          <w:color w:val="000000"/>
          <w:sz w:val="26"/>
        </w:rPr>
        <w:t>Российской Федерации, государственную должность субъекта РФ, муниципальную должность, в порядке, предусмотренном федеральными конституционными законами, федеральными законами, законами субъектов РФ, муниципальными нормативными правовыми актами, подлежит увольнению (освобождению от должности) в связи с утратой доверия в случае:</w:t>
      </w:r>
    </w:p>
    <w:p w14:paraId="7E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14:paraId="7F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14:paraId="80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14:paraId="81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осуществления лицом предпринимательской деятельности;</w:t>
      </w:r>
    </w:p>
    <w:p w14:paraId="82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РФ их структурных подразделений, если иное не предусмотрено международным договором Российской Федерации или законодательством РФ.</w:t>
      </w:r>
    </w:p>
    <w:p w14:paraId="83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Предусмотренные ч. 1 ст. 13.1 Закона N 273-ФЗ случаи увольнения в связи с утратой доверия представляют собой не что иное, как случаи нарушения ограничений и обязанностей, налагаемых в соответствии со ст. 12, 12.1 и другими положениями Закона N 273-ФЗ на лиц, замещающих государственные должности Российской Федерации, государственные должности субъектов РФ, муниципальные должности.</w:t>
      </w:r>
    </w:p>
    <w:p w14:paraId="84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Понятие "конфликт интересов" раскрывается в ст. 10 Закона N 273-ФЗ.</w:t>
      </w:r>
    </w:p>
    <w:p w14:paraId="85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86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При этом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 1 ст. 10 Закона N 273-ФЗ,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 1 ст. 10 Закона N 273-ФЗ, и (или) лица, состоящие с ним в близком родстве или свойстве, связаны имущественными, корпоративными или иными близкими отношениями.</w:t>
      </w:r>
    </w:p>
    <w:p w14:paraId="87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Обязанность по предотвращению или урегулированию конфликта интересов относится к числу антикоррупционных мер, что следует из ч. 1 ст. 10 Закона N 273-ФЗ, и распространяется в том числе и на иные категории лиц в случаях, предусмотренных федеральными законами (п. 4 ч. 3 ст. 10 Закона N 273-ФЗ).</w:t>
      </w:r>
    </w:p>
    <w:p w14:paraId="88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Таким образом, термин "утрата доверия" является оценочным понятием и применяется в сфере государственной гражданской и муниципальной службы. Под утратой доверия можно понимать отношения, возникшие вследствие совершения служащим действий (бездействия), которые порождают обоснованные сомнения в его честности, порядочности, добросовестности, искренности мотивов его поступков, способности эффективно исполнять свои должностные обязанности.</w:t>
      </w:r>
    </w:p>
    <w:p w14:paraId="89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При этом утрата доверия по смыслу закона предполагает невозможность дальнейшего продолжения трудовых отношений, независимо от предшествующего поведения работника и его отношения к труду.</w:t>
      </w:r>
    </w:p>
    <w:p w14:paraId="8A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Сведения о применении к лицу, замещающему государственную должность Российской Федерации, государственную должность субъекта РФ,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 15 Закона N 273-ФЗ (ч. 3 ст. 13.1 Закона N 273-ФЗ). Аналогичные последствия предусмотрены для увольнения лиц, замещающих (занимающих) должности в Банке России,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(ч. 2 ст. 13.2 Закона N 273-ФЗ).</w:t>
      </w:r>
    </w:p>
    <w:p w14:paraId="8B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 соответствии с ч. 1, 2 ст. 15 Закона N 273-ФЗ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сроком на пять лет с момента принятия акта, явившегося основанием для включения в реестр.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8C010000">
      <w:pPr>
        <w:widowControl w:val="1"/>
        <w:spacing w:after="0" w:before="0" w:line="239" w:lineRule="atLeast"/>
        <w:ind w:firstLine="567" w:left="0"/>
        <w:jc w:val="both"/>
        <w:outlineLvl w:val="2"/>
        <w:rPr>
          <w:rFonts w:ascii="Times New Roman" w:hAnsi="Times New Roman"/>
          <w:b w:val="1"/>
          <w:color w:val="000000"/>
          <w:sz w:val="26"/>
        </w:rPr>
      </w:pPr>
    </w:p>
    <w:p w14:paraId="8D01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 xml:space="preserve">50. </w:t>
      </w:r>
      <w:r>
        <w:rPr>
          <w:rFonts w:ascii="Times New Roman" w:hAnsi="Times New Roman"/>
          <w:b w:val="1"/>
          <w:color w:val="000000"/>
          <w:sz w:val="26"/>
        </w:rPr>
        <w:t>Признаки неиспользования ряда земельных участков заработали с 1 сентября 2025 года.</w:t>
      </w:r>
    </w:p>
    <w:p w14:paraId="8E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Правительство утвердило признаки неиспользования земли, например, под строительство и эксплуатацию зданий и сооружений в населенных пунктах. Новшества начнут применять по истечении срока на освоение участка. Однако критерии не будут учитывать при аресте земли, невозможности ее целевого использования из-за стихийных бедствий и т.п.</w:t>
      </w:r>
    </w:p>
    <w:p w14:paraId="8F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Нужно избегать хотя бы одного из признаков. Среди них:</w:t>
      </w:r>
    </w:p>
    <w:p w14:paraId="90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более половины площади участка захламлена предметами, которые не связаны с его целевым назначением и разрешенным использованием, или отходами производства и потребления. Условие - в течение года и более со дня выявления таких обстоятельств землю не очищали;</w:t>
      </w:r>
    </w:p>
    <w:p w14:paraId="91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на участке не появилось здание или сооружение с зарегистрированными правами на них (либо на помещение или машино-место), если регистрация нужна. Речь идет о случаях, когда объектов нет минимум 5 лет, если иной срок не установили в разрешении на строительство и т.д.;</w:t>
      </w:r>
    </w:p>
    <w:p w14:paraId="92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у каждого здания и сооружения (кроме самовольных построек) в совокупности разрушены стены и крыша, нет окон или стекол на них. Условие - в течение года и более со дня обнаружения дефектов правообладатель земли не начал их устранять. Признак не будут учитывать в ситуациях, когда такие объекты аварийные и их надо снести либо реконструировать.</w:t>
      </w:r>
    </w:p>
    <w:p w14:paraId="93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Напомним, за нарушение обязанности вовремя и правомерно использовать землю для строительства грозит наказание по КоАП РФ. Так, если кадастровую стоимость определили, то штраф для юрлиц - от 3 до 5% от нее, но не менее 400 тыс. руб.</w:t>
      </w:r>
    </w:p>
    <w:p w14:paraId="94010000">
      <w:pPr>
        <w:widowControl w:val="1"/>
        <w:spacing w:after="0" w:before="0" w:line="239" w:lineRule="atLeast"/>
        <w:ind w:firstLine="567" w:left="0"/>
        <w:jc w:val="both"/>
        <w:outlineLvl w:val="2"/>
        <w:rPr>
          <w:rFonts w:ascii="Times New Roman" w:hAnsi="Times New Roman"/>
          <w:b w:val="1"/>
          <w:color w:val="000000"/>
          <w:sz w:val="26"/>
        </w:rPr>
      </w:pPr>
    </w:p>
    <w:p w14:paraId="9501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51.</w:t>
      </w:r>
      <w:r>
        <w:rPr>
          <w:rFonts w:ascii="Times New Roman" w:hAnsi="Times New Roman"/>
          <w:color w:val="000000"/>
          <w:sz w:val="26"/>
        </w:rPr>
        <w:t xml:space="preserve"> </w:t>
      </w:r>
      <w:r>
        <w:rPr>
          <w:rFonts w:ascii="Times New Roman" w:hAnsi="Times New Roman"/>
          <w:b w:val="1"/>
          <w:color w:val="000000"/>
          <w:sz w:val="26"/>
        </w:rPr>
        <w:t>В чем заключается принцип неотвратимости ответственности за совершение коррупционных правонарушений?</w:t>
      </w:r>
    </w:p>
    <w:p w14:paraId="96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Установленный Федеральным законом от 25.12.2008 N 273-ФЗ "О противодействии коррупции" (далее - Закон о противодействии коррупции) принцип неотвратимости ответственности за совершение коррупционных правонарушений подразумевает неизбежное наступление дисциплинарной, административной, уголовной ответственности за каждый установленный факт коррупционного правонарушения для всех без исключения физических и юридических лиц.</w:t>
      </w:r>
    </w:p>
    <w:p w14:paraId="97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 пп. "б" п. 5 Национальной стратегии противодействия коррупции, утв. Указом Президента РФ от 13.04.2010 N 460 (далее - Стратегия), в качестве одной из задач названа организация исполнения законодательных актов и управленческих решений в области противодействия коррупции, создание условий, затрудняющих возможность коррупционного поведения и обеспечивающих снижение уровня коррупции.</w:t>
      </w:r>
    </w:p>
    <w:p w14:paraId="98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Согласно пп. "е" п. 9 Стратегии национальная стратегия противодействия коррупции реализуется в том числе путем обеспечения неотвратимости ответственности за коррупционные правонарушения и объективного применения законодательства РФ.</w:t>
      </w:r>
    </w:p>
    <w:p w14:paraId="99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Пунктом 4 ст. 3 Закона о противодействии коррупции неотвратимость ответственности за совершение коррупционных правонарушений предусмотрена в качестве одного из основных принципов противодействия коррупции.</w:t>
      </w:r>
    </w:p>
    <w:p w14:paraId="9A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Государство, вводя названный принцип, ориентирует граждан и организации на нетерпимость коррупции и запрещает поощрение такого поведения, подрывающего основы государственной власти. Принцип неотвратимости ответственности предостерегает должностных лиц от совершения действий, обусловленных коррупционной составляющей, под угрозой наказания.</w:t>
      </w:r>
    </w:p>
    <w:p w14:paraId="9B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Ответственность за совершение коррупционных правонарушений предусмотрена не только в КоАП РФ и УК РФ, но и в других нормативных актах.</w:t>
      </w:r>
    </w:p>
    <w:p w14:paraId="9C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Например, в соответствии с ч. 1 ст. 59.1 Федерального закона от 27.07.2004 N 79-ФЗ "О государственной гражданской службе Российской Федерации"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налагаются взыскания.</w:t>
      </w:r>
    </w:p>
    <w:p w14:paraId="9D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Данный принцип означает, что за каждый факт коррупционного нарушения (при условии доказательства вины) должно назначаться адекватное наказание.</w:t>
      </w:r>
    </w:p>
    <w:p w14:paraId="9E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Ответственности при условии доказанности факта коррупционного правонарушения подлежат все физические и юридические лица (ст. ст. 13 - 14 Закона о противодействии коррупции).</w:t>
      </w:r>
    </w:p>
    <w:p w14:paraId="9F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Любой из видов ответственности за совершение коррупционного правонарушения является прямым следствием реализации рассматриваемого принципа.</w:t>
      </w:r>
    </w:p>
    <w:p w14:paraId="A0010000">
      <w:pPr>
        <w:widowControl w:val="1"/>
        <w:spacing w:after="0" w:before="0" w:line="239" w:lineRule="atLeast"/>
        <w:ind w:firstLine="567" w:left="0"/>
        <w:jc w:val="both"/>
        <w:outlineLvl w:val="2"/>
        <w:rPr>
          <w:rFonts w:ascii="Times New Roman" w:hAnsi="Times New Roman"/>
          <w:b w:val="1"/>
          <w:color w:val="000000"/>
          <w:sz w:val="26"/>
        </w:rPr>
      </w:pPr>
    </w:p>
    <w:p w14:paraId="A101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52. Концепция государственной системы противодействия противоправным деяниям, совершаемым с использованием информационно-коммуникационных технологий.</w:t>
      </w:r>
    </w:p>
    <w:p w14:paraId="A2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 качестве основных задач государственной системы определены, в частности, следующие:</w:t>
      </w:r>
    </w:p>
    <w:p w14:paraId="A3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обеспечение защищенности российского общества от противоправных посягательств в информационном пространстве, включая обеспечение безопасности персональных данных;</w:t>
      </w:r>
    </w:p>
    <w:p w14:paraId="A4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развитие цифровой грамотности населения, правосознания граждан и их ответственного отношения к использованию информационно-коммуникационных технологий, в том числе потребительской и пользовательской культуры, культуры поведения в цифровом пространстве, а также содействие активному применению программно-технических средств защиты от противоправных деяний;</w:t>
      </w:r>
    </w:p>
    <w:p w14:paraId="A5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повышение результативности расследования преступлений, совершаемых с использованием информационно-коммуникационных технологий, и др.</w:t>
      </w:r>
    </w:p>
    <w:p w14:paraId="A6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Для реализации поставленных задач будет создана специализированная цифровая платформа, которая обеспечит оперативный обмен информацией между правоохранительными органами, Банком России, кредитными организациями, а также операторами связи о сведениях, необходимых для установления обстоятельств противоправных деяний и лиц, их совершивших, с использованием средств мобильной связи, сервисов сети «Интернет» и иных информационных технологий (за исключением компьютерных атак и компьютерных инцидентов).</w:t>
      </w:r>
    </w:p>
    <w:p w14:paraId="A7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Также необходимо повышать уровень осведомленности граждан, в первую очередь пожилых, о методах совершения противоправных деяний и способах защиты от них, в том числе посредством размещения социальной рекламы, направленной на воспитание у граждан цифровой грамотности.</w:t>
      </w:r>
    </w:p>
    <w:p w14:paraId="A8010000">
      <w:pPr>
        <w:widowControl w:val="1"/>
        <w:spacing w:after="0" w:before="0" w:line="239" w:lineRule="atLeast"/>
        <w:ind w:firstLine="567" w:left="0"/>
        <w:jc w:val="both"/>
        <w:outlineLvl w:val="2"/>
        <w:rPr>
          <w:rFonts w:ascii="Times New Roman" w:hAnsi="Times New Roman"/>
          <w:b w:val="1"/>
          <w:color w:val="000000"/>
          <w:sz w:val="26"/>
        </w:rPr>
      </w:pPr>
    </w:p>
    <w:p w14:paraId="A901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53. Меры защиты от преступлений, совершаемых с использованием информационно-коммуникационных технологий</w:t>
      </w:r>
    </w:p>
    <w:p w14:paraId="AA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 нынешний период банковская система все больше уделяет внимание упрощающим жизнь человека высоким технологиям, активно внедряя их в различные операционные процессы для взаимодействия финансового учреждения с многочисленными клиентами. Наиболее популярны телефонные приложения «СбербанкОнлайн», «ВТБОнлайн» и прочие, с помощью которых можно в любое время суток осуществлять банковские операции, оплатив, например, через личный кабинет с помощью банковской карты любой товар в интернет-магазинах.</w:t>
      </w:r>
    </w:p>
    <w:p w14:paraId="AB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Вместе с тем усиливающаяся информатизация современного общества имеет и негативные последствия, заключающиеся в появлении и росте особых разновидностей правонарушений, злоумышленники, в свою очередь, не стоят на месте. Одна из таких групп преступных посягательств выражается в совершении различных корыстных действий (бездействия) в сферах ИТТ с применением компьютерной информации, электронных (цифровых) технологий и т.п.</w:t>
      </w:r>
    </w:p>
    <w:p w14:paraId="AC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Чтобы не стать жертвой преступников, использующих ИКТ, применяйте эти простые правила:</w:t>
      </w:r>
    </w:p>
    <w:p w14:paraId="AD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не сообщайте свои персональные данные, а также банковских карт и счетов третьим лицам, даже если неустановленное лицо представилось сотрудником банка, прекратите разговор и обратитесь в банк лично либо по телефону горячей линии;</w:t>
      </w:r>
    </w:p>
    <w:p w14:paraId="AE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не выполняйте указания неизвестных лиц по вводу каких-либо команд и символов в телефоном режиме, а также с использованием банкомата;</w:t>
      </w:r>
    </w:p>
    <w:p w14:paraId="AF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не перечисляйте денежные средства неизвестным лицам, представляющимся знакомыми ваших родных, сотрудниками правоохранительных органов (положите трубку и позвоните лицу, который по словам неизвестного попал в беду/нуждается в помощи);</w:t>
      </w:r>
    </w:p>
    <w:p w14:paraId="B0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прежде чем приобретать какой-либо товар или услугу с использованием сети Интернет, ознакомьтесь с отзывами, оставленными ранее покупателями/клиентами;</w:t>
      </w:r>
    </w:p>
    <w:p w14:paraId="B1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при вводе пин-кода банковской карты закрывайте его рукой, не храните пин-код совместно с банковской картой.</w:t>
      </w:r>
    </w:p>
    <w:p w14:paraId="B2010000">
      <w:pPr>
        <w:widowControl w:val="1"/>
        <w:spacing w:after="0" w:before="0"/>
        <w:ind w:firstLine="567" w:left="0"/>
        <w:jc w:val="both"/>
        <w:rPr>
          <w:rFonts w:ascii="Times New Roman" w:hAnsi="Times New Roman"/>
          <w:color w:val="000000"/>
          <w:sz w:val="26"/>
        </w:rPr>
      </w:pPr>
      <w:r>
        <w:rPr>
          <w:rFonts w:ascii="Times New Roman" w:hAnsi="Times New Roman"/>
          <w:b w:val="1"/>
          <w:color w:val="000000"/>
          <w:sz w:val="26"/>
        </w:rPr>
        <w:t> </w:t>
      </w:r>
    </w:p>
    <w:p w14:paraId="B301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54. Преступления в сфере ИТТ.</w:t>
      </w:r>
    </w:p>
    <w:p w14:paraId="B4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Преступления в сфере информационных технологий или киберпреступность – преступления, совершаемые в сфере и с помощью информационных технологий. Информационно-телекоммуникационные технологии преимущественно используются при совершении преступлений против собственности, а также в сфере незаконного оборота наркотических средств и психотропных веществ.</w:t>
      </w:r>
    </w:p>
    <w:p w14:paraId="B5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Одним из наиболее распространенных преступлений, совершаемых с использованием Интернета, является мошенничество.</w:t>
      </w:r>
    </w:p>
    <w:p w14:paraId="B6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Уязвимость внедряемых в финансово-кредитную сферу инновационных технологий и их активное применение на практике эксплуатируют мошенники, совершая посягательства на имущество граждан и организаций.</w:t>
      </w:r>
    </w:p>
    <w:p w14:paraId="B7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Распространенный характер носят хищения, связанные с обманом доверчивых граждан. Злоумышленники, представляясь знакомыми, просят о перечислении электронным платежом денежных средств для разрешения сложившейся неблагоприятной жизненной ситуации (к примеру, в связи с ДТП). Нередко преступники представляются сотрудниками правоохранительных органов, а также службы безопасности банков.</w:t>
      </w:r>
    </w:p>
    <w:p w14:paraId="B8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Нельзя сообщать по телефону конфиденциальную информацию (персональные данные, номера банковских карт, коды пароли), совершать покупки на непроверенных сайтах. Полученную информацию следует тщательно перепроверять.</w:t>
      </w:r>
    </w:p>
    <w:p w14:paraId="B9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Хищения денежных средств граждан все чаще стали совершаться дистанционными способами, путем размещения в открытом доступе на сайтах в сети Интернет заведомо ложных предложений об услугах и продаже товаров, средства за приобретения которых перечисляются мошенникам.</w:t>
      </w:r>
    </w:p>
    <w:p w14:paraId="BA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Так, федеральным законом от 23.04.2018 № 111-ФЗ «О внесении изменений в Уголовный кодекс Российской Федерации» усилено наказание за хищение денежных средств с банковского счета или электронных денежных средств до 6 лет лишения свободы. При этом уголовная ответственность наступает не только за совершение хищений с использованием банковских карт (их реквизитов и контрольной информации), но и иных электронных средств платежа («электронные кошельки», другие платежные сервисы).</w:t>
      </w:r>
    </w:p>
    <w:p w14:paraId="BB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 целях пресечения указанных видов преступлений от граждан требуется предельная внимательность при осуществлении банковских операций с использованием сети Интернет и мобильных телефонов.</w:t>
      </w:r>
    </w:p>
    <w:p w14:paraId="BC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За совершения таких деяний предусмотрена уголовная ответственность по ст. ст. 158, 159 УК РФ.</w:t>
      </w:r>
    </w:p>
    <w:p w14:paraId="BD010000">
      <w:pPr>
        <w:widowControl w:val="1"/>
        <w:spacing w:after="0" w:before="0" w:line="239" w:lineRule="atLeast"/>
        <w:ind w:firstLine="567" w:left="0"/>
        <w:jc w:val="both"/>
        <w:outlineLvl w:val="2"/>
        <w:rPr>
          <w:rFonts w:ascii="Times New Roman" w:hAnsi="Times New Roman"/>
          <w:b w:val="1"/>
          <w:color w:val="000000"/>
          <w:sz w:val="26"/>
        </w:rPr>
      </w:pPr>
    </w:p>
    <w:p w14:paraId="BE01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 xml:space="preserve">55. </w:t>
      </w:r>
      <w:r>
        <w:rPr>
          <w:rFonts w:ascii="Times New Roman" w:hAnsi="Times New Roman"/>
          <w:b w:val="1"/>
          <w:color w:val="000000"/>
          <w:sz w:val="26"/>
        </w:rPr>
        <w:t>Запрет на автоматическое списание денег за онлайн-подписки</w:t>
      </w:r>
    </w:p>
    <w:p w14:paraId="BF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Согласно Федеральному закону от 15 октября 2025 года №376-ФЗ, который внёс изменения в закон «О защите прав потребителей» онлайн-сервисы больше не могут автоматически списывать деньги за подписки, если пользователь выразил отказ от их продления или использования ранее предоставленных платёжных реквизитов;</w:t>
      </w:r>
    </w:p>
    <w:p w14:paraId="C0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Если пользователь удалил или отказался использовать карту;</w:t>
      </w:r>
    </w:p>
    <w:p w14:paraId="C1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Если подписка отменена, а нового согласия со стороны пользователя не поступало;</w:t>
      </w:r>
    </w:p>
    <w:p w14:paraId="C2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Если карта недействительна или заменена, а новые реквизиты не подтверждены;</w:t>
      </w:r>
    </w:p>
    <w:p w14:paraId="C3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Если сервис не информировал о предстоящем продлении подписки.</w:t>
      </w:r>
    </w:p>
    <w:p w14:paraId="C4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 случае неудовлетворения Ваших требований в досудебном порядке вы вправе подать иск в суд. При удовлетворении судом требований потребителя, суд взыскивает за несоблюдение в добровольном порядке удовлетворения требований потребителя штраф в размере 50 процентов от суммы, присужденной судом в пользу потребителя.</w:t>
      </w:r>
    </w:p>
    <w:p w14:paraId="C5010000">
      <w:pPr>
        <w:widowControl w:val="1"/>
        <w:spacing w:after="0" w:before="0" w:line="239" w:lineRule="atLeast"/>
        <w:ind w:firstLine="567" w:left="0"/>
        <w:jc w:val="both"/>
        <w:outlineLvl w:val="2"/>
        <w:rPr>
          <w:rFonts w:ascii="Times New Roman" w:hAnsi="Times New Roman"/>
          <w:b w:val="1"/>
          <w:color w:val="000000"/>
          <w:sz w:val="26"/>
        </w:rPr>
      </w:pPr>
    </w:p>
    <w:p w14:paraId="C601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 xml:space="preserve">56. </w:t>
      </w:r>
      <w:r>
        <w:rPr>
          <w:rFonts w:ascii="Times New Roman" w:hAnsi="Times New Roman"/>
          <w:b w:val="1"/>
          <w:color w:val="000000"/>
          <w:sz w:val="26"/>
        </w:rPr>
        <w:t>Требования к использованию русского языка в публичной информации</w:t>
      </w:r>
    </w:p>
    <w:p w14:paraId="C7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Федеральный закон от 24 июня 2025 года №168-ФЗ внёс поправки в законодательство о государственном языке и защите прав потребителей.</w:t>
      </w:r>
    </w:p>
    <w:p w14:paraId="C8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Вся информация, предназначенная для публичного ознакомления потребителей, должна быть представлена на русском языке как государственном языке РФ.</w:t>
      </w:r>
    </w:p>
    <w:p w14:paraId="C9010000">
      <w:pPr>
        <w:widowControl w:val="1"/>
        <w:spacing w:after="0" w:before="0"/>
        <w:ind w:firstLine="567" w:left="0"/>
        <w:jc w:val="both"/>
        <w:rPr>
          <w:rFonts w:ascii="Times New Roman" w:hAnsi="Times New Roman"/>
          <w:color w:val="000000"/>
          <w:sz w:val="26"/>
        </w:rPr>
      </w:pPr>
      <w:r>
        <w:rPr>
          <w:rFonts w:ascii="Times New Roman" w:hAnsi="Times New Roman"/>
          <w:i w:val="1"/>
          <w:color w:val="000000"/>
          <w:sz w:val="26"/>
        </w:rPr>
        <w:t>Что подпадает под требование?</w:t>
      </w:r>
    </w:p>
    <w:p w14:paraId="CA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Вывески, указатели, информационные таблички, ценники, меню, сайты, мобильные приложения, правила оказания услуг и другие материалы, с которыми сталкивается потребитель</w:t>
      </w:r>
    </w:p>
    <w:p w14:paraId="CB010000">
      <w:pPr>
        <w:widowControl w:val="1"/>
        <w:spacing w:after="0" w:before="0"/>
        <w:ind w:firstLine="567" w:left="0"/>
        <w:jc w:val="both"/>
        <w:rPr>
          <w:rFonts w:ascii="Times New Roman" w:hAnsi="Times New Roman"/>
          <w:color w:val="000000"/>
          <w:sz w:val="26"/>
        </w:rPr>
      </w:pPr>
      <w:r>
        <w:rPr>
          <w:rFonts w:ascii="Times New Roman" w:hAnsi="Times New Roman"/>
          <w:i w:val="1"/>
          <w:color w:val="000000"/>
          <w:sz w:val="26"/>
        </w:rPr>
        <w:t>Исключения:</w:t>
      </w:r>
    </w:p>
    <w:p w14:paraId="CC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зарегистрированные товарные знаки и фирменные наименования; слова, у которых нет общеупотребимых аналогов в русском языке (например, узкоспециализированные термины или названия этнических блюд). </w:t>
      </w:r>
    </w:p>
    <w:p w14:paraId="CD010000">
      <w:pPr>
        <w:widowControl w:val="1"/>
        <w:spacing w:after="0" w:before="0" w:line="239" w:lineRule="atLeast"/>
        <w:ind w:firstLine="567" w:left="0"/>
        <w:jc w:val="both"/>
        <w:outlineLvl w:val="2"/>
        <w:rPr>
          <w:rFonts w:ascii="Times New Roman" w:hAnsi="Times New Roman"/>
          <w:b w:val="1"/>
          <w:color w:val="000000"/>
          <w:sz w:val="26"/>
        </w:rPr>
      </w:pPr>
    </w:p>
    <w:p w14:paraId="CE01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57. Изменения в сфере ЖКХ</w:t>
      </w:r>
    </w:p>
    <w:p w14:paraId="CF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Федеральный закон от 24 июня 2025 года №177-ФЗ внес изменения по срокам оплаты жилищно-коммунальных услуг.</w:t>
      </w:r>
    </w:p>
    <w:p w14:paraId="D0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Крайний срок оплаты жилищно-коммунальных услуг перенесён с 10-го на 15-е число месяца, следующего за расчётным.</w:t>
      </w:r>
    </w:p>
    <w:p w14:paraId="D1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Квитанции должны предоставляться не позднее 5-го числа месяца, следующего за истекшим.</w:t>
      </w:r>
    </w:p>
    <w:p w14:paraId="D2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Кроме того, для каждого многоквартирного дома в обязательном порядке формируется электронный паспорт с техническими и эксплуатационными данными. Документ включается в государственную информационную систему ЖКХ (ГИС ЖКХ). Управляющие организации и ТСЖ обязаны предоставлять собственникам помещений и размещать в ГИС ЖКХ ежегодный отчёт о своей деятельности. В отчёте должны быть указаны данные о лице, управляющем домом, адрес и общая площадь помещений, перечень и стоимость выполненных работ и оказанных услуг, сумма остатка или перерасхода средств и другие сведения</w:t>
      </w:r>
    </w:p>
    <w:p w14:paraId="D3010000">
      <w:pPr>
        <w:widowControl w:val="1"/>
        <w:spacing w:after="0" w:before="0" w:line="239" w:lineRule="atLeast"/>
        <w:ind w:firstLine="567" w:left="0"/>
        <w:jc w:val="both"/>
        <w:outlineLvl w:val="2"/>
        <w:rPr>
          <w:rFonts w:ascii="Times New Roman" w:hAnsi="Times New Roman"/>
          <w:b w:val="1"/>
          <w:color w:val="000000"/>
          <w:sz w:val="26"/>
        </w:rPr>
      </w:pPr>
    </w:p>
    <w:p w14:paraId="D401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58. Новые правила для гостиничных услуг</w:t>
      </w:r>
    </w:p>
    <w:p w14:paraId="D5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Постановлением Правительства РФ от 27 ноября 2025 года №1912 «Об утверждении Правил предоставления гостиничных услуг и услуг иных средств размещения в Российской Федерации» изменены правила бронирования отелей.</w:t>
      </w:r>
    </w:p>
    <w:p w14:paraId="D6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Туристы смогут вернуть полную предоплату при отмене брони до дня заезда. В договорах теперь должны детально прописываться условия бронирования и возврата. Бронировать номера через агрегаторы разрешат только отелям и гостиницам, которые внесены в единый реестр.</w:t>
      </w:r>
    </w:p>
    <w:p w14:paraId="D7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Заселение потребителя, являющегося гражданином РФ, осуществляется при условии предъявления документа, удостоверяющего личность, или через идентификацию с использованием единой биометрической системы, многофункционального сервиса обмена информацией или мобильного приложения «Госуслуги».</w:t>
      </w:r>
    </w:p>
    <w:p w14:paraId="D8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Из перечня бесплатных услуг исключено требование обеспечивать клиентов кипятком, но добавлена обязанность предоставлять тонометр.</w:t>
      </w:r>
    </w:p>
    <w:p w14:paraId="D9010000">
      <w:pPr>
        <w:widowControl w:val="1"/>
        <w:spacing w:after="0" w:before="0" w:line="239" w:lineRule="atLeast"/>
        <w:ind w:firstLine="567" w:left="0"/>
        <w:jc w:val="both"/>
        <w:outlineLvl w:val="2"/>
        <w:rPr>
          <w:rFonts w:ascii="Times New Roman" w:hAnsi="Times New Roman"/>
          <w:b w:val="1"/>
          <w:color w:val="000000"/>
          <w:sz w:val="26"/>
        </w:rPr>
      </w:pPr>
    </w:p>
    <w:p w14:paraId="DA01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59. Обязанность бороться с борщевиком</w:t>
      </w:r>
    </w:p>
    <w:p w14:paraId="DB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Согласно Федеральному закону от 31 июля 2025 года №294-ФЗ, который внёс изменения в Земельный кодекс РФ и отдельные законодательные акты РФ, собственники, арендаторы земельных участков и компании, обладающие публичным сервитутом, обязаны проводить мероприятия по защите земель и охране окружающей среды от распространения опасных видов инвазивных растений и их уничтожению.</w:t>
      </w:r>
    </w:p>
    <w:p w14:paraId="DC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Под понятие «опасные виды инвазивных растений» в первую очередь подпадает борщевик Сосновского.</w:t>
      </w:r>
    </w:p>
    <w:p w14:paraId="DD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За неисполнение мероприятий по борьбе с борщевиком участок могут изъять. Кроме того, для граждан предусмотрен штраф от 20 000 до 50 000 рублей, для юрлиц — от 400 000 до 700 000 рублей.</w:t>
      </w:r>
    </w:p>
    <w:p w14:paraId="DE010000">
      <w:pPr>
        <w:widowControl w:val="1"/>
        <w:spacing w:after="0" w:before="0" w:line="239" w:lineRule="atLeast"/>
        <w:ind w:firstLine="567" w:left="0"/>
        <w:jc w:val="both"/>
        <w:outlineLvl w:val="2"/>
        <w:rPr>
          <w:rFonts w:ascii="Times New Roman" w:hAnsi="Times New Roman"/>
          <w:b w:val="1"/>
          <w:color w:val="000000"/>
          <w:sz w:val="26"/>
        </w:rPr>
      </w:pPr>
    </w:p>
    <w:p w14:paraId="DF01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60. Ответственность за съемку БПЛА противника</w:t>
      </w:r>
    </w:p>
    <w:p w14:paraId="E0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Постановлением Губернатора Вологодской области от 15.09.2025 № 361 действует запрет на Фото-, видео- и киносъемка:</w:t>
      </w:r>
    </w:p>
    <w:p w14:paraId="E1010000">
      <w:pPr>
        <w:widowControl w:val="1"/>
        <w:numPr>
          <w:ilvl w:val="0"/>
          <w:numId w:val="2"/>
        </w:numPr>
        <w:spacing w:after="0" w:before="0"/>
        <w:ind w:firstLine="567" w:left="0"/>
        <w:jc w:val="both"/>
        <w:rPr>
          <w:rFonts w:ascii="Times New Roman" w:hAnsi="Times New Roman"/>
          <w:color w:val="000000"/>
          <w:sz w:val="26"/>
        </w:rPr>
      </w:pPr>
      <w:r>
        <w:rPr>
          <w:rFonts w:ascii="Times New Roman" w:hAnsi="Times New Roman"/>
          <w:color w:val="000000"/>
          <w:sz w:val="26"/>
        </w:rPr>
        <w:t>последствий применения БПЛА, в т. ч. мест их нахождения и мест поражения объектов с использованием БПЛА;</w:t>
      </w:r>
    </w:p>
    <w:p w14:paraId="E2010000">
      <w:pPr>
        <w:widowControl w:val="1"/>
        <w:numPr>
          <w:ilvl w:val="0"/>
          <w:numId w:val="2"/>
        </w:numPr>
        <w:spacing w:after="0" w:before="0"/>
        <w:ind w:firstLine="567" w:left="0"/>
        <w:jc w:val="both"/>
        <w:rPr>
          <w:rFonts w:ascii="Times New Roman" w:hAnsi="Times New Roman"/>
          <w:color w:val="000000"/>
          <w:sz w:val="26"/>
        </w:rPr>
      </w:pPr>
      <w:r>
        <w:rPr>
          <w:rFonts w:ascii="Times New Roman" w:hAnsi="Times New Roman"/>
          <w:color w:val="000000"/>
          <w:sz w:val="26"/>
        </w:rPr>
        <w:t>применения и последствий применения средств (систем) противодействия БПЛА, в т. ч. средств (систем) ПВО и РЭБ;</w:t>
      </w:r>
    </w:p>
    <w:p w14:paraId="E3010000">
      <w:pPr>
        <w:widowControl w:val="1"/>
        <w:numPr>
          <w:ilvl w:val="0"/>
          <w:numId w:val="2"/>
        </w:numPr>
        <w:spacing w:after="0" w:before="0"/>
        <w:ind w:firstLine="567" w:left="0"/>
        <w:jc w:val="both"/>
        <w:rPr>
          <w:rFonts w:ascii="Times New Roman" w:hAnsi="Times New Roman"/>
          <w:color w:val="000000"/>
          <w:sz w:val="26"/>
        </w:rPr>
      </w:pPr>
      <w:r>
        <w:rPr>
          <w:rFonts w:ascii="Times New Roman" w:hAnsi="Times New Roman"/>
          <w:color w:val="000000"/>
          <w:sz w:val="26"/>
        </w:rPr>
        <w:t>средств (систем) противодействия БПЛА;</w:t>
      </w:r>
    </w:p>
    <w:p w14:paraId="E4010000">
      <w:pPr>
        <w:widowControl w:val="1"/>
        <w:numPr>
          <w:ilvl w:val="0"/>
          <w:numId w:val="2"/>
        </w:numPr>
        <w:spacing w:after="0" w:before="0"/>
        <w:ind w:firstLine="567" w:left="0"/>
        <w:jc w:val="both"/>
        <w:rPr>
          <w:rFonts w:ascii="Times New Roman" w:hAnsi="Times New Roman"/>
          <w:color w:val="000000"/>
          <w:sz w:val="26"/>
        </w:rPr>
      </w:pPr>
      <w:r>
        <w:rPr>
          <w:rFonts w:ascii="Times New Roman" w:hAnsi="Times New Roman"/>
          <w:color w:val="000000"/>
          <w:sz w:val="26"/>
        </w:rPr>
        <w:t>мест расположения, временной дислокации, организации сил и средств Минобороны РФ, правоохранительных органов, а также мест расположения объектов военной инфраструктуры, средств (систем) противодействия БПЛА, сооружений связи, систем защиты объектов ТЭК, объектов промышленности, объектов ЖКХ и мостов.</w:t>
      </w:r>
    </w:p>
    <w:p w14:paraId="E5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Штраф для граждан – от 1 000 до 3 000 руб., для должностных лиц – от 10 000 до 20 000 руб., для юридических лиц – от 100 000 до 300 000 руб. За повторное нарушение, совершенное в течение года, штрафы выше:</w:t>
      </w:r>
    </w:p>
    <w:p w14:paraId="E6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для граждан – от 3 000 до 5 000 рублей, для должностных лиц – от 20 000 до 50 000 рублей, для юридических лиц – от 250 000 до 1 000 000 рублей</w:t>
      </w:r>
    </w:p>
    <w:p w14:paraId="E7010000">
      <w:pPr>
        <w:widowControl w:val="1"/>
        <w:spacing w:after="0" w:before="0" w:line="239" w:lineRule="atLeast"/>
        <w:ind w:firstLine="567" w:left="0"/>
        <w:jc w:val="both"/>
        <w:outlineLvl w:val="2"/>
        <w:rPr>
          <w:rFonts w:ascii="Times New Roman" w:hAnsi="Times New Roman"/>
          <w:b w:val="1"/>
          <w:color w:val="000000"/>
          <w:sz w:val="26"/>
        </w:rPr>
      </w:pPr>
    </w:p>
    <w:p w14:paraId="E801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color w:val="000000"/>
          <w:sz w:val="26"/>
        </w:rPr>
        <w:t xml:space="preserve">61. </w:t>
      </w:r>
      <w:r>
        <w:rPr>
          <w:rFonts w:ascii="Times New Roman" w:hAnsi="Times New Roman"/>
          <w:b w:val="1"/>
          <w:color w:val="000000"/>
          <w:sz w:val="26"/>
        </w:rPr>
        <w:t>Получить микрозайм стало сложнее</w:t>
      </w:r>
    </w:p>
    <w:p w14:paraId="E9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На основании статьи 12 Федерального закона от 1 апреля 2025 г. № 41-ФЗ «О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 вносятся изменения в статью 9 Федерального закона от 02.07.2010 № 151-ФЗ «О микрофинансовой деятельности и микрофинансовых организациях».</w:t>
      </w:r>
    </w:p>
    <w:p w14:paraId="EA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Так, с 1 марта 2026 года оформить микрозаймы онлайн получится только после обязательной биометрической проверки.</w:t>
      </w:r>
    </w:p>
    <w:p w14:paraId="EB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Микрофинансовая организация (МФО) для заключения договора потребительского займа в электронной форме обязана будет провести идентификацию или аутентификацию заемщика с использованием ГИС «Единая система идентификации и аутентификации физических лиц с использованием биометрических персональных данных».</w:t>
      </w:r>
    </w:p>
    <w:p w14:paraId="EC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xml:space="preserve">Кроме того, в силу положений Федерального закона от 13.02.2025 № 9-ФЗ «О внесении изменений в отдельные законодательные акты Российской Федерации» при </w:t>
      </w:r>
      <w:r>
        <w:rPr>
          <w:rFonts w:ascii="Times New Roman" w:hAnsi="Times New Roman"/>
          <w:color w:val="000000"/>
          <w:sz w:val="26"/>
        </w:rPr>
        <w:t>предоставлении потребительских кредитов МФО должны будут реализовывать мероприятия по противодействию заключению договоров без добровольного согласия клиента (антифрод-мероприятия).</w:t>
      </w:r>
    </w:p>
    <w:p w14:paraId="ED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Банк России вправе запрашивать и получать у МФО информацию о договоре потребительского займа и (или) попытках его заключения, о реализации кредитной организацией мероприятий в том числе по противодействию осуществлению переводов денежных средств без согласия клиента или с согласия клиента, полученного под влиянием обмана или при злоупотреблении доверием.</w:t>
      </w:r>
    </w:p>
    <w:p w14:paraId="EE010000">
      <w:pPr>
        <w:widowControl w:val="1"/>
        <w:spacing w:after="0" w:before="0" w:line="239" w:lineRule="atLeast"/>
        <w:ind w:firstLine="567" w:left="0"/>
        <w:jc w:val="both"/>
        <w:outlineLvl w:val="2"/>
        <w:rPr>
          <w:rFonts w:ascii="Times New Roman" w:hAnsi="Times New Roman"/>
          <w:b w:val="1"/>
          <w:color w:val="000000"/>
          <w:sz w:val="26"/>
        </w:rPr>
      </w:pPr>
    </w:p>
    <w:p w14:paraId="EF01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62. Внесены уточнения в закон, предусматривающий административную ответственность за неисполнение гражданами обязанностей по воинскому учету</w:t>
      </w:r>
    </w:p>
    <w:p w14:paraId="F0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Указанные поправки приняты в связи с изменениями Федерального закона от 04.11.2025 № 412-ФЗ «О внесении изменений в Федеральный закон «О воинской обязанности и военной службе» и статью 11 Федерального закона «Об альтернативной гражданской службе» о ежегодном призыве на военную службу граждан, не пребывающих в запасе.</w:t>
      </w:r>
    </w:p>
    <w:p w14:paraId="F1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Административная ответственность по ч. 4 ст. 21.5 КоАП РФ будет наступать </w:t>
      </w:r>
      <w:r>
        <w:rPr>
          <w:rFonts w:ascii="Times New Roman" w:hAnsi="Times New Roman"/>
          <w:i w:val="1"/>
          <w:color w:val="000000"/>
          <w:sz w:val="26"/>
        </w:rPr>
        <w:t>за несообщение</w:t>
      </w:r>
      <w:r>
        <w:rPr>
          <w:rFonts w:ascii="Times New Roman" w:hAnsi="Times New Roman"/>
          <w:color w:val="000000"/>
          <w:sz w:val="26"/>
        </w:rPr>
        <w:t> в военный комиссариат или орган, осуществляющий первичный воинский учет, гражданином, подлежащим призыву на военную службу, </w:t>
      </w:r>
      <w:r>
        <w:rPr>
          <w:rFonts w:ascii="Times New Roman" w:hAnsi="Times New Roman"/>
          <w:i w:val="1"/>
          <w:color w:val="000000"/>
          <w:sz w:val="26"/>
        </w:rPr>
        <w:t>о выезде</w:t>
      </w:r>
      <w:r>
        <w:rPr>
          <w:rFonts w:ascii="Times New Roman" w:hAnsi="Times New Roman"/>
          <w:color w:val="000000"/>
          <w:sz w:val="26"/>
        </w:rPr>
        <w:t> </w:t>
      </w:r>
      <w:r>
        <w:rPr>
          <w:rFonts w:ascii="Times New Roman" w:hAnsi="Times New Roman"/>
          <w:i w:val="1"/>
          <w:color w:val="000000"/>
          <w:sz w:val="26"/>
        </w:rPr>
        <w:t>на срок более 3 месяцев</w:t>
      </w:r>
      <w:r>
        <w:rPr>
          <w:rFonts w:ascii="Times New Roman" w:hAnsi="Times New Roman"/>
          <w:color w:val="000000"/>
          <w:sz w:val="26"/>
        </w:rPr>
        <w:t> с места жительства или места пребывания.</w:t>
      </w:r>
    </w:p>
    <w:p w14:paraId="F2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За указанное правонарушение предусмотрен административный штраф в размере от 10 до 20 тысяч рублей.</w:t>
      </w:r>
    </w:p>
    <w:p w14:paraId="F3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Ранее ответственность наступала за несообщение указанных сведений только в период проведения призыва.</w:t>
      </w:r>
    </w:p>
    <w:p w14:paraId="F4010000">
      <w:pPr>
        <w:widowControl w:val="1"/>
        <w:spacing w:after="0" w:before="0" w:line="239" w:lineRule="atLeast"/>
        <w:ind w:firstLine="567" w:left="0"/>
        <w:jc w:val="both"/>
        <w:outlineLvl w:val="2"/>
        <w:rPr>
          <w:rFonts w:ascii="Times New Roman" w:hAnsi="Times New Roman"/>
          <w:b w:val="1"/>
          <w:color w:val="000000"/>
          <w:sz w:val="26"/>
        </w:rPr>
      </w:pPr>
    </w:p>
    <w:p w14:paraId="F501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63. Изменение административной ответственности за пропаганду наркотиков и психотропных веществ</w:t>
      </w:r>
    </w:p>
    <w:p w14:paraId="F6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 соответствии с Федеральным законом от 08.08.2024 № 225-ФЗ «О внесении изменений в Кодекс Российской Федерации об административных правонарушениях» </w:t>
      </w:r>
      <w:r>
        <w:rPr>
          <w:rFonts w:ascii="Times New Roman" w:hAnsi="Times New Roman"/>
          <w:i w:val="1"/>
          <w:color w:val="000000"/>
          <w:sz w:val="26"/>
        </w:rPr>
        <w:t>с 1 марта 2026 года</w:t>
      </w:r>
      <w:r>
        <w:rPr>
          <w:rFonts w:ascii="Times New Roman" w:hAnsi="Times New Roman"/>
          <w:color w:val="000000"/>
          <w:sz w:val="26"/>
        </w:rPr>
        <w:t> ужесточат ответственность за пропаганду наркотиков и психотропных веществ (ст. 6.13 КоАП РФ).</w:t>
      </w:r>
    </w:p>
    <w:p w14:paraId="F7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За распространение произведений литературы и искусства, содержащих информацию о наркотиках и психотропных веществах предусмотрены </w:t>
      </w:r>
      <w:r>
        <w:rPr>
          <w:rFonts w:ascii="Times New Roman" w:hAnsi="Times New Roman"/>
          <w:i w:val="1"/>
          <w:color w:val="000000"/>
          <w:sz w:val="26"/>
        </w:rPr>
        <w:t>штрафы:</w:t>
      </w:r>
    </w:p>
    <w:p w14:paraId="F8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для граждан штраф составит от 2 тыс. до 4 тыс. руб.,</w:t>
      </w:r>
    </w:p>
    <w:p w14:paraId="F9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должностных лиц и индивидуальных предпринимателей - от 10 тыс. до 30 тыс. руб.,</w:t>
      </w:r>
    </w:p>
    <w:p w14:paraId="FA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юридических лиц - от 300 тыс. до 600 тыс. руб. с конфискацией продукции, явившейся предметом административного правонарушения.</w:t>
      </w:r>
    </w:p>
    <w:p w14:paraId="FB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За пропаганду наркотиков и психотропных веществ в качестве дополнительного наказания появится конфискация продукции, явившейся предметом административного правонарушения.</w:t>
      </w:r>
    </w:p>
    <w:p w14:paraId="FC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За те же деяния, совершенные в сети «Интернет» должностных лиц среди прочего, могут дисквалифицировать на срок от 1 года до 2 лет.</w:t>
      </w:r>
    </w:p>
    <w:p w14:paraId="FD010000">
      <w:pPr>
        <w:widowControl w:val="1"/>
        <w:spacing w:after="0" w:before="0" w:line="239" w:lineRule="atLeast"/>
        <w:ind w:firstLine="567" w:left="0"/>
        <w:jc w:val="both"/>
        <w:outlineLvl w:val="2"/>
        <w:rPr>
          <w:rFonts w:ascii="Times New Roman" w:hAnsi="Times New Roman"/>
          <w:b w:val="1"/>
          <w:color w:val="000000"/>
          <w:sz w:val="26"/>
        </w:rPr>
      </w:pPr>
    </w:p>
    <w:p w14:paraId="FE01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64. Правила подсчёта страхового стажа для установления страховых пенсий.</w:t>
      </w:r>
    </w:p>
    <w:p w14:paraId="FF01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Постановлением Правительства Российской Федерации от 19.01.2026 № 11 «О внесении изменений в некоторые акты Правительства Российской Федерации» вносятся изменения в порядок подсчёта страхового стажа для установления страховых пенсий.</w:t>
      </w:r>
    </w:p>
    <w:p w14:paraId="00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 страховом стаже для формирования страховой пенсии возникает право на зачёт времени по уходу за ребенком до 1,5 лет (за исключением периодов работы).</w:t>
      </w:r>
    </w:p>
    <w:p w14:paraId="01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До 2026 года в стаж включался подобный период, но не более 6 лет в сумме.</w:t>
      </w:r>
    </w:p>
    <w:p w14:paraId="02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Из-за этого учитывался уход лишь за четырьмя детьми.</w:t>
      </w:r>
    </w:p>
    <w:p w14:paraId="03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Изменения позволят повысить размер пенсии для родителей, у которых есть пять и более детей.</w:t>
      </w:r>
    </w:p>
    <w:p w14:paraId="04020000">
      <w:pPr>
        <w:widowControl w:val="1"/>
        <w:spacing w:after="0" w:before="0" w:line="239" w:lineRule="atLeast"/>
        <w:ind w:firstLine="567" w:left="0"/>
        <w:jc w:val="both"/>
        <w:outlineLvl w:val="2"/>
        <w:rPr>
          <w:rFonts w:ascii="Times New Roman" w:hAnsi="Times New Roman"/>
          <w:b w:val="1"/>
          <w:color w:val="000000"/>
          <w:sz w:val="26"/>
        </w:rPr>
      </w:pPr>
    </w:p>
    <w:p w14:paraId="0502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65. С 20.01.2026 принудительные работы стали самостоятельным видом наказания.</w:t>
      </w:r>
    </w:p>
    <w:p w14:paraId="06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Федеральным законом от 23.07.2025 № 218-ФЗ «О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 внесены изменения в ст. 53.1 УК РФ, регулирующие особенности назначения наказания в виде принудительных работ.</w:t>
      </w:r>
    </w:p>
    <w:p w14:paraId="07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Так, согласно ч. 1 ст. 53.1 УК РФ в действующей редакции, принудительные работы применяются как альтернатива лишению свободы в случаях, предусмотренных соответствующими статьями Особенной части УК РФ, за совершение преступления небольшой или средней тяжести либо за совершение тяжкого преступления впервые. </w:t>
      </w:r>
    </w:p>
    <w:p w14:paraId="08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Указанный выше Федеральный закон придал принудительным работам </w:t>
      </w:r>
      <w:r>
        <w:rPr>
          <w:rFonts w:ascii="Times New Roman" w:hAnsi="Times New Roman"/>
          <w:b w:val="1"/>
          <w:color w:val="000000"/>
          <w:sz w:val="26"/>
        </w:rPr>
        <w:t>самостоятельный характер</w:t>
      </w:r>
      <w:r>
        <w:rPr>
          <w:rFonts w:ascii="Times New Roman" w:hAnsi="Times New Roman"/>
          <w:color w:val="000000"/>
          <w:sz w:val="26"/>
        </w:rPr>
        <w:t> и внес ряд изменений, регулирующих особенности назначения данного вида наказания.</w:t>
      </w:r>
    </w:p>
    <w:p w14:paraId="09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Так, с 20.01.2026 </w:t>
      </w:r>
      <w:r>
        <w:rPr>
          <w:rFonts w:ascii="Times New Roman" w:hAnsi="Times New Roman"/>
          <w:b w:val="1"/>
          <w:color w:val="000000"/>
          <w:sz w:val="26"/>
        </w:rPr>
        <w:t>статья 53.1 УК РФ </w:t>
      </w:r>
      <w:r>
        <w:rPr>
          <w:rFonts w:ascii="Times New Roman" w:hAnsi="Times New Roman"/>
          <w:color w:val="000000"/>
          <w:sz w:val="26"/>
        </w:rPr>
        <w:t>будет содержать следующие положения:</w:t>
      </w:r>
    </w:p>
    <w:p w14:paraId="0A020000">
      <w:pPr>
        <w:widowControl w:val="1"/>
        <w:spacing w:after="0" w:before="0"/>
        <w:ind w:firstLine="567" w:left="0"/>
        <w:jc w:val="both"/>
        <w:rPr>
          <w:rFonts w:ascii="Times New Roman" w:hAnsi="Times New Roman"/>
          <w:color w:val="000000"/>
          <w:sz w:val="26"/>
        </w:rPr>
      </w:pPr>
      <w:r>
        <w:rPr>
          <w:rFonts w:ascii="Times New Roman" w:hAnsi="Times New Roman"/>
          <w:b w:val="1"/>
          <w:color w:val="000000"/>
          <w:sz w:val="26"/>
        </w:rPr>
        <w:t>1.</w:t>
      </w:r>
      <w:r>
        <w:rPr>
          <w:rFonts w:ascii="Times New Roman" w:hAnsi="Times New Roman"/>
          <w:color w:val="000000"/>
          <w:sz w:val="26"/>
        </w:rPr>
        <w:t> Принудительные работы заключаются в содержании осужденного в учреждении уголовно-исполнительной системы и привлечении его к труду в местах, определяемых учреждением уголовно-исполнительной системы.</w:t>
      </w:r>
    </w:p>
    <w:p w14:paraId="0B020000">
      <w:pPr>
        <w:widowControl w:val="1"/>
        <w:spacing w:after="0" w:before="0"/>
        <w:ind w:firstLine="567" w:left="0"/>
        <w:jc w:val="both"/>
        <w:rPr>
          <w:rFonts w:ascii="Times New Roman" w:hAnsi="Times New Roman"/>
          <w:color w:val="000000"/>
          <w:sz w:val="26"/>
        </w:rPr>
      </w:pPr>
      <w:r>
        <w:rPr>
          <w:rFonts w:ascii="Times New Roman" w:hAnsi="Times New Roman"/>
          <w:b w:val="1"/>
          <w:color w:val="000000"/>
          <w:sz w:val="26"/>
        </w:rPr>
        <w:t>2.</w:t>
      </w:r>
      <w:r>
        <w:rPr>
          <w:rFonts w:ascii="Times New Roman" w:hAnsi="Times New Roman"/>
          <w:color w:val="000000"/>
          <w:sz w:val="26"/>
        </w:rPr>
        <w:t> Принудительные работы назначаются на срок от двух месяцев до пяти лет за совершение преступления небольшой или средней тяжести либо за совершение тяжкого преступления впервые, за исключением случаев замены наказания в виде лишения свободы принудительными работами в соответствии со статьей 80 настоящего Кодекса.</w:t>
      </w:r>
    </w:p>
    <w:p w14:paraId="0C020000">
      <w:pPr>
        <w:widowControl w:val="1"/>
        <w:spacing w:after="0" w:before="0"/>
        <w:ind w:firstLine="567" w:left="0"/>
        <w:jc w:val="both"/>
        <w:rPr>
          <w:rFonts w:ascii="Times New Roman" w:hAnsi="Times New Roman"/>
          <w:color w:val="000000"/>
          <w:sz w:val="26"/>
        </w:rPr>
      </w:pPr>
      <w:r>
        <w:rPr>
          <w:rFonts w:ascii="Times New Roman" w:hAnsi="Times New Roman"/>
          <w:b w:val="1"/>
          <w:color w:val="000000"/>
          <w:sz w:val="26"/>
        </w:rPr>
        <w:t>3.</w:t>
      </w:r>
      <w:r>
        <w:rPr>
          <w:rFonts w:ascii="Times New Roman" w:hAnsi="Times New Roman"/>
          <w:color w:val="000000"/>
          <w:sz w:val="26"/>
        </w:rPr>
        <w:t> Из заработной платы осужденного к принудительным работам производятся удержания в доход государства, перечисляемые на счет соответствующего территориального органа уголовно-исполнительной системы, в размере, установленном приговором суда, и в пределах от пяти до двадцати процентов.</w:t>
      </w:r>
    </w:p>
    <w:p w14:paraId="0D020000">
      <w:pPr>
        <w:widowControl w:val="1"/>
        <w:spacing w:after="0" w:before="0"/>
        <w:ind w:firstLine="567" w:left="0"/>
        <w:jc w:val="both"/>
        <w:rPr>
          <w:rFonts w:ascii="Times New Roman" w:hAnsi="Times New Roman"/>
          <w:color w:val="000000"/>
          <w:sz w:val="26"/>
        </w:rPr>
      </w:pPr>
      <w:r>
        <w:rPr>
          <w:rFonts w:ascii="Times New Roman" w:hAnsi="Times New Roman"/>
          <w:b w:val="1"/>
          <w:color w:val="000000"/>
          <w:sz w:val="26"/>
        </w:rPr>
        <w:t>4.</w:t>
      </w:r>
      <w:r>
        <w:rPr>
          <w:rFonts w:ascii="Times New Roman" w:hAnsi="Times New Roman"/>
          <w:color w:val="000000"/>
          <w:sz w:val="26"/>
        </w:rPr>
        <w:t> 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неотбытая часть наказания заменяется лишением свободы из расчета один день лишения свободы за один день принудительных работ.</w:t>
      </w:r>
    </w:p>
    <w:p w14:paraId="0E020000">
      <w:pPr>
        <w:widowControl w:val="1"/>
        <w:spacing w:after="0" w:before="0"/>
        <w:ind w:firstLine="567" w:left="0"/>
        <w:jc w:val="both"/>
        <w:rPr>
          <w:rFonts w:ascii="Times New Roman" w:hAnsi="Times New Roman"/>
          <w:color w:val="000000"/>
          <w:sz w:val="26"/>
        </w:rPr>
      </w:pPr>
      <w:r>
        <w:rPr>
          <w:rFonts w:ascii="Times New Roman" w:hAnsi="Times New Roman"/>
          <w:b w:val="1"/>
          <w:color w:val="000000"/>
          <w:sz w:val="26"/>
        </w:rPr>
        <w:t>5.</w:t>
      </w:r>
      <w:r>
        <w:rPr>
          <w:rFonts w:ascii="Times New Roman" w:hAnsi="Times New Roman"/>
          <w:color w:val="000000"/>
          <w:sz w:val="26"/>
        </w:rPr>
        <w:t> 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трех лет, мужчинам, имеющим детей в возрасте до трех лет и являющимся единственным родителем, лицам, достигшим возраста, дающего право на назначение страховой пенсии по старости в соответствии с законодательством Российской Федерации, и признанным полностью неспособными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а также военнослужащим.</w:t>
      </w:r>
    </w:p>
    <w:p w14:paraId="0F020000">
      <w:pPr>
        <w:widowControl w:val="1"/>
        <w:spacing w:after="0" w:before="0" w:line="239" w:lineRule="atLeast"/>
        <w:ind w:firstLine="567" w:left="0"/>
        <w:jc w:val="both"/>
        <w:outlineLvl w:val="2"/>
        <w:rPr>
          <w:rFonts w:ascii="Times New Roman" w:hAnsi="Times New Roman"/>
          <w:b w:val="1"/>
          <w:color w:val="000000"/>
          <w:sz w:val="26"/>
        </w:rPr>
      </w:pPr>
    </w:p>
    <w:p w14:paraId="1002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66. Расширен перечень наказаний за мелкое взяточничество.</w:t>
      </w:r>
    </w:p>
    <w:p w14:paraId="11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Согласно ст. 291.2 УК РФ под мелким взяточничеством понимается получение взятки, дача взятки лично или через посредника в размере, не превышающем десяти тысяч рублей.</w:t>
      </w:r>
    </w:p>
    <w:p w14:paraId="12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Федеральным законом от 23.07.2025 № 218-ФЗ «О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 расширен перечень наказаний за мелкое взяточничество.</w:t>
      </w:r>
    </w:p>
    <w:p w14:paraId="13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Так, в действующей редакции Уголовного кодекса Российской Федерации за мелкое взяточничество (ч. 1 ст. 291.2 УК РФ, получение взятки, дача взятки лично или через посредника в размере, не превышающем десяти тысяч рублей) предусмотрено наказание в виде:</w:t>
      </w:r>
    </w:p>
    <w:p w14:paraId="14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1) штрафа в размере до двухсот тысяч рублей или в размере заработной платы или иного дохода осужденного за период до трех месяцев;</w:t>
      </w:r>
    </w:p>
    <w:p w14:paraId="15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2) исправительными работами на срок до одного года;</w:t>
      </w:r>
    </w:p>
    <w:p w14:paraId="16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3) ограничением свободы на срок до двух лет;</w:t>
      </w:r>
    </w:p>
    <w:p w14:paraId="17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4) лишением свободы на срок до одного года.</w:t>
      </w:r>
    </w:p>
    <w:p w14:paraId="18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С 20.01.2026 санкция ч. 1 ст. 291.2 УК РФ дополнена наказанием в виде принудительных работ, которые могут быть назначены за совершение указанного преступления на срок до одного года.</w:t>
      </w:r>
    </w:p>
    <w:p w14:paraId="19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За совершение преступления, предусмотренного ч. 2 ст. 291.2 УК РФ, в настоящее время предусмотрены следующие наказания:</w:t>
      </w:r>
    </w:p>
    <w:p w14:paraId="1A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1) штраф в размере до одного миллиона рублей или в размере заработной платы или иного дохода осужденного за период до одного года;</w:t>
      </w:r>
    </w:p>
    <w:p w14:paraId="1B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2) исправительные работы на срок до трех лет;</w:t>
      </w:r>
    </w:p>
    <w:p w14:paraId="1C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3) ограничение свободы на срок до четырех лет;</w:t>
      </w:r>
    </w:p>
    <w:p w14:paraId="1D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4) лишение свободы на срок до трех лет.</w:t>
      </w:r>
    </w:p>
    <w:p w14:paraId="1E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Также с 20.01.2026 санкция ч. 2 ст. 291.2 УК РФ дополнена наказанием в виде принудительных работ, которые могут быть назначены за совершение указанного преступления на срок до трех лет.</w:t>
      </w:r>
    </w:p>
    <w:p w14:paraId="1F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При этом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добровольно сообщило в правоохранительные органы.</w:t>
      </w:r>
    </w:p>
    <w:p w14:paraId="20020000">
      <w:pPr>
        <w:widowControl w:val="1"/>
        <w:spacing w:after="0" w:before="0" w:line="239" w:lineRule="atLeast"/>
        <w:ind w:firstLine="567" w:left="0"/>
        <w:jc w:val="both"/>
        <w:outlineLvl w:val="2"/>
        <w:rPr>
          <w:rFonts w:ascii="Times New Roman" w:hAnsi="Times New Roman"/>
          <w:b w:val="1"/>
          <w:color w:val="000000"/>
          <w:sz w:val="26"/>
        </w:rPr>
      </w:pPr>
    </w:p>
    <w:p w14:paraId="2102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67.</w:t>
      </w:r>
      <w:r>
        <w:rPr>
          <w:rFonts w:ascii="Times New Roman" w:hAnsi="Times New Roman"/>
          <w:color w:val="000000"/>
          <w:sz w:val="26"/>
        </w:rPr>
        <w:t xml:space="preserve"> </w:t>
      </w:r>
      <w:r>
        <w:rPr>
          <w:rFonts w:ascii="Times New Roman" w:hAnsi="Times New Roman"/>
          <w:b w:val="1"/>
          <w:color w:val="000000"/>
          <w:sz w:val="26"/>
        </w:rPr>
        <w:t>О создании Банком России сервиса «Вторые руки» для противодействия совершению преступлений с использованием ИТТ.</w:t>
      </w:r>
    </w:p>
    <w:p w14:paraId="22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 соответствии с информацией Банка России от 25.08.2025 «Граждане смогут подключить сервис «Вторые руки» для защиты от злоумышленников.</w:t>
      </w:r>
    </w:p>
    <w:p w14:paraId="23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Так, новый инструмент позволит доверенному лицу (например, родственнику или другу) подтверждать или отклонять подозрительные денежные переводы владельца счета. При это «доверенное» лицо не получит доступ к основному счету и не сможет совершать с него операции самостоятельно. После поступления уведомления у него будет 12 часов с момента уведомления, чтобы одобрить или отменить операцию.</w:t>
      </w:r>
    </w:p>
    <w:p w14:paraId="24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Также механизм распространяется на денежные переводы, в том числе с использованием банковский карт, на платежи через Системы быстрых платежей и снятии наличных.</w:t>
      </w:r>
    </w:p>
    <w:p w14:paraId="25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Такая мера поможет защитить наиболее уязвимые категории клиентов, включая пожилых людей, а также усилить родительский контроль за переводами подростков.</w:t>
      </w:r>
    </w:p>
    <w:p w14:paraId="26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Способ подключения к указанному функционалу определяет каждый банк самостоятельно.</w:t>
      </w:r>
    </w:p>
    <w:p w14:paraId="27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 случае отказа клиента от услуги банк обязан отключить ее в течении суток.</w:t>
      </w:r>
    </w:p>
    <w:p w14:paraId="28020000">
      <w:pPr>
        <w:widowControl w:val="1"/>
        <w:spacing w:after="0" w:before="0" w:line="239" w:lineRule="atLeast"/>
        <w:ind w:firstLine="567" w:left="0"/>
        <w:jc w:val="both"/>
        <w:outlineLvl w:val="2"/>
        <w:rPr>
          <w:rFonts w:ascii="Times New Roman" w:hAnsi="Times New Roman"/>
          <w:b w:val="1"/>
          <w:color w:val="000000"/>
          <w:sz w:val="26"/>
        </w:rPr>
      </w:pPr>
    </w:p>
    <w:p w14:paraId="2902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 xml:space="preserve">68. </w:t>
      </w:r>
      <w:r>
        <w:rPr>
          <w:rFonts w:ascii="Times New Roman" w:hAnsi="Times New Roman"/>
          <w:b w:val="1"/>
          <w:color w:val="000000"/>
          <w:sz w:val="26"/>
        </w:rPr>
        <w:t xml:space="preserve">В </w:t>
      </w:r>
      <w:r>
        <w:rPr>
          <w:rFonts w:ascii="Times New Roman" w:hAnsi="Times New Roman"/>
          <w:b w:val="1"/>
          <w:color w:val="000000"/>
          <w:sz w:val="26"/>
        </w:rPr>
        <w:t>Уголовном кодексе Российской Федерации (УК РФ) закреплены нормы, устанавливающие уголовную ответственность за государственную измену, которые предусмотрены ст. 275 УК РФ.</w:t>
      </w:r>
    </w:p>
    <w:p w14:paraId="2A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Согласно ст. 275 УК РФ под государственной изменой понимается и является основанием для уголовного преследования совершенные гражданином Российской Федерации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Российской Федерации, переход на сторону противника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Российской Федерации.</w:t>
      </w:r>
    </w:p>
    <w:p w14:paraId="2B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Перечисленные действия наказываются лишением свободы на срок от 12 до 20 лет со штрафом в размере до 500 000 тысяч рублей или в размере заработной платы или иного дохода осужденного за период до 3 лет либо без такового и с ограничением свободы на срок до 2 лет или пожизненным лишением свободы.</w:t>
      </w:r>
    </w:p>
    <w:p w14:paraId="2C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Уголовной ответственности по ст. 275 УК РФ в силу ч. 2 ст. 20 УК РФ подлежит лицо, достигшее ко времени совершения преступления шестнадцатилетнего возраста.</w:t>
      </w:r>
    </w:p>
    <w:p w14:paraId="2D020000">
      <w:pPr>
        <w:widowControl w:val="1"/>
        <w:spacing w:after="0" w:before="0" w:line="239" w:lineRule="atLeast"/>
        <w:ind w:firstLine="567" w:left="0"/>
        <w:jc w:val="both"/>
        <w:outlineLvl w:val="2"/>
        <w:rPr>
          <w:rFonts w:ascii="Times New Roman" w:hAnsi="Times New Roman"/>
          <w:b w:val="1"/>
          <w:color w:val="000000"/>
          <w:sz w:val="26"/>
        </w:rPr>
      </w:pPr>
    </w:p>
    <w:p w14:paraId="2E02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 xml:space="preserve">69. </w:t>
      </w:r>
      <w:r>
        <w:rPr>
          <w:rFonts w:ascii="Times New Roman" w:hAnsi="Times New Roman"/>
          <w:b w:val="1"/>
          <w:color w:val="000000"/>
          <w:sz w:val="26"/>
        </w:rPr>
        <w:t>Н</w:t>
      </w:r>
      <w:r>
        <w:rPr>
          <w:rFonts w:ascii="Times New Roman" w:hAnsi="Times New Roman"/>
          <w:b w:val="1"/>
          <w:color w:val="000000"/>
          <w:sz w:val="26"/>
        </w:rPr>
        <w:t>овая мошенническая «схема» – фейковые уведомления ЖКХ в мессенджерах</w:t>
      </w:r>
    </w:p>
    <w:p w14:paraId="2F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 мессенджерах сообщения от имени сервисов ЖКХ гражданам сообщают о «расхождениях по адресу», долгах и возможных ограничениях по услугам, предлагают срочно перейти по ссылке для проверки данных. После перехода по ссылке жертва попадает на поддельную страницу и в чат с фальшивым ботом, предлагающим ввести номер телефона и код из СМС-сообщения в целях получения доступа к аккаунту. В целях защиты нельзя: переходить по ссылкам из таких сообщений, сообщать СМС-коды, даже если бот или чат выглядят убедительно.</w:t>
      </w:r>
    </w:p>
    <w:p w14:paraId="30020000">
      <w:pPr>
        <w:widowControl w:val="1"/>
        <w:spacing w:after="0" w:before="0" w:line="239" w:lineRule="atLeast"/>
        <w:ind w:firstLine="567" w:left="0"/>
        <w:jc w:val="both"/>
        <w:outlineLvl w:val="2"/>
        <w:rPr>
          <w:rFonts w:ascii="Times New Roman" w:hAnsi="Times New Roman"/>
          <w:b w:val="1"/>
          <w:color w:val="000000"/>
          <w:sz w:val="26"/>
        </w:rPr>
      </w:pPr>
    </w:p>
    <w:p w14:paraId="3102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 xml:space="preserve">70. </w:t>
      </w:r>
      <w:r>
        <w:rPr>
          <w:rFonts w:ascii="Times New Roman" w:hAnsi="Times New Roman"/>
          <w:b w:val="1"/>
          <w:color w:val="000000"/>
          <w:sz w:val="26"/>
        </w:rPr>
        <w:t xml:space="preserve">С </w:t>
      </w:r>
      <w:r>
        <w:rPr>
          <w:rFonts w:ascii="Times New Roman" w:hAnsi="Times New Roman"/>
          <w:b w:val="1"/>
          <w:color w:val="000000"/>
          <w:sz w:val="26"/>
        </w:rPr>
        <w:t>1 апреля 2026 года произошла индексация социальных пенсий</w:t>
      </w:r>
    </w:p>
    <w:p w14:paraId="32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Социальные пенсии с 01.04.2026 проиндексированы на 6,8 % в соответствии с постановлением Правительства Российской Федерации от 26.02.2026 № 197. Индексации подверглись социальные пенсии по старости, инвалидности, по случаю потери кормильца. Одновременно вырастут суммы, положенные военнослужащим, проходившим военную службу по призыву, добровольцам и членам их семей, участникам Великой Отечественной войны. Указанная индексация проводится в беззаявительном порядке.</w:t>
      </w:r>
    </w:p>
    <w:p w14:paraId="33020000">
      <w:pPr>
        <w:widowControl w:val="1"/>
        <w:spacing w:after="0" w:before="0" w:line="239" w:lineRule="atLeast"/>
        <w:ind w:firstLine="567" w:left="0"/>
        <w:jc w:val="both"/>
        <w:outlineLvl w:val="2"/>
        <w:rPr>
          <w:rFonts w:ascii="Times New Roman" w:hAnsi="Times New Roman"/>
          <w:b w:val="1"/>
          <w:color w:val="000000"/>
          <w:sz w:val="26"/>
        </w:rPr>
      </w:pPr>
    </w:p>
    <w:p w14:paraId="3402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 xml:space="preserve">71. </w:t>
      </w:r>
      <w:r>
        <w:rPr>
          <w:rFonts w:ascii="Times New Roman" w:hAnsi="Times New Roman"/>
          <w:b w:val="1"/>
          <w:color w:val="000000"/>
          <w:sz w:val="26"/>
        </w:rPr>
        <w:t>У</w:t>
      </w:r>
      <w:r>
        <w:rPr>
          <w:rFonts w:ascii="Times New Roman" w:hAnsi="Times New Roman"/>
          <w:b w:val="1"/>
          <w:color w:val="000000"/>
          <w:sz w:val="26"/>
        </w:rPr>
        <w:t>празднен муниципальный жилищный контроль</w:t>
      </w:r>
    </w:p>
    <w:p w14:paraId="35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 xml:space="preserve">Федеральным законом от 20.02.2026 № 23-ФЗ внесены изменения в Жилищный кодекс Российской Федерации, Федеральные законы «Об общих принципах организации местного самоуправления в Российской Федерации», «Об общих принципах организации </w:t>
      </w:r>
      <w:r>
        <w:rPr>
          <w:rFonts w:ascii="Times New Roman" w:hAnsi="Times New Roman"/>
          <w:color w:val="000000"/>
          <w:sz w:val="26"/>
        </w:rPr>
        <w:t>местного самоуправления в единой системе публичной власти» и другие федеральные акты. Упразднен муниципальный жилищный контроль, а полномочия переданы на уровень субъектов Российской Федерации. В отношении жилищного фонда вне зависимости от его формы собственности будет осуществляться региональный государственный жилищный надзор. Федеральный закон вступает в силу с 01.09.2026, за исключением отдельных положений, вступающих в силу в иные сроки.</w:t>
      </w:r>
    </w:p>
    <w:p w14:paraId="36020000">
      <w:pPr>
        <w:widowControl w:val="1"/>
        <w:spacing w:after="0" w:before="0" w:line="239" w:lineRule="atLeast"/>
        <w:ind w:firstLine="567" w:left="0"/>
        <w:jc w:val="both"/>
        <w:outlineLvl w:val="2"/>
        <w:rPr>
          <w:rFonts w:ascii="Times New Roman" w:hAnsi="Times New Roman"/>
          <w:b w:val="1"/>
          <w:color w:val="000000"/>
          <w:sz w:val="26"/>
        </w:rPr>
      </w:pPr>
    </w:p>
    <w:p w14:paraId="3702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 xml:space="preserve">72. </w:t>
      </w:r>
      <w:r>
        <w:rPr>
          <w:rFonts w:ascii="Times New Roman" w:hAnsi="Times New Roman"/>
          <w:b w:val="1"/>
          <w:color w:val="000000"/>
          <w:sz w:val="26"/>
        </w:rPr>
        <w:t>О дополнительном выходном и отпуске для пострадавших от чрезвычайных ситуаций. С 01.09.2026 года вносятся поправки в Трудовой кодекс Российской Федерации</w:t>
      </w:r>
    </w:p>
    <w:p w14:paraId="38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Федеральным законом от 09.04.2026 № 90-ФЗ в Трудовой кодекс Российской Федерации внесены изменения в статью 128 «Отпуск без сохранения заработной платы», а также введена новая статья 186.1 «Гарантии и компенсации работникам при возникновении чрезвычайных ситуаций природного и техногенного характера». Закреплено право граждан, пострадавших в результате чрезвычайных ситуаций природного и техногенного характера, на предоставление дополнительного оплачиваемого выходного дня и отпуска без сохранения заработной платы до 5 календарных дней. Отпуск и дополнительный выходной день предоставляются работникам, фактически проживающим в жилых помещениях, находящихся в зонах чрезвычайных ситуаций природного и техногенного характера, в случае нарушения условий их жизнедеятельности и утраты ими имущества в результате чрезвычайных ситуаций федерального, межрегионального, регионального, межмуниципального или муниципального характера. Порядок и условия предоставления гарантий определит Правительство Российской Федерации.</w:t>
      </w:r>
    </w:p>
    <w:p w14:paraId="39020000">
      <w:pPr>
        <w:widowControl w:val="1"/>
        <w:spacing w:after="0" w:before="0" w:line="239" w:lineRule="atLeast"/>
        <w:ind w:firstLine="567" w:left="0"/>
        <w:jc w:val="both"/>
        <w:outlineLvl w:val="2"/>
        <w:rPr>
          <w:rFonts w:ascii="Times New Roman" w:hAnsi="Times New Roman"/>
          <w:b w:val="1"/>
          <w:color w:val="000000"/>
          <w:sz w:val="26"/>
        </w:rPr>
      </w:pPr>
    </w:p>
    <w:p w14:paraId="3A02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 xml:space="preserve">73. </w:t>
      </w:r>
      <w:r>
        <w:rPr>
          <w:rFonts w:ascii="Times New Roman" w:hAnsi="Times New Roman"/>
          <w:b w:val="1"/>
          <w:color w:val="000000"/>
          <w:sz w:val="26"/>
        </w:rPr>
        <w:t>Ф</w:t>
      </w:r>
      <w:r>
        <w:rPr>
          <w:rFonts w:ascii="Times New Roman" w:hAnsi="Times New Roman"/>
          <w:b w:val="1"/>
          <w:color w:val="000000"/>
          <w:sz w:val="26"/>
        </w:rPr>
        <w:t>едеральным законом от 09.04.2026 № 100-ФЗ установлена уголовная ответственность за уничтожение, повреждение либо осквернение захоронений жертв геноцида советского народа</w:t>
      </w:r>
    </w:p>
    <w:p w14:paraId="3B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Федеральным законом от 09.04.2026 № 100-ФЗ «О внесении изменений в статьи 243.4 и 354.1 Уголовного кодекса Российской Федерации» установлена уголовная ответственность за уничтожение, повреждение либо осквернение захоронений жертв геноцида советского народа, а также памятников, стел, обелисков, других мемориальных сооружений или объектов, увековечивающих память жертв геноцида советского народа.</w:t>
      </w:r>
    </w:p>
    <w:p w14:paraId="3C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Предусмотрено наказание в виде штрафа в размере от 2 до 5 миллионов рублей или в размере заработной платы или иного дохода осужденного за период от 1 года до 5 лет, либо обязательных работ на срок до 480 часов, либо принудительных работ на срок до 5 лет, либо лишения свободы на тот же срок.</w:t>
      </w:r>
    </w:p>
    <w:p w14:paraId="3D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Кроме того, вводится уголовная ответственность за отрицание факта геноцида советского народа, одобрение геноцида советского народа либо оскорбление памяти его жертв.</w:t>
      </w:r>
    </w:p>
    <w:p w14:paraId="3E020000">
      <w:pPr>
        <w:widowControl w:val="1"/>
        <w:spacing w:after="0" w:before="0" w:line="239" w:lineRule="atLeast"/>
        <w:ind w:firstLine="567" w:left="0"/>
        <w:jc w:val="both"/>
        <w:outlineLvl w:val="2"/>
        <w:rPr>
          <w:rFonts w:ascii="Times New Roman" w:hAnsi="Times New Roman"/>
          <w:b w:val="1"/>
          <w:color w:val="000000"/>
          <w:sz w:val="26"/>
        </w:rPr>
      </w:pPr>
    </w:p>
    <w:p w14:paraId="3F02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 xml:space="preserve">74. </w:t>
      </w:r>
      <w:r>
        <w:rPr>
          <w:rFonts w:ascii="Times New Roman" w:hAnsi="Times New Roman"/>
          <w:b w:val="1"/>
          <w:color w:val="000000"/>
          <w:sz w:val="26"/>
        </w:rPr>
        <w:t>Цифровая валюта как предмет ареста и конфискации по уголовным делам</w:t>
      </w:r>
    </w:p>
    <w:p w14:paraId="40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Федеральным законом от 20.02.2026 № 38-ФЗ «О внесении изменений в статью 104.1 Уголовного кодекса Российской Федерации и Уголовно-процессуальный кодекс Российской Федерации» к имуществу, подлежащему аресту и конфискации для целей и задач уголовного судопроизводства, отнесена цифровая валюта (к ней относится, в том числе, криптовалюта).</w:t>
      </w:r>
    </w:p>
    <w:p w14:paraId="41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или расчетной единицей, и (или) в качестве инвестиций. То есть это электронные деньги, которые существуют только в сети «Интернет» и не имеют физической формы.</w:t>
      </w:r>
    </w:p>
    <w:p w14:paraId="42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 настоящее время хранение цифровой валюты реализуется как с использованием специальных мобильных приложений, веб-кошельков, компьютерных программ либо при помощи специальных устройств, а также бумажных носителей.</w:t>
      </w:r>
    </w:p>
    <w:p w14:paraId="43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На материальном носителе (сервере, компьютере и др.) могут быть зафиксированы как коды доступа, так и цифровая валюта в виде совокупности электронных данных, содержащихся в информационной системе. С соответствующего материального носителя могут непосредственно осуществляться различные операции с цифровой валютой, в том числе ее перевод, обмен.</w:t>
      </w:r>
    </w:p>
    <w:p w14:paraId="44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Уголовно-процессуальный кодекс Российской Федерации дополнен статьей 164.2, регламентирующей действия следователя (дознавателя) в тех случаях, когда в ходе предварительного расследования выявляется цифровая валюта, подлежащая изъятию и признанию вещественным доказательством.</w:t>
      </w:r>
    </w:p>
    <w:p w14:paraId="45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Информация о наличии цифровой валюты или материальный носитель с такой валютой (кодами доступа к ней), в том числе полученной преступным путем, может обнаружиться, например, при производстве обыска. В целях недопущения сокрытия цифровой валюты следователь (дознаватель) наделяется полномочиями по ее изъятию.</w:t>
      </w:r>
    </w:p>
    <w:p w14:paraId="46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При этом предусматривается возможность выбора следующих мер в зависимости от ситуации и конкретного вида цифровой валюты:</w:t>
      </w:r>
    </w:p>
    <w:p w14:paraId="47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1) изъятие материального носителя, содержащего цифровую валюту или коды доступа к ней;</w:t>
      </w:r>
    </w:p>
    <w:p w14:paraId="48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2) перевод ее на адрес-идентификатор, позволяющий обеспечить ее сохранность.</w:t>
      </w:r>
    </w:p>
    <w:p w14:paraId="49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Возможно осуществление обеих вышеперечисленных мер.</w:t>
      </w:r>
    </w:p>
    <w:p w14:paraId="4A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Изъятие осуществляется с участием специалиста, который определяет в том числе выбор необходимых мер для обеспечения сохранности с учетом особенностей цифровой валюты.</w:t>
      </w:r>
    </w:p>
    <w:p w14:paraId="4B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Указанные действия могут быть осуществлены в целях последующего наложения ареста на цифровую валюту, который заключается в запрете операций с ней, поскольку цели обеспечения сохранности цифровой валюты не могут быть достигнуты одним лишь изъятием (арестом) материального носителя или переводом ее на адрес-идентификатор ввиду возможности наличия кодов доступа к цифровой валюте у третьих лиц или резервного способа восстановления прав на цифровую валюту.</w:t>
      </w:r>
    </w:p>
    <w:p w14:paraId="4C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Арест накладывается для обеспечения исполнения приговора в части гражданского иска, взыскания штрафа, других имущественных взысканий или возможной конфискации имущества.</w:t>
      </w:r>
    </w:p>
    <w:p w14:paraId="4D020000">
      <w:pPr>
        <w:widowControl w:val="1"/>
        <w:spacing w:after="0" w:before="0" w:line="239" w:lineRule="atLeast"/>
        <w:ind w:firstLine="567" w:left="0"/>
        <w:jc w:val="both"/>
        <w:outlineLvl w:val="2"/>
        <w:rPr>
          <w:rFonts w:ascii="Times New Roman" w:hAnsi="Times New Roman"/>
          <w:b w:val="1"/>
          <w:color w:val="000000"/>
          <w:sz w:val="26"/>
        </w:rPr>
      </w:pPr>
    </w:p>
    <w:p w14:paraId="4E020000">
      <w:pPr>
        <w:widowControl w:val="1"/>
        <w:spacing w:after="0" w:before="0" w:line="239" w:lineRule="atLeast"/>
        <w:ind w:firstLine="567" w:left="0"/>
        <w:jc w:val="both"/>
        <w:outlineLvl w:val="2"/>
        <w:rPr>
          <w:rFonts w:ascii="Times New Roman" w:hAnsi="Times New Roman"/>
          <w:b w:val="1"/>
          <w:color w:val="000000"/>
          <w:sz w:val="26"/>
        </w:rPr>
      </w:pPr>
      <w:r>
        <w:rPr>
          <w:rFonts w:ascii="Times New Roman" w:hAnsi="Times New Roman"/>
          <w:b w:val="1"/>
          <w:color w:val="000000"/>
          <w:sz w:val="26"/>
        </w:rPr>
        <w:t xml:space="preserve">75. </w:t>
      </w:r>
      <w:r>
        <w:rPr>
          <w:rFonts w:ascii="Times New Roman" w:hAnsi="Times New Roman"/>
          <w:b w:val="1"/>
          <w:color w:val="000000"/>
          <w:sz w:val="26"/>
        </w:rPr>
        <w:t>Ответственность за использование поддельного паспорта гражданина РФ</w:t>
      </w:r>
    </w:p>
    <w:p w14:paraId="4F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Подделкой паспорта является как незаконное изменение отдельных частей подлинного документа путем подчистки, дописки, замены элементов и так далее, искажающее его действительное содержание, так и изготовление нового паспорта, содержащего заведомо ложные сведения, в том числе с использованием подлинных бланка, печати, штампа (п. 8 постановления Пленума Верховного Суда РФ от 17.12.2020 № 43 «О некоторых вопросах судебной практики по делам о преступлениях, предусмотренных статьями 324 - 327.1 Уголовного кодекса Российской Федерации»).</w:t>
      </w:r>
    </w:p>
    <w:p w14:paraId="50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Подделка в целях использования паспорта гражданина наказываются ограничением свободы на срок до трех лет, либо принудительными работами на срок до 3 лет, либо лишением свободы на срок до 3 лет (ч. 2 ст. 327 УК РФ).</w:t>
      </w:r>
    </w:p>
    <w:p w14:paraId="51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Использование поддельного паспорта гражданина РФ — это преступление, за которое лицо может быть привлечено к уголовной ответственности.</w:t>
      </w:r>
    </w:p>
    <w:p w14:paraId="52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Под использованием заведомо поддельного (подложного) паспорта понимается его представление по собственной инициативе или по требованию уполномоченных лиц и органов в соответствующее учреждение либо должностному лицу, иным уполномоченным лицам в качестве подлинного в целях получения (подтверждения) права, а равно освобождения от обязанности (причем независимо от достижения этих целей) (п. 10, 11 постановления Пленума Верховного Суда РФ № 43).</w:t>
      </w:r>
    </w:p>
    <w:p w14:paraId="53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Приобретение в целях использования либо использование заведомо поддельного паспорта гражданина наказывается ограничением свободы на срок до 1 года, либо принудительными работами на срок до 1 года, либо лишением свободы на срок до 1 года (ч. 3 ст. 327 УК РФ).</w:t>
      </w:r>
    </w:p>
    <w:p w14:paraId="54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Указанные деяния, совершенные с целью скрыть другое преступление или облегчить его совершение, наказываются лишением свободы на срок от 2 до 6 лет со штрафом в размере до 500 000 рублей или в размере заработной платы или иного дохода осужденного за период до 3 лет либо без такового и с ограничением свободы на срок до одного года либо без такового (ч. 4 ст. 327 УК РФ).</w:t>
      </w:r>
    </w:p>
    <w:p w14:paraId="55020000">
      <w:pPr>
        <w:widowControl w:val="1"/>
        <w:spacing w:after="0" w:before="0"/>
        <w:ind w:firstLine="567" w:left="0"/>
        <w:jc w:val="both"/>
        <w:rPr>
          <w:rFonts w:ascii="Times New Roman" w:hAnsi="Times New Roman"/>
          <w:color w:val="000000"/>
          <w:sz w:val="26"/>
        </w:rPr>
      </w:pPr>
      <w:r>
        <w:rPr>
          <w:rFonts w:ascii="Times New Roman" w:hAnsi="Times New Roman"/>
          <w:color w:val="000000"/>
          <w:sz w:val="26"/>
        </w:rPr>
        <w:t>При этом хищение чужого имущества или приобретение права на него путем обмана или злоупотребления доверием, совершенное с использованием поддельного паспорта, изготовленного другим лицом, полностью охватывается составом мошенничества, однако если поддельный паспорт изготовлен тем же лицом, что похищает имущество, то его действия образуют совокупность преступлений и дополнительно квалифицируются по части 2 статьи 327 УК РФ (ст. 159 УК РФ; п. 7 постановления Пленума Верховного Суда РФ от 30.11.2017 № 48 «О судебной практике по делам о мошенничестве, присвоении и растрате»).</w:t>
      </w:r>
    </w:p>
    <w:p w14:paraId="56020000">
      <w:pPr>
        <w:widowControl w:val="1"/>
        <w:spacing w:after="0" w:before="0" w:line="240" w:lineRule="auto"/>
        <w:ind w:firstLine="567" w:left="0"/>
        <w:jc w:val="both"/>
        <w:outlineLvl w:val="2"/>
        <w:rPr>
          <w:rFonts w:ascii="Times New Roman" w:hAnsi="Times New Roman"/>
          <w:b w:val="1"/>
          <w:sz w:val="26"/>
        </w:rPr>
      </w:pPr>
    </w:p>
    <w:p w14:paraId="57020000">
      <w:pPr>
        <w:widowControl w:val="1"/>
        <w:spacing w:after="0" w:before="0" w:line="240" w:lineRule="auto"/>
        <w:ind w:firstLine="567" w:left="0"/>
        <w:jc w:val="both"/>
        <w:outlineLvl w:val="2"/>
        <w:rPr>
          <w:rFonts w:ascii="Times New Roman" w:hAnsi="Times New Roman"/>
          <w:b w:val="1"/>
          <w:sz w:val="26"/>
        </w:rPr>
      </w:pPr>
      <w:r>
        <w:rPr>
          <w:rFonts w:ascii="Times New Roman" w:hAnsi="Times New Roman"/>
          <w:b w:val="1"/>
          <w:sz w:val="26"/>
        </w:rPr>
        <w:t>76. Межрайонная прокуратура напоминает об ответственности за совершение террористического акта</w:t>
      </w:r>
    </w:p>
    <w:p w14:paraId="58020000">
      <w:pPr>
        <w:widowControl w:val="1"/>
        <w:spacing w:after="0" w:before="0" w:line="240" w:lineRule="auto"/>
        <w:ind w:firstLine="567" w:left="0"/>
        <w:jc w:val="both"/>
        <w:rPr>
          <w:rFonts w:ascii="Times New Roman" w:hAnsi="Times New Roman"/>
          <w:sz w:val="26"/>
        </w:rPr>
      </w:pPr>
      <w:r>
        <w:rPr>
          <w:rFonts w:ascii="Times New Roman" w:hAnsi="Times New Roman"/>
          <w:sz w:val="26"/>
        </w:rPr>
        <w:t>Закрепленным в ст. 3 Федерального закона от 06.03.2006 № 35-ФЗ «О противодействии терроризму» положением дано определение террористическому акту, под которым понимается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14:paraId="59020000">
      <w:pPr>
        <w:widowControl w:val="1"/>
        <w:spacing w:after="0" w:before="0" w:line="240" w:lineRule="auto"/>
        <w:ind w:firstLine="567" w:left="0"/>
        <w:jc w:val="both"/>
        <w:rPr>
          <w:rFonts w:ascii="Times New Roman" w:hAnsi="Times New Roman"/>
          <w:sz w:val="26"/>
        </w:rPr>
      </w:pPr>
      <w:r>
        <w:rPr>
          <w:rFonts w:ascii="Times New Roman" w:hAnsi="Times New Roman"/>
          <w:sz w:val="26"/>
        </w:rPr>
        <w:t>В Уголовном кодексе Российской Федерации (УК РФ) содержатся нормы, устанавливающие за такие действия уголовную ответственность, которая наступает по ст. 205 УК РФ.</w:t>
      </w:r>
    </w:p>
    <w:p w14:paraId="5A020000">
      <w:pPr>
        <w:widowControl w:val="1"/>
        <w:spacing w:after="0" w:before="0" w:line="240" w:lineRule="auto"/>
        <w:ind w:firstLine="567" w:left="0"/>
        <w:jc w:val="both"/>
        <w:rPr>
          <w:rFonts w:ascii="Times New Roman" w:hAnsi="Times New Roman"/>
          <w:sz w:val="26"/>
        </w:rPr>
      </w:pPr>
      <w:r>
        <w:rPr>
          <w:rFonts w:ascii="Times New Roman" w:hAnsi="Times New Roman"/>
          <w:sz w:val="26"/>
        </w:rPr>
        <w:t>Согласно ч. 1 ст. 205 УК РФ основанием для уголовного преследования являются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власти или международными организациями.</w:t>
      </w:r>
    </w:p>
    <w:p w14:paraId="5B020000">
      <w:pPr>
        <w:widowControl w:val="1"/>
        <w:spacing w:after="0" w:before="0" w:line="240" w:lineRule="auto"/>
        <w:ind w:firstLine="567" w:left="0"/>
        <w:jc w:val="both"/>
        <w:rPr>
          <w:rFonts w:ascii="Times New Roman" w:hAnsi="Times New Roman"/>
          <w:sz w:val="26"/>
        </w:rPr>
      </w:pPr>
      <w:r>
        <w:rPr>
          <w:rFonts w:ascii="Times New Roman" w:hAnsi="Times New Roman"/>
          <w:sz w:val="26"/>
        </w:rPr>
        <w:t>По ч. 2 ст. 205 УК РФ уголовная ответственность наступает за те же действия, но совершенные группой лиц по предварительному сговору или организованной группой (п. «а») или повлекшие причинение значительного имущественного ущерба либо наступление иных тяжких последствий (п. «в»).</w:t>
      </w:r>
    </w:p>
    <w:p w14:paraId="5C020000">
      <w:pPr>
        <w:widowControl w:val="1"/>
        <w:spacing w:after="0" w:before="0" w:line="240" w:lineRule="auto"/>
        <w:ind w:firstLine="567" w:left="0"/>
        <w:jc w:val="both"/>
        <w:rPr>
          <w:rFonts w:ascii="Times New Roman" w:hAnsi="Times New Roman"/>
          <w:sz w:val="26"/>
        </w:rPr>
      </w:pPr>
      <w:r>
        <w:rPr>
          <w:rFonts w:ascii="Times New Roman" w:hAnsi="Times New Roman"/>
          <w:sz w:val="26"/>
        </w:rPr>
        <w:t>Квалификации по ч. 3 ст. 205 УК РФ подлежат деяния, предусмотренные ч. 1 и 2 комментируемой статьи УК РФ, если они сопряжены с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 (п «а»), повлекли причинение смерти человеку (п. «б»).</w:t>
      </w:r>
    </w:p>
    <w:p w14:paraId="5D020000">
      <w:pPr>
        <w:widowControl w:val="1"/>
        <w:spacing w:after="0" w:before="0" w:line="240" w:lineRule="auto"/>
        <w:ind w:firstLine="567" w:left="0"/>
        <w:jc w:val="both"/>
        <w:rPr>
          <w:rFonts w:ascii="Times New Roman" w:hAnsi="Times New Roman"/>
          <w:sz w:val="26"/>
        </w:rPr>
      </w:pPr>
      <w:r>
        <w:rPr>
          <w:rFonts w:ascii="Times New Roman" w:hAnsi="Times New Roman"/>
          <w:sz w:val="26"/>
        </w:rPr>
        <w:t>Действия, перечисленные в ст. 205 УК РФ, наказываются, по ч. 1 – лишением свободы на срок от десяти до двадцати лет, по ч. 2 – лишением свободы на срок от 12 до 20 лет с ограничением свободы на срок от одного 1 до 2 лет и по ч. 3 – лишением свободы на срок от 15 до 20 лет с ограничением свободы на срок от 1 года до 2 лет или пожизненным лишением свободы.</w:t>
      </w:r>
    </w:p>
    <w:p w14:paraId="5E020000">
      <w:pPr>
        <w:widowControl w:val="1"/>
        <w:spacing w:after="0" w:before="0" w:line="240" w:lineRule="auto"/>
        <w:ind w:firstLine="567" w:left="0"/>
        <w:jc w:val="both"/>
        <w:rPr>
          <w:rFonts w:ascii="Times New Roman" w:hAnsi="Times New Roman"/>
          <w:sz w:val="26"/>
        </w:rPr>
      </w:pPr>
      <w:r>
        <w:rPr>
          <w:rFonts w:ascii="Times New Roman" w:hAnsi="Times New Roman"/>
          <w:sz w:val="26"/>
        </w:rPr>
        <w:t>Уголовной ответственности по ст. 205 УК РФ подлежит лицо, достигшее ко времени совершения преступления четырнадцатилетнего возраста.</w:t>
      </w:r>
    </w:p>
    <w:p w14:paraId="5F020000">
      <w:pPr>
        <w:widowControl w:val="1"/>
        <w:spacing w:after="0" w:before="0" w:line="240" w:lineRule="auto"/>
        <w:ind w:firstLine="567" w:left="0"/>
        <w:jc w:val="both"/>
        <w:rPr>
          <w:rFonts w:ascii="Times New Roman" w:hAnsi="Times New Roman"/>
          <w:sz w:val="26"/>
        </w:rPr>
      </w:pPr>
      <w:r>
        <w:rPr>
          <w:rFonts w:ascii="Times New Roman" w:hAnsi="Times New Roman"/>
          <w:sz w:val="26"/>
        </w:rPr>
        <w:t>Исходя из примечания к ст. 205 УК РФ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14:paraId="60020000">
      <w:pPr>
        <w:widowControl w:val="1"/>
        <w:spacing w:after="0" w:before="0" w:line="240" w:lineRule="auto"/>
        <w:ind w:firstLine="567" w:left="0"/>
        <w:jc w:val="both"/>
        <w:outlineLvl w:val="2"/>
        <w:rPr>
          <w:rFonts w:ascii="Times New Roman" w:hAnsi="Times New Roman"/>
          <w:b w:val="1"/>
          <w:sz w:val="26"/>
        </w:rPr>
      </w:pPr>
    </w:p>
    <w:p w14:paraId="61020000">
      <w:pPr>
        <w:widowControl w:val="1"/>
        <w:spacing w:after="0" w:before="0" w:line="240" w:lineRule="auto"/>
        <w:ind w:firstLine="567" w:left="0"/>
        <w:jc w:val="both"/>
        <w:outlineLvl w:val="2"/>
        <w:rPr>
          <w:rFonts w:ascii="Times New Roman" w:hAnsi="Times New Roman"/>
          <w:b w:val="1"/>
          <w:sz w:val="26"/>
        </w:rPr>
      </w:pPr>
      <w:r>
        <w:rPr>
          <w:rFonts w:ascii="Times New Roman" w:hAnsi="Times New Roman"/>
          <w:b w:val="1"/>
          <w:sz w:val="26"/>
        </w:rPr>
        <w:t>77.</w:t>
      </w:r>
      <w:r>
        <w:rPr>
          <w:rFonts w:ascii="Times New Roman" w:hAnsi="Times New Roman"/>
          <w:sz w:val="26"/>
        </w:rPr>
        <w:t xml:space="preserve"> </w:t>
      </w:r>
      <w:r>
        <w:rPr>
          <w:rFonts w:ascii="Times New Roman" w:hAnsi="Times New Roman"/>
          <w:b w:val="1"/>
          <w:sz w:val="26"/>
        </w:rPr>
        <w:t>Прокуратура напоминает об ответственности за массовое распространение экстремистских материалов, их производство либо хранение в целях массового распространения</w:t>
      </w:r>
    </w:p>
    <w:p w14:paraId="62020000">
      <w:pPr>
        <w:widowControl w:val="1"/>
        <w:spacing w:after="0" w:before="0" w:line="240" w:lineRule="auto"/>
        <w:ind w:firstLine="567" w:left="0"/>
        <w:jc w:val="both"/>
        <w:rPr>
          <w:rFonts w:ascii="Times New Roman" w:hAnsi="Times New Roman"/>
          <w:sz w:val="26"/>
        </w:rPr>
      </w:pPr>
      <w:r>
        <w:rPr>
          <w:rFonts w:ascii="Times New Roman" w:hAnsi="Times New Roman"/>
          <w:sz w:val="26"/>
        </w:rPr>
        <w:t>Федеральным законом от 25.07.2002 № 114-ФЗ «О противодействии экстремистской деятельности», в частности статьей 13, установлен запрет на распространение экстремистских материалов, а также их производство или хранение в целях распространения.</w:t>
      </w:r>
    </w:p>
    <w:p w14:paraId="63020000">
      <w:pPr>
        <w:widowControl w:val="1"/>
        <w:spacing w:after="0" w:before="0" w:line="240" w:lineRule="auto"/>
        <w:ind w:firstLine="567" w:left="0"/>
        <w:jc w:val="both"/>
        <w:rPr>
          <w:rFonts w:ascii="Times New Roman" w:hAnsi="Times New Roman"/>
          <w:sz w:val="26"/>
        </w:rPr>
      </w:pPr>
      <w:r>
        <w:rPr>
          <w:rFonts w:ascii="Times New Roman" w:hAnsi="Times New Roman"/>
          <w:sz w:val="26"/>
        </w:rPr>
        <w:t>За 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пункте 3 статьи 1 Федерального закона от 25.07.2002 № 114-ФЗ «О противодействии экстремистской деятельности», их производство либо хранение в целях массового распространения, за исключением случаев, предусмотренных частями 4.1 и 6 статей 13.15, ст. 13.37, 20.3 и 20.3.2 КоАП РФ, если эти действия не содержат признаков уголовно наказуемого деяния, предусмотрена административная ответственность по статье 20.29 КоАП РФ.</w:t>
      </w:r>
    </w:p>
    <w:p w14:paraId="64020000">
      <w:pPr>
        <w:widowControl w:val="1"/>
        <w:spacing w:after="0" w:before="0" w:line="240" w:lineRule="auto"/>
        <w:ind w:firstLine="567" w:left="0"/>
        <w:jc w:val="both"/>
        <w:rPr>
          <w:rFonts w:ascii="Times New Roman" w:hAnsi="Times New Roman"/>
          <w:sz w:val="26"/>
        </w:rPr>
      </w:pPr>
      <w:r>
        <w:rPr>
          <w:rFonts w:ascii="Times New Roman" w:hAnsi="Times New Roman"/>
          <w:sz w:val="26"/>
        </w:rPr>
        <w:t>Решение о признании материалов экстремистскими принимается верховным судом республики, краевым, областным судом, судом города федерального значения, судом автономной области, судом автономного округа по месту обнаружения, распространения данных материалов или по адресу организации, осуществляющей их производство, в порядке, установленном законодательством об административном судопроизводстве.</w:t>
      </w:r>
    </w:p>
    <w:p w14:paraId="65020000">
      <w:pPr>
        <w:widowControl w:val="1"/>
        <w:spacing w:after="0" w:before="0" w:line="240" w:lineRule="auto"/>
        <w:ind w:firstLine="567" w:left="0"/>
        <w:jc w:val="both"/>
        <w:rPr>
          <w:rFonts w:ascii="Times New Roman" w:hAnsi="Times New Roman"/>
          <w:sz w:val="26"/>
        </w:rPr>
      </w:pPr>
      <w:r>
        <w:rPr>
          <w:rFonts w:ascii="Times New Roman" w:hAnsi="Times New Roman"/>
          <w:sz w:val="26"/>
        </w:rPr>
        <w:t>Копия вступившего в законную силу решения о признании материалов экстремистскими и экстремистские материалы направляется судом в трехдневный срок в федеральный орган государственной регистрации, который в течении тридцати дней вносит их в федеральный список экстремистских материалов. Федеральный список экстремистских материалов подлежит размещению на официальном сайте федерального органа государственной регистрации и опубликованию в средствах массовой информации.</w:t>
      </w:r>
    </w:p>
    <w:p w14:paraId="6602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Согласно п. 3 ст. 1 Федерального закона от 25.07.2002 № 114-ФЗ «О противодействии экстремистской деятельности» экстремистскими материалами являются предназначенные для распространения либо публичного демонстрирования документы либо информация на </w:t>
      </w:r>
      <w:r>
        <w:rPr>
          <w:rFonts w:ascii="Times New Roman" w:hAnsi="Times New Roman"/>
          <w:sz w:val="26"/>
        </w:rPr>
        <w:t>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выступления, изображения руководителей групп, организаций или движений,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 выступления, изображения руководителей организаций, сотрудничавших с указанными группами, организациями или движениями,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14:paraId="67020000">
      <w:pPr>
        <w:widowControl w:val="1"/>
        <w:spacing w:after="0" w:before="0" w:line="240" w:lineRule="auto"/>
        <w:ind w:firstLine="567" w:left="0"/>
        <w:jc w:val="both"/>
        <w:rPr>
          <w:rFonts w:ascii="Times New Roman" w:hAnsi="Times New Roman"/>
          <w:sz w:val="26"/>
        </w:rPr>
      </w:pPr>
      <w:r>
        <w:rPr>
          <w:rFonts w:ascii="Times New Roman" w:hAnsi="Times New Roman"/>
          <w:sz w:val="26"/>
        </w:rPr>
        <w:t>Перечисленные в диспозиции ст. 20.29 КоАП РФ действия влекут наложение административного штрафа на граждан в размере от 1 000 до 3 000 рублей либо административный арест на срок до 15 суток, на должностных лиц – от 2 000 тысяч до 5 000 тысяч рублей, на юридических лиц – от 100 000 до 1 000 000 рублей или административное приостановление деятельности на срок до 90 суток, при этом во всех случаях при назначении наказания применяется конфискация указанных материалов и оборудования, использованного для их производства.</w:t>
      </w:r>
    </w:p>
    <w:p w14:paraId="68020000">
      <w:pPr>
        <w:widowControl w:val="1"/>
        <w:spacing w:after="0" w:before="0" w:line="240" w:lineRule="auto"/>
        <w:ind w:firstLine="567" w:left="0"/>
        <w:jc w:val="both"/>
        <w:outlineLvl w:val="2"/>
        <w:rPr>
          <w:rFonts w:ascii="Times New Roman" w:hAnsi="Times New Roman"/>
          <w:b w:val="1"/>
          <w:sz w:val="26"/>
        </w:rPr>
      </w:pPr>
    </w:p>
    <w:p w14:paraId="69020000">
      <w:pPr>
        <w:widowControl w:val="1"/>
        <w:spacing w:after="0" w:before="0" w:line="240" w:lineRule="auto"/>
        <w:ind w:firstLine="567" w:left="0"/>
        <w:jc w:val="both"/>
        <w:outlineLvl w:val="2"/>
        <w:rPr>
          <w:rFonts w:ascii="Times New Roman" w:hAnsi="Times New Roman"/>
          <w:b w:val="1"/>
          <w:sz w:val="26"/>
        </w:rPr>
      </w:pPr>
      <w:r>
        <w:rPr>
          <w:rFonts w:ascii="Times New Roman" w:hAnsi="Times New Roman"/>
          <w:b w:val="1"/>
          <w:sz w:val="26"/>
        </w:rPr>
        <w:t xml:space="preserve">78. </w:t>
      </w:r>
      <w:r>
        <w:rPr>
          <w:rFonts w:ascii="Times New Roman" w:hAnsi="Times New Roman"/>
          <w:b w:val="1"/>
          <w:sz w:val="26"/>
        </w:rPr>
        <w:t>Уголовная ответственность за уничтожение и повреждение имущества по неосторож</w:t>
      </w:r>
      <w:r>
        <w:rPr>
          <w:rFonts w:ascii="Times New Roman" w:hAnsi="Times New Roman"/>
          <w:b w:val="1"/>
          <w:sz w:val="26"/>
        </w:rPr>
        <w:t>ности</w:t>
      </w:r>
    </w:p>
    <w:p w14:paraId="6A020000">
      <w:pPr>
        <w:widowControl w:val="1"/>
        <w:spacing w:after="0" w:before="0" w:line="240" w:lineRule="auto"/>
        <w:ind w:firstLine="567" w:left="0"/>
        <w:jc w:val="both"/>
        <w:rPr>
          <w:rFonts w:ascii="Times New Roman" w:hAnsi="Times New Roman"/>
          <w:sz w:val="26"/>
        </w:rPr>
      </w:pPr>
      <w:r>
        <w:rPr>
          <w:rFonts w:ascii="Times New Roman" w:hAnsi="Times New Roman"/>
          <w:sz w:val="26"/>
        </w:rPr>
        <w:t>Уголовная ответственность за уничтожение или повреждение чужого имущества, совершенные по неосторожности, предусмотрена статьей 168 Уголовного кодекса Российской Федерации. Объективная сторона указанного преступления складывается из противоправных действий или бездействия лица, заключающихся в нарушении правил обращения с огнем или иными источниками повышенной опасности, в результате которых повреждается или уничтожается чужое имущество.</w:t>
      </w:r>
    </w:p>
    <w:p w14:paraId="6B020000">
      <w:pPr>
        <w:widowControl w:val="1"/>
        <w:spacing w:after="0" w:before="0" w:line="240" w:lineRule="auto"/>
        <w:ind w:firstLine="567" w:left="0"/>
        <w:jc w:val="both"/>
        <w:rPr>
          <w:rFonts w:ascii="Times New Roman" w:hAnsi="Times New Roman"/>
          <w:sz w:val="26"/>
        </w:rPr>
      </w:pPr>
      <w:r>
        <w:rPr>
          <w:rFonts w:ascii="Times New Roman" w:hAnsi="Times New Roman"/>
          <w:sz w:val="26"/>
        </w:rPr>
        <w:t>Под иными источниками повышенной опасности исходя из требований гражданского законодательства понимаются транспортные средства, механизмы, взрывчатые вещества, сильнодействующие яды и тому подобное.</w:t>
      </w:r>
    </w:p>
    <w:p w14:paraId="6C020000">
      <w:pPr>
        <w:widowControl w:val="1"/>
        <w:spacing w:after="0" w:before="0" w:line="240" w:lineRule="auto"/>
        <w:ind w:firstLine="567" w:left="0"/>
        <w:jc w:val="both"/>
        <w:rPr>
          <w:rFonts w:ascii="Times New Roman" w:hAnsi="Times New Roman"/>
          <w:sz w:val="26"/>
        </w:rPr>
      </w:pPr>
      <w:r>
        <w:rPr>
          <w:rFonts w:ascii="Times New Roman" w:hAnsi="Times New Roman"/>
          <w:sz w:val="26"/>
        </w:rPr>
        <w:t>Обязательным элементом состава данного преступления законом определены общественно опасные последствия в виде гибели или порчи чужого имущества в крупном размере, который согласно примечанию 4 к статье 158 УК РФ должен превышать 250 000 рублей.</w:t>
      </w:r>
    </w:p>
    <w:p w14:paraId="6D020000">
      <w:pPr>
        <w:widowControl w:val="1"/>
        <w:spacing w:after="0" w:before="0" w:line="240" w:lineRule="auto"/>
        <w:ind w:firstLine="567" w:left="0"/>
        <w:jc w:val="both"/>
        <w:rPr>
          <w:rFonts w:ascii="Times New Roman" w:hAnsi="Times New Roman"/>
          <w:sz w:val="26"/>
        </w:rPr>
      </w:pPr>
      <w:r>
        <w:rPr>
          <w:rFonts w:ascii="Times New Roman" w:hAnsi="Times New Roman"/>
          <w:sz w:val="26"/>
        </w:rPr>
        <w:t>Если неосторожное уничтожение или повреждение чужого имущества произошло иным путем, например, по причине аварийного режима работы электросети или неумышленного затопления соседями квартиры, находящейся этажом ниже, содеянное состава преступления, предусмотренного статьей 168 УК РФ, не образует.</w:t>
      </w:r>
    </w:p>
    <w:p w14:paraId="6E020000">
      <w:pPr>
        <w:widowControl w:val="1"/>
        <w:spacing w:after="0" w:before="0" w:line="240" w:lineRule="auto"/>
        <w:ind w:firstLine="567" w:left="0"/>
        <w:jc w:val="both"/>
        <w:rPr>
          <w:rFonts w:ascii="Times New Roman" w:hAnsi="Times New Roman"/>
          <w:sz w:val="26"/>
        </w:rPr>
      </w:pPr>
      <w:r>
        <w:rPr>
          <w:rFonts w:ascii="Times New Roman" w:hAnsi="Times New Roman"/>
          <w:sz w:val="26"/>
        </w:rPr>
        <w:t>Указанное деяние отнесено уголовным законом к категории преступлений небольшой тяжести и предусматривает наказание в виде штрафа в размере 120 000 рублей или в размере заработной платы или иного дохода за период до одного года, либо обязательных работ на срок до 480 часов, либо исправительных работ на срок до 2 лет, либо ограничения свободы, принудительных работ или лишения свободы на срок до одного года.</w:t>
      </w:r>
    </w:p>
    <w:p w14:paraId="6F020000">
      <w:pPr>
        <w:widowControl w:val="1"/>
        <w:spacing w:after="0" w:before="0" w:line="240" w:lineRule="auto"/>
        <w:ind w:firstLine="567" w:left="0"/>
        <w:jc w:val="both"/>
        <w:outlineLvl w:val="2"/>
        <w:rPr>
          <w:rFonts w:ascii="Times New Roman" w:hAnsi="Times New Roman"/>
          <w:b w:val="1"/>
          <w:sz w:val="26"/>
        </w:rPr>
      </w:pPr>
    </w:p>
    <w:p w14:paraId="70020000">
      <w:pPr>
        <w:widowControl w:val="1"/>
        <w:spacing w:after="0" w:before="0" w:line="240" w:lineRule="auto"/>
        <w:ind w:firstLine="567" w:left="0"/>
        <w:jc w:val="both"/>
        <w:outlineLvl w:val="2"/>
        <w:rPr>
          <w:rFonts w:ascii="Times New Roman" w:hAnsi="Times New Roman"/>
          <w:b w:val="1"/>
          <w:sz w:val="26"/>
        </w:rPr>
      </w:pPr>
      <w:r>
        <w:rPr>
          <w:rFonts w:ascii="Times New Roman" w:hAnsi="Times New Roman"/>
          <w:b w:val="1"/>
          <w:sz w:val="26"/>
        </w:rPr>
        <w:t xml:space="preserve">79. </w:t>
      </w:r>
      <w:r>
        <w:rPr>
          <w:rFonts w:ascii="Times New Roman" w:hAnsi="Times New Roman"/>
          <w:b w:val="1"/>
          <w:sz w:val="26"/>
        </w:rPr>
        <w:t>Новые требования к рекламе безалкогольных тонизирующих напитков (в том числе энергетических)</w:t>
      </w:r>
    </w:p>
    <w:p w14:paraId="71020000">
      <w:pPr>
        <w:widowControl w:val="1"/>
        <w:spacing w:after="0" w:before="0" w:line="240" w:lineRule="auto"/>
        <w:ind w:firstLine="567" w:left="0"/>
        <w:jc w:val="both"/>
        <w:rPr>
          <w:rFonts w:ascii="Times New Roman" w:hAnsi="Times New Roman"/>
          <w:sz w:val="26"/>
        </w:rPr>
      </w:pPr>
      <w:r>
        <w:rPr>
          <w:rFonts w:ascii="Times New Roman" w:hAnsi="Times New Roman"/>
          <w:sz w:val="26"/>
        </w:rPr>
        <w:t>Федеральным законом от 27.10.2025 № 393-ФЗ «О внесении изменений в Федеральный закон «О рекламе» внесены изменения в Федеральный закон от 13.03.2006 № 38-ФЗ «О рекламе».</w:t>
      </w:r>
    </w:p>
    <w:p w14:paraId="72020000">
      <w:pPr>
        <w:widowControl w:val="1"/>
        <w:spacing w:after="0" w:before="0" w:line="240" w:lineRule="auto"/>
        <w:ind w:firstLine="567" w:left="0"/>
        <w:jc w:val="both"/>
        <w:rPr>
          <w:rFonts w:ascii="Times New Roman" w:hAnsi="Times New Roman"/>
          <w:sz w:val="26"/>
        </w:rPr>
      </w:pPr>
      <w:r>
        <w:rPr>
          <w:rFonts w:ascii="Times New Roman" w:hAnsi="Times New Roman"/>
          <w:sz w:val="26"/>
        </w:rPr>
        <w:t>В соответствии с положениями Федерального закона от 27.10.2025 № 393-ФЗ реклама безалкогольных тонизирующих напитков (в том числе энергетических) не должна обращаться к несовершеннолетним и содержать информацию о наличии в таких напитках биологически активных добавок, витаминов.</w:t>
      </w:r>
    </w:p>
    <w:p w14:paraId="73020000">
      <w:pPr>
        <w:widowControl w:val="1"/>
        <w:spacing w:after="0" w:before="0" w:line="240" w:lineRule="auto"/>
        <w:ind w:firstLine="567" w:left="0"/>
        <w:jc w:val="both"/>
        <w:rPr>
          <w:rFonts w:ascii="Times New Roman" w:hAnsi="Times New Roman"/>
          <w:sz w:val="26"/>
        </w:rPr>
      </w:pPr>
      <w:r>
        <w:rPr>
          <w:rFonts w:ascii="Times New Roman" w:hAnsi="Times New Roman"/>
          <w:sz w:val="26"/>
        </w:rPr>
        <w:t>Реклама безалкогольных тонизирующих напитков (в том числе энергетических) в каждом случае должна сопровождаться предупреждением о вреде их чрезмерного потребления.</w:t>
      </w:r>
    </w:p>
    <w:p w14:paraId="74020000">
      <w:pPr>
        <w:widowControl w:val="1"/>
        <w:spacing w:after="0" w:before="0" w:line="240" w:lineRule="auto"/>
        <w:ind w:firstLine="567" w:left="0"/>
        <w:jc w:val="both"/>
        <w:rPr>
          <w:rFonts w:ascii="Times New Roman" w:hAnsi="Times New Roman"/>
          <w:sz w:val="26"/>
        </w:rPr>
      </w:pPr>
      <w:r>
        <w:rPr>
          <w:rFonts w:ascii="Times New Roman" w:hAnsi="Times New Roman"/>
          <w:sz w:val="26"/>
        </w:rPr>
        <w:t>В рекламе, распространяемой в радиопрограммах, продолжительность такого предупреждения должна составлять не менее чем 3 секунды, в рекламе, распространяемой в телепрограммах, при кино- и видеообслуживании, - не менее чем 5 секунд, и такому предупреждению должно быть отведено не менее чем 7 процентов площади кадра, а в рекламе, распространяемой другими способами, - не менее чем 7 процентов рекламной площади (пространства).</w:t>
      </w:r>
    </w:p>
    <w:p w14:paraId="75020000">
      <w:pPr>
        <w:widowControl w:val="1"/>
        <w:spacing w:after="0" w:before="0" w:line="240" w:lineRule="auto"/>
        <w:ind w:firstLine="567" w:left="0"/>
        <w:jc w:val="both"/>
        <w:rPr>
          <w:rFonts w:ascii="Times New Roman" w:hAnsi="Times New Roman"/>
          <w:sz w:val="26"/>
        </w:rPr>
      </w:pPr>
      <w:r>
        <w:rPr>
          <w:rFonts w:ascii="Times New Roman" w:hAnsi="Times New Roman"/>
          <w:sz w:val="26"/>
        </w:rPr>
        <w:t>Федеральный закон вступает в силу с 1 марта 2026 года.</w:t>
      </w:r>
    </w:p>
    <w:p w14:paraId="76020000">
      <w:pPr>
        <w:widowControl w:val="1"/>
        <w:spacing w:after="0" w:before="0" w:line="240" w:lineRule="auto"/>
        <w:ind w:firstLine="567" w:left="0"/>
        <w:jc w:val="both"/>
        <w:outlineLvl w:val="2"/>
        <w:rPr>
          <w:rFonts w:ascii="Times New Roman" w:hAnsi="Times New Roman"/>
          <w:b w:val="1"/>
          <w:sz w:val="26"/>
        </w:rPr>
      </w:pPr>
    </w:p>
    <w:p w14:paraId="77020000">
      <w:pPr>
        <w:widowControl w:val="1"/>
        <w:spacing w:after="0" w:before="0" w:line="240" w:lineRule="auto"/>
        <w:ind w:firstLine="567" w:left="0"/>
        <w:jc w:val="both"/>
        <w:outlineLvl w:val="2"/>
        <w:rPr>
          <w:rFonts w:ascii="Times New Roman" w:hAnsi="Times New Roman"/>
          <w:b w:val="1"/>
          <w:sz w:val="26"/>
        </w:rPr>
      </w:pPr>
      <w:r>
        <w:rPr>
          <w:rFonts w:ascii="Times New Roman" w:hAnsi="Times New Roman"/>
          <w:b w:val="1"/>
          <w:sz w:val="26"/>
        </w:rPr>
        <w:t xml:space="preserve">80. </w:t>
      </w:r>
      <w:r>
        <w:rPr>
          <w:rFonts w:ascii="Times New Roman" w:hAnsi="Times New Roman"/>
          <w:b w:val="1"/>
          <w:sz w:val="26"/>
        </w:rPr>
        <w:t>Меры ответственности за ненадлежащее исполнение родительских обязанностей</w:t>
      </w:r>
    </w:p>
    <w:p w14:paraId="78020000">
      <w:pPr>
        <w:widowControl w:val="1"/>
        <w:spacing w:after="0" w:before="0" w:line="240" w:lineRule="auto"/>
        <w:ind w:firstLine="567" w:left="0"/>
        <w:jc w:val="both"/>
        <w:rPr>
          <w:rFonts w:ascii="Times New Roman" w:hAnsi="Times New Roman"/>
          <w:sz w:val="26"/>
        </w:rPr>
      </w:pPr>
      <w:r>
        <w:rPr>
          <w:rFonts w:ascii="Times New Roman" w:hAnsi="Times New Roman"/>
          <w:sz w:val="26"/>
        </w:rPr>
        <w:t>Обязанность родителей по воспитанию и заботе о детях закреплена в статье 38 Конституции Российской Федерации.</w:t>
      </w:r>
    </w:p>
    <w:p w14:paraId="79020000">
      <w:pPr>
        <w:widowControl w:val="1"/>
        <w:spacing w:after="0" w:before="0" w:line="240" w:lineRule="auto"/>
        <w:ind w:firstLine="567" w:left="0"/>
        <w:jc w:val="both"/>
        <w:rPr>
          <w:rFonts w:ascii="Times New Roman" w:hAnsi="Times New Roman"/>
          <w:sz w:val="26"/>
        </w:rPr>
      </w:pPr>
      <w:r>
        <w:rPr>
          <w:rFonts w:ascii="Times New Roman" w:hAnsi="Times New Roman"/>
          <w:sz w:val="26"/>
        </w:rPr>
        <w:t>В развитие указанной нормы статьями 63, 65 Семейного кодекса Российской Федерации установлено, что родители обязаны обеспечивать надлежащее воспитание несовершеннолетних, заботиться об их физическом, психическом и нравственном развитии, а также защищать их права и законные интересы.</w:t>
      </w:r>
    </w:p>
    <w:p w14:paraId="7A020000">
      <w:pPr>
        <w:widowControl w:val="1"/>
        <w:spacing w:after="0" w:before="0" w:line="240" w:lineRule="auto"/>
        <w:ind w:firstLine="567" w:left="0"/>
        <w:jc w:val="both"/>
        <w:rPr>
          <w:rFonts w:ascii="Times New Roman" w:hAnsi="Times New Roman"/>
          <w:sz w:val="26"/>
        </w:rPr>
      </w:pPr>
      <w:r>
        <w:rPr>
          <w:rFonts w:ascii="Times New Roman" w:hAnsi="Times New Roman"/>
          <w:sz w:val="26"/>
        </w:rPr>
        <w:t>Ненадлежащее исполнение родительских обязанностей выражается в действиях либо бездействии, которые приводят к нарушению прав ребенка.</w:t>
      </w:r>
    </w:p>
    <w:p w14:paraId="7B020000">
      <w:pPr>
        <w:widowControl w:val="1"/>
        <w:spacing w:after="0" w:before="0" w:line="240" w:lineRule="auto"/>
        <w:ind w:firstLine="567" w:left="0"/>
        <w:jc w:val="both"/>
        <w:rPr>
          <w:rFonts w:ascii="Times New Roman" w:hAnsi="Times New Roman"/>
          <w:sz w:val="26"/>
        </w:rPr>
      </w:pPr>
      <w:r>
        <w:rPr>
          <w:rFonts w:ascii="Times New Roman" w:hAnsi="Times New Roman"/>
          <w:sz w:val="26"/>
        </w:rPr>
        <w:t>К таким формам относятся отсутствие должного ухода и воспитания, уклонение от участия в обучении ребенка, игнорирование его потребностей в питании, медицинской помощи и безопасных условиях проживания.</w:t>
      </w:r>
      <w:r>
        <w:rPr>
          <w:rFonts w:ascii="Times New Roman" w:hAnsi="Times New Roman"/>
          <w:sz w:val="26"/>
        </w:rPr>
        <w:br/>
      </w:r>
      <w:r>
        <w:rPr>
          <w:rFonts w:ascii="Times New Roman" w:hAnsi="Times New Roman"/>
          <w:sz w:val="26"/>
        </w:rPr>
        <w:t>За неисполнение или ненадлежащее исполнение обязанностей по содержанию и воспитанию несовершеннолетних частью 1 статьи 5.35 Кодекса Российской Федерации об административных правонарушениях установлена административная ответственность, которая предусматривает наказание в виде предупреждения или штрафа в размере до 2 тысяч рублей.</w:t>
      </w:r>
    </w:p>
    <w:p w14:paraId="7C020000">
      <w:pPr>
        <w:widowControl w:val="1"/>
        <w:spacing w:after="0" w:before="0" w:line="240" w:lineRule="auto"/>
        <w:ind w:firstLine="567" w:left="0"/>
        <w:jc w:val="both"/>
        <w:rPr>
          <w:rFonts w:ascii="Times New Roman" w:hAnsi="Times New Roman"/>
          <w:sz w:val="26"/>
        </w:rPr>
      </w:pPr>
      <w:r>
        <w:rPr>
          <w:rFonts w:ascii="Times New Roman" w:hAnsi="Times New Roman"/>
          <w:sz w:val="26"/>
        </w:rPr>
        <w:t>Данная норма применяется в случаях, когда поведение родителей нарушает права ребенка, но не содержит признаков уголовно наказуемого деяния.</w:t>
      </w:r>
    </w:p>
    <w:p w14:paraId="7D020000">
      <w:pPr>
        <w:widowControl w:val="1"/>
        <w:spacing w:after="0" w:before="0" w:line="240" w:lineRule="auto"/>
        <w:ind w:firstLine="567" w:left="0"/>
        <w:jc w:val="both"/>
        <w:rPr>
          <w:rFonts w:ascii="Times New Roman" w:hAnsi="Times New Roman"/>
          <w:sz w:val="26"/>
        </w:rPr>
      </w:pPr>
      <w:r>
        <w:rPr>
          <w:rFonts w:ascii="Times New Roman" w:hAnsi="Times New Roman"/>
          <w:sz w:val="26"/>
        </w:rPr>
        <w:t>Если ненадлежащее исполнение обязанностей сопряжено с жестоким обращением с несовершеннолетним, ответственность наступает в соответствии со статьей 156 Уголовного кодекса Российской Федерации. Под жестоким обращением понимаются систематические действия либо бездействие родителей, причиняющие вред физическому или психическому состоянию ребенка, в том числе лишение его необходимого ухода и помощи.</w:t>
      </w:r>
    </w:p>
    <w:p w14:paraId="7E020000">
      <w:pPr>
        <w:widowControl w:val="1"/>
        <w:spacing w:after="0" w:before="0" w:line="240" w:lineRule="auto"/>
        <w:ind w:firstLine="567" w:left="0"/>
        <w:jc w:val="both"/>
        <w:rPr>
          <w:rFonts w:ascii="Times New Roman" w:hAnsi="Times New Roman"/>
          <w:sz w:val="26"/>
        </w:rPr>
      </w:pPr>
      <w:r>
        <w:rPr>
          <w:rFonts w:ascii="Times New Roman" w:hAnsi="Times New Roman"/>
          <w:sz w:val="26"/>
        </w:rPr>
        <w:t>Санкция указанной статьи предусматривает возможность назначения наказания в том числе в виде лишения свободы на срок до 3 лет.</w:t>
      </w:r>
    </w:p>
    <w:p w14:paraId="7F020000">
      <w:pPr>
        <w:widowControl w:val="1"/>
        <w:spacing w:after="0" w:before="0" w:line="240" w:lineRule="auto"/>
        <w:ind w:firstLine="567" w:left="0"/>
        <w:jc w:val="both"/>
        <w:rPr>
          <w:rFonts w:ascii="Times New Roman" w:hAnsi="Times New Roman"/>
          <w:sz w:val="26"/>
        </w:rPr>
      </w:pPr>
      <w:r>
        <w:rPr>
          <w:rFonts w:ascii="Times New Roman" w:hAnsi="Times New Roman"/>
          <w:sz w:val="26"/>
        </w:rPr>
        <w:t>Систематическое уклонение от исполнения родительских обязанностей, а также жестокое обращение с ребенком могут также являться основанием для применения мер семейно-правового характера, предусмотренных статьей 69 Семейного кодекса Российской Федерации, включая лишение родительских прав в судебном порядке.</w:t>
      </w:r>
    </w:p>
    <w:p w14:paraId="80020000">
      <w:pPr>
        <w:widowControl w:val="1"/>
        <w:spacing w:after="0" w:before="0" w:line="240" w:lineRule="auto"/>
        <w:ind w:firstLine="567" w:left="0"/>
        <w:jc w:val="both"/>
        <w:outlineLvl w:val="2"/>
        <w:rPr>
          <w:rFonts w:ascii="Times New Roman" w:hAnsi="Times New Roman"/>
          <w:b w:val="1"/>
          <w:sz w:val="26"/>
        </w:rPr>
      </w:pPr>
    </w:p>
    <w:p w14:paraId="81020000">
      <w:pPr>
        <w:widowControl w:val="1"/>
        <w:spacing w:after="0" w:before="0" w:line="240" w:lineRule="auto"/>
        <w:ind w:firstLine="567" w:left="0"/>
        <w:jc w:val="both"/>
        <w:outlineLvl w:val="2"/>
        <w:rPr>
          <w:rFonts w:ascii="Times New Roman" w:hAnsi="Times New Roman"/>
          <w:b w:val="1"/>
          <w:sz w:val="26"/>
        </w:rPr>
      </w:pPr>
      <w:r>
        <w:rPr>
          <w:rFonts w:ascii="Times New Roman" w:hAnsi="Times New Roman"/>
          <w:b w:val="1"/>
          <w:sz w:val="26"/>
        </w:rPr>
        <w:t>81. Противодействие незаконной игорной деятельности</w:t>
      </w:r>
    </w:p>
    <w:p w14:paraId="82020000">
      <w:pPr>
        <w:widowControl w:val="1"/>
        <w:spacing w:after="0" w:before="0" w:line="240" w:lineRule="auto"/>
        <w:ind w:firstLine="567" w:left="0"/>
        <w:jc w:val="both"/>
        <w:rPr>
          <w:rFonts w:ascii="Times New Roman" w:hAnsi="Times New Roman"/>
          <w:sz w:val="26"/>
        </w:rPr>
      </w:pPr>
      <w:r>
        <w:rPr>
          <w:rFonts w:ascii="Times New Roman" w:hAnsi="Times New Roman"/>
          <w:sz w:val="26"/>
        </w:rPr>
        <w:t>Организация и проведение азартных игр – один из наиболее строго регулируемых видов деятельности в Российской Федерации. Несмотря на это, количество случаев, где развитие бизнеса противоречит нормам действующего законодательства, не уменьшается. Самый популярный вид преступлений – незаконная организация и проведение азартных игр с использованием игрового оборудования за пределами игорной зоны.</w:t>
      </w:r>
    </w:p>
    <w:p w14:paraId="83020000">
      <w:pPr>
        <w:widowControl w:val="1"/>
        <w:spacing w:after="0" w:before="0" w:line="240" w:lineRule="auto"/>
        <w:ind w:firstLine="567" w:left="0"/>
        <w:jc w:val="both"/>
        <w:rPr>
          <w:rFonts w:ascii="Times New Roman" w:hAnsi="Times New Roman"/>
          <w:sz w:val="26"/>
        </w:rPr>
      </w:pPr>
      <w:r>
        <w:rPr>
          <w:rFonts w:ascii="Times New Roman" w:hAnsi="Times New Roman"/>
          <w:sz w:val="26"/>
        </w:rPr>
        <w:t>Азартные игры – это игры, в которых участники ставят деньги или ценности, надеясь на выигрыш (казино, букмекерские конторы, игровые автоматы и т.п.). Их незаконность означает, что такие игры проводятся без разрешения государства. Они не зарегистрированы и не имеют соответствующих документов. Опасность азартных игр складывается из опасности для здоровья, опасности для общественной нравственности, опасности роста иных преступлений, для которых игорный бизнес является благоприятной криминогенной средой. Незаконная организация и проведение азартных игр преследуется уголовным законом.</w:t>
      </w:r>
    </w:p>
    <w:p w14:paraId="84020000">
      <w:pPr>
        <w:widowControl w:val="1"/>
        <w:spacing w:after="0" w:before="0" w:line="240" w:lineRule="auto"/>
        <w:ind w:firstLine="567" w:left="0"/>
        <w:jc w:val="both"/>
        <w:rPr>
          <w:rFonts w:ascii="Times New Roman" w:hAnsi="Times New Roman"/>
          <w:sz w:val="26"/>
        </w:rPr>
      </w:pPr>
      <w:r>
        <w:rPr>
          <w:rFonts w:ascii="Times New Roman" w:hAnsi="Times New Roman"/>
          <w:sz w:val="26"/>
        </w:rPr>
        <w:t>Ответственность за такие действия предусмотрена статьей 171.2 Уголовного кодекса Российской Федерации (далее – УК РФ). Игорные заведения (за исключением букмекерских контор, тотализаторов, их пунктов приема ставок) могут быть открыты исключительно в игорных зонах в порядке, установленном Федеральным законом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14:paraId="85020000">
      <w:pPr>
        <w:widowControl w:val="1"/>
        <w:spacing w:after="0" w:before="0" w:line="240" w:lineRule="auto"/>
        <w:ind w:firstLine="567" w:left="0"/>
        <w:jc w:val="both"/>
        <w:rPr>
          <w:rFonts w:ascii="Times New Roman" w:hAnsi="Times New Roman"/>
          <w:sz w:val="26"/>
        </w:rPr>
      </w:pPr>
      <w:r>
        <w:rPr>
          <w:rFonts w:ascii="Times New Roman" w:hAnsi="Times New Roman"/>
          <w:sz w:val="26"/>
        </w:rPr>
        <w:t>В России действуют пять легальных игорных зон: на территории республики Крым, в Алтайском, Краснодарском и Приморском краях, Калининградской области.</w:t>
      </w:r>
    </w:p>
    <w:p w14:paraId="86020000">
      <w:pPr>
        <w:widowControl w:val="1"/>
        <w:spacing w:after="0" w:before="0" w:line="240" w:lineRule="auto"/>
        <w:ind w:firstLine="567" w:left="0"/>
        <w:jc w:val="both"/>
        <w:rPr>
          <w:rFonts w:ascii="Times New Roman" w:hAnsi="Times New Roman"/>
          <w:sz w:val="26"/>
        </w:rPr>
      </w:pPr>
      <w:r>
        <w:rPr>
          <w:rFonts w:ascii="Times New Roman" w:hAnsi="Times New Roman"/>
          <w:sz w:val="26"/>
        </w:rPr>
        <w:t>Уголовная ответственность по части 1 статьи 171.2 УК РФ наступает за незаконную организацию и (или) проведение азартных игр без лицензии или разрешения, с использованием игрового оборудования вне игорной зоны, либо с использованием информационно-коммуникационных сетей, в том числе сети Интернет, а также за систематическое предоставление помещения для таких игр.</w:t>
      </w:r>
    </w:p>
    <w:p w14:paraId="87020000">
      <w:pPr>
        <w:widowControl w:val="1"/>
        <w:spacing w:after="0" w:before="0" w:line="240" w:lineRule="auto"/>
        <w:ind w:firstLine="567" w:left="0"/>
        <w:jc w:val="both"/>
        <w:rPr>
          <w:rFonts w:ascii="Times New Roman" w:hAnsi="Times New Roman"/>
          <w:sz w:val="26"/>
        </w:rPr>
      </w:pPr>
      <w:r>
        <w:rPr>
          <w:rFonts w:ascii="Times New Roman" w:hAnsi="Times New Roman"/>
          <w:sz w:val="26"/>
        </w:rPr>
        <w:t>Соответственно к ответственности могут быть привлечены (с 16 лет) как те, кто организовал такие игры, так и проводившие эти игры лица. В случае если собственник помещения систематически предоставляет такие помещение для проведения азартных игр, то такое лицо также подлежит ответственности.</w:t>
      </w:r>
      <w:r>
        <w:rPr>
          <w:rFonts w:ascii="Times New Roman" w:hAnsi="Times New Roman"/>
          <w:sz w:val="26"/>
        </w:rPr>
        <w:br/>
      </w:r>
      <w:r>
        <w:rPr>
          <w:rFonts w:ascii="Times New Roman" w:hAnsi="Times New Roman"/>
          <w:sz w:val="26"/>
        </w:rPr>
        <w:t>Часть 2 статьи 171.2 УК РФ предусматривает ответственность за указанные деяния, совершенные группой лиц по предварительному сговору, с извлечением дохода в крупном размере (более 1,5 миллиона рублей). За данные действия может быть назначено наказание до 4 лет лишения свободы.</w:t>
      </w:r>
    </w:p>
    <w:p w14:paraId="88020000">
      <w:pPr>
        <w:widowControl w:val="1"/>
        <w:spacing w:after="0" w:before="0" w:line="240" w:lineRule="auto"/>
        <w:ind w:firstLine="567" w:left="0"/>
        <w:jc w:val="both"/>
        <w:rPr>
          <w:rFonts w:ascii="Times New Roman" w:hAnsi="Times New Roman"/>
          <w:sz w:val="26"/>
        </w:rPr>
      </w:pPr>
      <w:r>
        <w:rPr>
          <w:rFonts w:ascii="Times New Roman" w:hAnsi="Times New Roman"/>
          <w:sz w:val="26"/>
        </w:rPr>
        <w:t>Совершение преступления, связанного с извлечением дохода в особо крупном размере (свыше 6 миллионов рублей), организованной группой, а также с использованием своего служебного положения (часть 3 статьи 171.2 УК РФ) предусматривает наказание до 6 лет лишения свободы.</w:t>
      </w:r>
    </w:p>
    <w:p w14:paraId="89020000">
      <w:pPr>
        <w:widowControl w:val="1"/>
        <w:spacing w:after="0" w:before="0" w:line="240" w:lineRule="auto"/>
        <w:ind w:firstLine="567" w:left="0"/>
        <w:jc w:val="both"/>
        <w:rPr>
          <w:rFonts w:ascii="Times New Roman" w:hAnsi="Times New Roman"/>
          <w:sz w:val="26"/>
        </w:rPr>
      </w:pPr>
      <w:r>
        <w:rPr>
          <w:rFonts w:ascii="Times New Roman" w:hAnsi="Times New Roman"/>
          <w:sz w:val="26"/>
        </w:rPr>
        <w:t>Следственная и судебная практика складывается таким образом, что организация и проведение азартных игр квалифицируется органами предварительного расследования преимущественно как преступление, совершенное организованной группой, в связи с этим как организаторы таких игр, так и проводившие их лица обычно получают наказания в виде реального лишения свободы на длительный срок.</w:t>
      </w:r>
    </w:p>
    <w:p w14:paraId="8A020000">
      <w:pPr>
        <w:widowControl w:val="1"/>
        <w:spacing w:after="0" w:before="0" w:line="240" w:lineRule="auto"/>
        <w:ind w:firstLine="567" w:left="0"/>
        <w:jc w:val="both"/>
        <w:outlineLvl w:val="2"/>
        <w:rPr>
          <w:rFonts w:ascii="Times New Roman" w:hAnsi="Times New Roman"/>
          <w:b w:val="1"/>
          <w:sz w:val="26"/>
        </w:rPr>
      </w:pPr>
    </w:p>
    <w:p w14:paraId="8B020000">
      <w:pPr>
        <w:widowControl w:val="1"/>
        <w:spacing w:after="0" w:before="0" w:line="240" w:lineRule="auto"/>
        <w:ind w:firstLine="567" w:left="0"/>
        <w:jc w:val="both"/>
        <w:outlineLvl w:val="2"/>
        <w:rPr>
          <w:rFonts w:ascii="Times New Roman" w:hAnsi="Times New Roman"/>
          <w:b w:val="1"/>
          <w:sz w:val="26"/>
        </w:rPr>
      </w:pPr>
    </w:p>
    <w:p w14:paraId="8C020000">
      <w:pPr>
        <w:widowControl w:val="1"/>
        <w:spacing w:after="0" w:before="0" w:line="240" w:lineRule="auto"/>
        <w:ind w:firstLine="567" w:left="0"/>
        <w:jc w:val="both"/>
        <w:outlineLvl w:val="2"/>
        <w:rPr>
          <w:rFonts w:ascii="Times New Roman" w:hAnsi="Times New Roman"/>
          <w:b w:val="1"/>
          <w:sz w:val="26"/>
        </w:rPr>
      </w:pPr>
      <w:r>
        <w:rPr>
          <w:rFonts w:ascii="Times New Roman" w:hAnsi="Times New Roman"/>
          <w:b w:val="1"/>
          <w:sz w:val="26"/>
        </w:rPr>
        <w:t>82. Ответственность за оскорбление</w:t>
      </w:r>
    </w:p>
    <w:p w14:paraId="8D02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Статьей 5.61 Кодекса Российской Федерации об административных правонарушениях (далее – КоАП РФ) предусмотрена административная ответственность за оскорбление, </w:t>
      </w:r>
      <w:r>
        <w:rPr>
          <w:rFonts w:ascii="Times New Roman" w:hAnsi="Times New Roman"/>
          <w:sz w:val="26"/>
        </w:rPr>
        <w:t>представляющее собой действия, направленные на унижение чести и достоинства другого лица, выраженное в неприличной или иной противоречащей общепринятым нормам морали и нравственности форме.</w:t>
      </w:r>
    </w:p>
    <w:p w14:paraId="8E020000">
      <w:pPr>
        <w:widowControl w:val="1"/>
        <w:spacing w:after="0" w:before="0" w:line="240" w:lineRule="auto"/>
        <w:ind w:firstLine="567" w:left="0"/>
        <w:jc w:val="both"/>
        <w:rPr>
          <w:rFonts w:ascii="Times New Roman" w:hAnsi="Times New Roman"/>
          <w:sz w:val="26"/>
        </w:rPr>
      </w:pPr>
      <w:r>
        <w:rPr>
          <w:rFonts w:ascii="Times New Roman" w:hAnsi="Times New Roman"/>
          <w:sz w:val="26"/>
        </w:rPr>
        <w:t>Оскорбление посягает на честь и достоинство лица, может проявиться в отрицательной оценке личности человека, его моральных, умственных и других качеств или в оскорбительных, неприличных действиях.</w:t>
      </w:r>
    </w:p>
    <w:p w14:paraId="8F020000">
      <w:pPr>
        <w:widowControl w:val="1"/>
        <w:spacing w:after="0" w:before="0" w:line="240" w:lineRule="auto"/>
        <w:ind w:firstLine="567" w:left="0"/>
        <w:jc w:val="both"/>
        <w:rPr>
          <w:rFonts w:ascii="Times New Roman" w:hAnsi="Times New Roman"/>
          <w:sz w:val="26"/>
        </w:rPr>
      </w:pPr>
      <w:r>
        <w:rPr>
          <w:rFonts w:ascii="Times New Roman" w:hAnsi="Times New Roman"/>
          <w:sz w:val="26"/>
        </w:rPr>
        <w:t>В связи с этим обязательным критерием состава этого правонарушения является наличие в действиях правонарушителя неприличной или иной противоречащей общепринятым нормам морали и нравственности формы, отсутствие которой исключает квалификацию действий как оскорбление.</w:t>
      </w:r>
    </w:p>
    <w:p w14:paraId="90020000">
      <w:pPr>
        <w:widowControl w:val="1"/>
        <w:spacing w:after="0" w:before="0" w:line="240" w:lineRule="auto"/>
        <w:ind w:firstLine="567" w:left="0"/>
        <w:jc w:val="both"/>
        <w:rPr>
          <w:rFonts w:ascii="Times New Roman" w:hAnsi="Times New Roman"/>
          <w:sz w:val="26"/>
        </w:rPr>
      </w:pPr>
      <w:r>
        <w:rPr>
          <w:rFonts w:ascii="Times New Roman" w:hAnsi="Times New Roman"/>
          <w:sz w:val="26"/>
        </w:rPr>
        <w:t>Возбуждение дел об административных правонарушениях данной категории относится к исключительной компетенции прокурора.</w:t>
      </w:r>
    </w:p>
    <w:p w14:paraId="91020000">
      <w:pPr>
        <w:widowControl w:val="1"/>
        <w:spacing w:after="0" w:before="0" w:line="240" w:lineRule="auto"/>
        <w:ind w:firstLine="567" w:left="0"/>
        <w:jc w:val="both"/>
        <w:rPr>
          <w:rFonts w:ascii="Times New Roman" w:hAnsi="Times New Roman"/>
          <w:sz w:val="26"/>
        </w:rPr>
      </w:pPr>
      <w:r>
        <w:rPr>
          <w:rFonts w:ascii="Times New Roman" w:hAnsi="Times New Roman"/>
          <w:sz w:val="26"/>
        </w:rPr>
        <w:t>Квалифицированным составом данного административного правонарушения признается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предусмотрено более строгое наказание (часть 2 статьи 5.61 КоАП РФ).</w:t>
      </w:r>
    </w:p>
    <w:p w14:paraId="92020000">
      <w:pPr>
        <w:widowControl w:val="1"/>
        <w:spacing w:after="0" w:before="0" w:line="240" w:lineRule="auto"/>
        <w:ind w:firstLine="567" w:left="0"/>
        <w:jc w:val="both"/>
        <w:rPr>
          <w:rFonts w:ascii="Times New Roman" w:hAnsi="Times New Roman"/>
          <w:sz w:val="26"/>
        </w:rPr>
      </w:pPr>
      <w:r>
        <w:rPr>
          <w:rFonts w:ascii="Times New Roman" w:hAnsi="Times New Roman"/>
          <w:sz w:val="26"/>
        </w:rPr>
        <w:t>Субъектами административного правонарушения, которое выразилось в непринятии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являются только должностные и юридические лица.</w:t>
      </w:r>
    </w:p>
    <w:p w14:paraId="93020000">
      <w:pPr>
        <w:widowControl w:val="1"/>
        <w:spacing w:after="0" w:before="0" w:line="240" w:lineRule="auto"/>
        <w:ind w:firstLine="567" w:left="0"/>
        <w:jc w:val="both"/>
        <w:rPr>
          <w:rFonts w:ascii="Times New Roman" w:hAnsi="Times New Roman"/>
          <w:sz w:val="26"/>
        </w:rPr>
      </w:pPr>
      <w:r>
        <w:rPr>
          <w:rFonts w:ascii="Times New Roman" w:hAnsi="Times New Roman"/>
          <w:sz w:val="26"/>
        </w:rPr>
        <w:t>За совершение указанного правонарушения на граждан может быть наложен административный штраф в размере от 3 тысяч до 5 тысяч рублей, на должностных лиц – от 30 тысяч до 50 тысяч рублей, на юридических лиц – от 100 тысяч до 200 тысяч рублей.</w:t>
      </w:r>
    </w:p>
    <w:p w14:paraId="94020000">
      <w:pPr>
        <w:widowControl w:val="1"/>
        <w:spacing w:after="0" w:line="240" w:lineRule="auto"/>
        <w:ind w:firstLine="567" w:left="0"/>
        <w:jc w:val="both"/>
        <w:rPr>
          <w:rFonts w:ascii="Times New Roman" w:hAnsi="Times New Roman"/>
          <w:b w:val="1"/>
          <w:sz w:val="26"/>
        </w:rPr>
      </w:pPr>
    </w:p>
    <w:p w14:paraId="95020000">
      <w:pPr>
        <w:widowControl w:val="1"/>
        <w:spacing w:after="0" w:line="240" w:lineRule="auto"/>
        <w:ind w:firstLine="567" w:left="0"/>
        <w:jc w:val="both"/>
        <w:rPr>
          <w:rFonts w:ascii="Times New Roman" w:hAnsi="Times New Roman"/>
          <w:b w:val="1"/>
          <w:sz w:val="26"/>
        </w:rPr>
      </w:pPr>
      <w:r>
        <w:rPr>
          <w:rFonts w:ascii="Times New Roman" w:hAnsi="Times New Roman"/>
          <w:b w:val="1"/>
          <w:sz w:val="26"/>
        </w:rPr>
        <w:t>83. Как прикрепиться к поликлинике</w:t>
      </w:r>
    </w:p>
    <w:p w14:paraId="96020000">
      <w:pPr>
        <w:widowControl w:val="1"/>
        <w:spacing w:after="0" w:line="240" w:lineRule="auto"/>
        <w:ind w:firstLine="567" w:left="0"/>
        <w:jc w:val="both"/>
        <w:rPr>
          <w:rFonts w:ascii="Times New Roman" w:hAnsi="Times New Roman"/>
          <w:sz w:val="26"/>
        </w:rPr>
      </w:pPr>
      <w:r>
        <w:rPr>
          <w:rFonts w:ascii="Times New Roman" w:hAnsi="Times New Roman"/>
          <w:sz w:val="26"/>
        </w:rPr>
        <w:t>Прикрепить к поликлинике себя или несовершеннолетнего ребенка можно посредством портала «</w:t>
      </w:r>
      <w:r>
        <w:rPr>
          <w:rFonts w:ascii="Times New Roman" w:hAnsi="Times New Roman"/>
          <w:sz w:val="26"/>
        </w:rPr>
        <w:t>Госуслуги</w:t>
      </w:r>
      <w:r>
        <w:rPr>
          <w:rFonts w:ascii="Times New Roman" w:hAnsi="Times New Roman"/>
          <w:sz w:val="26"/>
        </w:rPr>
        <w:t>» или в регистратуре поликлиники. Для подачи заявления на портале «</w:t>
      </w:r>
      <w:r>
        <w:rPr>
          <w:rFonts w:ascii="Times New Roman" w:hAnsi="Times New Roman"/>
          <w:sz w:val="26"/>
        </w:rPr>
        <w:t>Госуслуги</w:t>
      </w:r>
      <w:r>
        <w:rPr>
          <w:rFonts w:ascii="Times New Roman" w:hAnsi="Times New Roman"/>
          <w:sz w:val="26"/>
        </w:rPr>
        <w:t>» понадобится подтвержденная учетная запись. Уведомление о прикреплении придет в течение 6 рабочих дней в личный кабинет.</w:t>
      </w:r>
    </w:p>
    <w:p w14:paraId="97020000">
      <w:pPr>
        <w:widowControl w:val="1"/>
        <w:spacing w:after="0" w:line="240" w:lineRule="auto"/>
        <w:ind w:firstLine="567" w:left="0"/>
        <w:jc w:val="both"/>
        <w:rPr>
          <w:rFonts w:ascii="Times New Roman" w:hAnsi="Times New Roman"/>
          <w:sz w:val="26"/>
        </w:rPr>
      </w:pPr>
      <w:r>
        <w:rPr>
          <w:rFonts w:ascii="Times New Roman" w:hAnsi="Times New Roman"/>
          <w:sz w:val="26"/>
        </w:rPr>
        <w:t>В случае личного обращения в регистратуру поликлиники необходимо иметь при себе следующие документы:</w:t>
      </w:r>
    </w:p>
    <w:p w14:paraId="98020000">
      <w:pPr>
        <w:widowControl w:val="1"/>
        <w:numPr>
          <w:ilvl w:val="0"/>
          <w:numId w:val="3"/>
        </w:numPr>
        <w:spacing w:after="0" w:line="240" w:lineRule="auto"/>
        <w:ind w:firstLine="567" w:left="0"/>
        <w:jc w:val="both"/>
        <w:rPr>
          <w:rFonts w:ascii="Times New Roman" w:hAnsi="Times New Roman"/>
          <w:sz w:val="26"/>
        </w:rPr>
      </w:pPr>
      <w:r>
        <w:rPr>
          <w:rFonts w:ascii="Times New Roman" w:hAnsi="Times New Roman"/>
          <w:sz w:val="26"/>
        </w:rPr>
        <w:t>паспорт РФ либо иной документ, удостоверяющий личность;</w:t>
      </w:r>
    </w:p>
    <w:p w14:paraId="99020000">
      <w:pPr>
        <w:widowControl w:val="1"/>
        <w:numPr>
          <w:ilvl w:val="0"/>
          <w:numId w:val="3"/>
        </w:numPr>
        <w:spacing w:after="0" w:line="240" w:lineRule="auto"/>
        <w:ind w:firstLine="567" w:left="0"/>
        <w:jc w:val="both"/>
        <w:rPr>
          <w:rFonts w:ascii="Times New Roman" w:hAnsi="Times New Roman"/>
          <w:sz w:val="26"/>
        </w:rPr>
      </w:pPr>
      <w:r>
        <w:rPr>
          <w:rFonts w:ascii="Times New Roman" w:hAnsi="Times New Roman"/>
          <w:sz w:val="26"/>
        </w:rPr>
        <w:t>полис обязательного медицинского страхования;</w:t>
      </w:r>
    </w:p>
    <w:p w14:paraId="9A020000">
      <w:pPr>
        <w:widowControl w:val="1"/>
        <w:numPr>
          <w:ilvl w:val="0"/>
          <w:numId w:val="3"/>
        </w:numPr>
        <w:spacing w:after="0" w:line="240" w:lineRule="auto"/>
        <w:ind w:firstLine="567" w:left="0"/>
        <w:jc w:val="both"/>
        <w:rPr>
          <w:rFonts w:ascii="Times New Roman" w:hAnsi="Times New Roman"/>
          <w:sz w:val="26"/>
        </w:rPr>
      </w:pPr>
      <w:r>
        <w:rPr>
          <w:rFonts w:ascii="Times New Roman" w:hAnsi="Times New Roman"/>
          <w:sz w:val="26"/>
        </w:rPr>
        <w:t>СНИЛС - при наличии.</w:t>
      </w:r>
    </w:p>
    <w:p w14:paraId="9B020000">
      <w:pPr>
        <w:widowControl w:val="1"/>
        <w:spacing w:after="0" w:line="240" w:lineRule="auto"/>
        <w:ind w:firstLine="567" w:left="0"/>
        <w:jc w:val="both"/>
        <w:rPr>
          <w:rFonts w:ascii="Times New Roman" w:hAnsi="Times New Roman"/>
          <w:sz w:val="26"/>
        </w:rPr>
      </w:pPr>
      <w:r>
        <w:rPr>
          <w:rFonts w:ascii="Times New Roman" w:hAnsi="Times New Roman"/>
          <w:sz w:val="26"/>
        </w:rPr>
        <w:t>Если к поликлинике прикрепляется ребенок, то потребуется паспорт родителя, свидетельство о рождении или паспорт ребенка, полис ОМС ребенка и его СНИЛС. Прикрепление займет до 6 рабочих дней – подробную информацию сообщат сотрудники медицинского учреждения.</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По результатам рассмотрения заявления граждан также может быть отказано в прикреплении к поликлинике в следующих случаях:</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 превышена численность прикрепленных пациентов. В прикреплении не по месту регистрации могут отказать, если все участковые терапевты в выбранной поликлинике перегружены;</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 xml:space="preserve">- регион прикрепления по полису ОМС отличается от региона проживания. В данном случае </w:t>
      </w:r>
      <w:r>
        <w:rPr>
          <w:rFonts w:ascii="Times New Roman" w:hAnsi="Times New Roman"/>
          <w:sz w:val="26"/>
        </w:rPr>
        <w:t>нужна</w:t>
      </w:r>
      <w:r>
        <w:rPr>
          <w:rFonts w:ascii="Times New Roman" w:hAnsi="Times New Roman"/>
          <w:sz w:val="26"/>
        </w:rPr>
        <w:t xml:space="preserve"> изменить регион страхования или страховую организацию;</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 прошло меньше года со дня последнего прикрепления. Сменить поликлинику по желанию можно один раз в год.</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p>
    <w:p w14:paraId="9C020000">
      <w:pPr>
        <w:widowControl w:val="1"/>
        <w:spacing w:after="0" w:line="240" w:lineRule="auto"/>
        <w:ind w:firstLine="567" w:left="0"/>
        <w:jc w:val="both"/>
        <w:rPr>
          <w:rFonts w:ascii="Times New Roman" w:hAnsi="Times New Roman"/>
          <w:sz w:val="26"/>
        </w:rPr>
      </w:pPr>
      <w:r>
        <w:rPr>
          <w:rFonts w:ascii="Times New Roman" w:hAnsi="Times New Roman"/>
          <w:sz w:val="26"/>
        </w:rPr>
        <w:t>В случае несогласия с принятым решением необходимо обратится в страховую организацию, оформлявшую полис ОМС, которая проверит правомерность отказа и разъяснит дальнейший порядок действий.</w:t>
      </w:r>
    </w:p>
    <w:p w14:paraId="9D020000">
      <w:pPr>
        <w:widowControl w:val="1"/>
        <w:spacing w:after="0" w:line="240" w:lineRule="auto"/>
        <w:ind w:firstLine="567" w:left="0"/>
        <w:jc w:val="both"/>
        <w:rPr>
          <w:rFonts w:ascii="Times New Roman" w:hAnsi="Times New Roman"/>
          <w:sz w:val="26"/>
        </w:rPr>
      </w:pPr>
      <w:r>
        <w:rPr>
          <w:rFonts w:ascii="Times New Roman" w:hAnsi="Times New Roman"/>
          <w:sz w:val="26"/>
        </w:rPr>
        <w:t> </w:t>
      </w:r>
    </w:p>
    <w:p w14:paraId="9E020000">
      <w:pPr>
        <w:widowControl w:val="1"/>
        <w:spacing w:after="0" w:line="240" w:lineRule="auto"/>
        <w:ind w:firstLine="567" w:left="0"/>
        <w:jc w:val="both"/>
        <w:rPr>
          <w:rFonts w:ascii="Times New Roman" w:hAnsi="Times New Roman"/>
          <w:b w:val="1"/>
          <w:sz w:val="26"/>
        </w:rPr>
      </w:pPr>
      <w:r>
        <w:rPr>
          <w:rFonts w:ascii="Times New Roman" w:hAnsi="Times New Roman"/>
          <w:b w:val="1"/>
          <w:sz w:val="26"/>
        </w:rPr>
        <w:t>84. Особенности регулирования труда надомников</w:t>
      </w:r>
      <w:r>
        <w:rPr>
          <w:rFonts w:ascii="Times New Roman" w:hAnsi="Times New Roman"/>
          <w:b w:val="1"/>
          <w:sz w:val="26"/>
        </w:rPr>
        <w:t>.</w:t>
      </w:r>
    </w:p>
    <w:p w14:paraId="9F020000">
      <w:pPr>
        <w:widowControl w:val="1"/>
        <w:spacing w:after="0" w:line="240" w:lineRule="auto"/>
        <w:ind w:firstLine="567" w:left="0"/>
        <w:jc w:val="both"/>
        <w:rPr>
          <w:rFonts w:ascii="Times New Roman" w:hAnsi="Times New Roman"/>
          <w:sz w:val="26"/>
        </w:rPr>
      </w:pPr>
      <w:r>
        <w:rPr>
          <w:rFonts w:ascii="Times New Roman" w:hAnsi="Times New Roman"/>
          <w:sz w:val="26"/>
        </w:rPr>
        <w:t>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w:t>
      </w:r>
      <w:r>
        <w:rPr>
          <w:rFonts w:ascii="Times New Roman" w:hAnsi="Times New Roman"/>
          <w:sz w:val="26"/>
        </w:rPr>
        <w:tab/>
      </w:r>
      <w:r>
        <w:rPr>
          <w:rFonts w:ascii="Times New Roman" w:hAnsi="Times New Roman"/>
          <w:sz w:val="26"/>
        </w:rPr>
        <w:tab/>
      </w:r>
      <w:r>
        <w:rPr>
          <w:rFonts w:ascii="Times New Roman" w:hAnsi="Times New Roman"/>
          <w:sz w:val="26"/>
        </w:rPr>
        <w:t>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В случае использования надомником своих инструментов и механизмов ему выплачивается компенсация за их износ. Выплата указанной компенсации, возмещение иных расходов, связанных с выполнением работ на дому, порядок и сроки обеспечения надомников сырьем, материалами и полуфабрикатами, расчетов за изготовленную продукцию, порядок и сроки вывоза готовой продукции определяются трудовым договором.</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На надомников распространяется действие трудового законодательства и иных актов, содержащих нормы трудового права, с особенностями, установленными Трудовым кодексом РФ. 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14:paraId="A0020000">
      <w:pPr>
        <w:widowControl w:val="1"/>
        <w:spacing w:after="0" w:line="240" w:lineRule="auto"/>
        <w:ind w:firstLine="567" w:left="0"/>
        <w:jc w:val="both"/>
        <w:rPr>
          <w:rFonts w:ascii="Times New Roman" w:hAnsi="Times New Roman"/>
          <w:sz w:val="26"/>
        </w:rPr>
      </w:pPr>
      <w:r>
        <w:rPr>
          <w:rFonts w:ascii="Times New Roman" w:hAnsi="Times New Roman"/>
          <w:sz w:val="26"/>
        </w:rPr>
        <w:t>Согласно ст. 312 Трудового кодекса РФ расторжение трудового договора с надомниками производится по основаниям, предусмотренным трудовым договором.</w:t>
      </w:r>
    </w:p>
    <w:p w14:paraId="A1020000">
      <w:pPr>
        <w:widowControl w:val="1"/>
        <w:spacing w:after="0" w:line="240" w:lineRule="auto"/>
        <w:ind w:firstLine="567" w:left="0"/>
        <w:jc w:val="both"/>
        <w:rPr>
          <w:rFonts w:ascii="Times New Roman" w:hAnsi="Times New Roman"/>
          <w:sz w:val="26"/>
        </w:rPr>
      </w:pPr>
      <w:r>
        <w:rPr>
          <w:rFonts w:ascii="Times New Roman" w:hAnsi="Times New Roman"/>
          <w:sz w:val="26"/>
        </w:rPr>
        <w:t>С 20 января 2026 года принудительные работы станут самостоятельным видом наказания</w:t>
      </w:r>
    </w:p>
    <w:p w14:paraId="A2020000">
      <w:pPr>
        <w:widowControl w:val="1"/>
        <w:spacing w:after="0" w:line="240" w:lineRule="auto"/>
        <w:ind w:firstLine="567" w:left="0"/>
        <w:jc w:val="both"/>
        <w:rPr>
          <w:rFonts w:ascii="Times New Roman" w:hAnsi="Times New Roman"/>
          <w:sz w:val="26"/>
        </w:rPr>
      </w:pPr>
      <w:r>
        <w:rPr>
          <w:rFonts w:ascii="Times New Roman" w:hAnsi="Times New Roman"/>
          <w:sz w:val="26"/>
        </w:rPr>
        <w:t>Федеральным законом от 23.07.2025 № 218-ФЗ «О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 внесены изменения в ст. 53.1 УК РФ, регулирующие особенности назначения наказания в виде принудительных работ.</w:t>
      </w:r>
    </w:p>
    <w:p w14:paraId="A3020000">
      <w:pPr>
        <w:widowControl w:val="1"/>
        <w:spacing w:after="0" w:line="240" w:lineRule="auto"/>
        <w:ind w:firstLine="567" w:left="0"/>
        <w:jc w:val="both"/>
        <w:rPr>
          <w:rFonts w:ascii="Times New Roman" w:hAnsi="Times New Roman"/>
          <w:sz w:val="26"/>
        </w:rPr>
      </w:pPr>
      <w:r>
        <w:rPr>
          <w:rFonts w:ascii="Times New Roman" w:hAnsi="Times New Roman"/>
          <w:sz w:val="26"/>
        </w:rPr>
        <w:t>Согласно ч. 1 ст. 53.1 УК РФ в действующей редакции, принудительные работы применяются как альтернатива лишению свободы в случаях, предусмотренных соответствующими статьями Особенной части УК РФ, за совершение преступления небольшой или средней тяжести либо за совершение тяжкого преступления впервые.</w:t>
      </w:r>
    </w:p>
    <w:p w14:paraId="A4020000">
      <w:pPr>
        <w:widowControl w:val="1"/>
        <w:spacing w:after="0" w:line="240" w:lineRule="auto"/>
        <w:ind w:firstLine="567" w:left="0"/>
        <w:jc w:val="both"/>
        <w:rPr>
          <w:rFonts w:ascii="Times New Roman" w:hAnsi="Times New Roman"/>
          <w:sz w:val="26"/>
        </w:rPr>
      </w:pPr>
      <w:r>
        <w:rPr>
          <w:rFonts w:ascii="Times New Roman" w:hAnsi="Times New Roman"/>
          <w:sz w:val="26"/>
        </w:rPr>
        <w:t>Указанный выше Федеральный закон придал принудительным работам самостоятельный характер и внес ряд изменений, регулирующих особенности назначения данного вида наказания.</w:t>
      </w:r>
    </w:p>
    <w:p w14:paraId="A5020000">
      <w:pPr>
        <w:widowControl w:val="1"/>
        <w:spacing w:after="0" w:line="240" w:lineRule="auto"/>
        <w:ind w:firstLine="567" w:left="0"/>
        <w:jc w:val="both"/>
        <w:rPr>
          <w:rFonts w:ascii="Times New Roman" w:hAnsi="Times New Roman"/>
          <w:sz w:val="26"/>
        </w:rPr>
      </w:pPr>
      <w:r>
        <w:rPr>
          <w:rFonts w:ascii="Times New Roman" w:hAnsi="Times New Roman"/>
          <w:sz w:val="26"/>
        </w:rPr>
        <w:t>С 20.01.2026 принудительные работы будут назначаться на срок от двух месяцев до пяти лет за совершение преступления небольшой или средней тяжести либо за совершение тяжкого преступления впервые, за исключением случаев замены наказания в виде лишения свободы принудительными работами в соответствии со статьей 80 УК РФ.</w:t>
      </w:r>
    </w:p>
    <w:p w14:paraId="A6020000">
      <w:pPr>
        <w:widowControl w:val="1"/>
        <w:spacing w:after="0" w:line="240" w:lineRule="auto"/>
        <w:ind w:firstLine="567" w:left="0"/>
        <w:jc w:val="both"/>
        <w:rPr>
          <w:rFonts w:ascii="Times New Roman" w:hAnsi="Times New Roman"/>
          <w:sz w:val="26"/>
        </w:rPr>
      </w:pPr>
      <w:r>
        <w:rPr>
          <w:rFonts w:ascii="Times New Roman" w:hAnsi="Times New Roman"/>
          <w:sz w:val="26"/>
        </w:rPr>
        <w:t xml:space="preserve">Из заработной платы осужденного к принудительным работам </w:t>
      </w:r>
      <w:r>
        <w:rPr>
          <w:rFonts w:ascii="Times New Roman" w:hAnsi="Times New Roman"/>
          <w:sz w:val="26"/>
        </w:rPr>
        <w:t>будут</w:t>
      </w:r>
      <w:r>
        <w:rPr>
          <w:rFonts w:ascii="Times New Roman" w:hAnsi="Times New Roman"/>
          <w:sz w:val="26"/>
        </w:rPr>
        <w:t xml:space="preserve"> производятся удержания в доход государства, перечисляемые на счет соответствующего территориального органа уголовно-исполнительной системы, в размере, установленном приговором суда, и в пределах от пяти до двадцати процентов.</w:t>
      </w:r>
    </w:p>
    <w:p w14:paraId="A7020000">
      <w:pPr>
        <w:widowControl w:val="1"/>
        <w:spacing w:after="0" w:line="240" w:lineRule="auto"/>
        <w:ind w:firstLine="567" w:left="0"/>
        <w:jc w:val="both"/>
        <w:rPr>
          <w:rFonts w:ascii="Times New Roman" w:hAnsi="Times New Roman"/>
          <w:sz w:val="26"/>
        </w:rPr>
      </w:pPr>
      <w:r>
        <w:rPr>
          <w:rFonts w:ascii="Times New Roman" w:hAnsi="Times New Roman"/>
          <w:sz w:val="26"/>
        </w:rPr>
        <w:t xml:space="preserve">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w:t>
      </w:r>
      <w:r>
        <w:rPr>
          <w:rFonts w:ascii="Times New Roman" w:hAnsi="Times New Roman"/>
          <w:sz w:val="26"/>
        </w:rPr>
        <w:t>неотбытая</w:t>
      </w:r>
      <w:r>
        <w:rPr>
          <w:rFonts w:ascii="Times New Roman" w:hAnsi="Times New Roman"/>
          <w:sz w:val="26"/>
        </w:rPr>
        <w:t xml:space="preserve"> часть наказания </w:t>
      </w:r>
      <w:r>
        <w:rPr>
          <w:rFonts w:ascii="Times New Roman" w:hAnsi="Times New Roman"/>
          <w:sz w:val="26"/>
        </w:rPr>
        <w:t>будет</w:t>
      </w:r>
      <w:r>
        <w:rPr>
          <w:rFonts w:ascii="Times New Roman" w:hAnsi="Times New Roman"/>
          <w:sz w:val="26"/>
        </w:rPr>
        <w:t xml:space="preserve"> заменяется лишением свободы из расчета один день лишения свободы за один день принудительных работ.</w:t>
      </w:r>
    </w:p>
    <w:p w14:paraId="A8020000">
      <w:pPr>
        <w:widowControl w:val="1"/>
        <w:spacing w:after="0" w:line="240" w:lineRule="auto"/>
        <w:ind w:firstLine="567" w:left="0"/>
        <w:jc w:val="both"/>
        <w:rPr>
          <w:rFonts w:ascii="Times New Roman" w:hAnsi="Times New Roman"/>
          <w:sz w:val="26"/>
        </w:rPr>
      </w:pPr>
      <w:r>
        <w:rPr>
          <w:rFonts w:ascii="Times New Roman" w:hAnsi="Times New Roman"/>
          <w:sz w:val="26"/>
        </w:rPr>
        <w:t xml:space="preserve">Принудительные работы не будут назначаться несовершеннолетним, лицам, признанным инвалидами первой или второй группы, беременным женщинам, женщинам, имеющим детей в возрасте до трех лет, мужчинам, имеющим детей в возрасте до трех лет и являющимся единственным родителем, лицам, достигшим возраста, дающего право на назначение страховой пенсии по старости в </w:t>
      </w:r>
      <w:r>
        <w:rPr>
          <w:rFonts w:ascii="Times New Roman" w:hAnsi="Times New Roman"/>
          <w:sz w:val="26"/>
        </w:rPr>
        <w:t>соответствии с законодательством Российской Федерации, и признанным полностью неспособными к трудовой деятельности в</w:t>
      </w:r>
      <w:r>
        <w:rPr>
          <w:rFonts w:ascii="Times New Roman" w:hAnsi="Times New Roman"/>
          <w:sz w:val="26"/>
        </w:rPr>
        <w:t xml:space="preserve"> </w:t>
      </w:r>
      <w:r>
        <w:rPr>
          <w:rFonts w:ascii="Times New Roman" w:hAnsi="Times New Roman"/>
          <w:sz w:val="26"/>
        </w:rPr>
        <w:t>соответствии</w:t>
      </w:r>
      <w:r>
        <w:rPr>
          <w:rFonts w:ascii="Times New Roman" w:hAnsi="Times New Roman"/>
          <w:sz w:val="26"/>
        </w:rPr>
        <w:t xml:space="preserve"> с медицинским заключением, выданным в порядке, установленном федеральными законами и иными нормативными правовыми актами Российской Федерации, а также военнослужащим.</w:t>
      </w:r>
    </w:p>
    <w:p w14:paraId="A9020000">
      <w:pPr>
        <w:widowControl w:val="1"/>
        <w:spacing w:after="0" w:line="240" w:lineRule="auto"/>
        <w:ind w:firstLine="567" w:left="0"/>
        <w:jc w:val="both"/>
        <w:rPr>
          <w:rFonts w:ascii="Times New Roman" w:hAnsi="Times New Roman"/>
          <w:sz w:val="26"/>
        </w:rPr>
      </w:pPr>
    </w:p>
    <w:p w14:paraId="AA020000">
      <w:pPr>
        <w:widowControl w:val="1"/>
        <w:spacing w:after="0" w:line="240" w:lineRule="auto"/>
        <w:ind w:firstLine="567" w:left="0"/>
        <w:jc w:val="both"/>
        <w:rPr>
          <w:rFonts w:ascii="Times New Roman" w:hAnsi="Times New Roman"/>
          <w:b w:val="1"/>
          <w:sz w:val="26"/>
        </w:rPr>
      </w:pPr>
      <w:r>
        <w:rPr>
          <w:rFonts w:ascii="Times New Roman" w:hAnsi="Times New Roman"/>
          <w:b w:val="1"/>
          <w:sz w:val="26"/>
        </w:rPr>
        <w:t>85. Внесены изменения в Федеральный закон «О ветеранах»</w:t>
      </w:r>
    </w:p>
    <w:p w14:paraId="AB020000">
      <w:pPr>
        <w:widowControl w:val="1"/>
        <w:spacing w:after="0" w:line="240" w:lineRule="auto"/>
        <w:ind w:firstLine="567" w:left="0"/>
        <w:jc w:val="both"/>
        <w:rPr>
          <w:rFonts w:ascii="Times New Roman" w:hAnsi="Times New Roman"/>
          <w:sz w:val="26"/>
        </w:rPr>
      </w:pPr>
      <w:r>
        <w:rPr>
          <w:rFonts w:ascii="Times New Roman" w:hAnsi="Times New Roman"/>
          <w:sz w:val="26"/>
        </w:rPr>
        <w:t>Федеральным законом от 20.02.2026 № 35-ФЗ внесены изменения в Федеральный закон «О ветеранах», которыми предусмотрена возможность предоставления отпуска без сохранения заработной платы сроком до 35 календарных дней в году отдельным категориям ветеранов боевых действий.</w:t>
      </w:r>
    </w:p>
    <w:p w14:paraId="AC020000">
      <w:pPr>
        <w:widowControl w:val="1"/>
        <w:spacing w:after="0" w:line="240" w:lineRule="auto"/>
        <w:ind w:firstLine="567" w:left="0"/>
        <w:jc w:val="both"/>
        <w:rPr>
          <w:rFonts w:ascii="Times New Roman" w:hAnsi="Times New Roman"/>
          <w:sz w:val="26"/>
        </w:rPr>
      </w:pPr>
      <w:r>
        <w:rPr>
          <w:rFonts w:ascii="Times New Roman" w:hAnsi="Times New Roman"/>
          <w:sz w:val="26"/>
        </w:rPr>
        <w:t>Меры социальной поддержки в виде отпуска без сохранения заработной платы сроком до 35 календарных дней в году предоставляются:</w:t>
      </w:r>
    </w:p>
    <w:p w14:paraId="AD020000">
      <w:pPr>
        <w:widowControl w:val="1"/>
        <w:spacing w:after="0" w:line="240" w:lineRule="auto"/>
        <w:ind w:firstLine="567" w:left="0"/>
        <w:jc w:val="both"/>
        <w:rPr>
          <w:rFonts w:ascii="Times New Roman" w:hAnsi="Times New Roman"/>
          <w:sz w:val="26"/>
        </w:rPr>
      </w:pPr>
      <w:r>
        <w:rPr>
          <w:rFonts w:ascii="Times New Roman" w:hAnsi="Times New Roman"/>
          <w:sz w:val="26"/>
        </w:rPr>
        <w:t>• - лицам, направлявшимся на работу в Афганистан в период с декабря 1979 года по декабрь 1989 года, отработавшим установленный при направлении срок либо откомандированным досрочно по уважительным причинам;</w:t>
      </w:r>
    </w:p>
    <w:p w14:paraId="AE020000">
      <w:pPr>
        <w:widowControl w:val="1"/>
        <w:spacing w:after="0" w:line="240" w:lineRule="auto"/>
        <w:ind w:firstLine="567" w:left="0"/>
        <w:jc w:val="both"/>
        <w:rPr>
          <w:rFonts w:ascii="Times New Roman" w:hAnsi="Times New Roman"/>
          <w:sz w:val="26"/>
        </w:rPr>
      </w:pPr>
      <w:r>
        <w:rPr>
          <w:rFonts w:ascii="Times New Roman" w:hAnsi="Times New Roman"/>
          <w:sz w:val="26"/>
        </w:rPr>
        <w:t>• лицам, направлявшимся на работу для обеспечения выполнения специальных задач на территории Сирийской Арабской Республики с 30 сентября 2015 года, отработавшим установленный при направлении срок либо откомандированным досрочно по уважительным причинам;</w:t>
      </w:r>
    </w:p>
    <w:p w14:paraId="AF020000">
      <w:pPr>
        <w:widowControl w:val="1"/>
        <w:spacing w:after="0" w:line="240" w:lineRule="auto"/>
        <w:ind w:firstLine="567" w:left="0"/>
        <w:jc w:val="both"/>
        <w:rPr>
          <w:rFonts w:ascii="Times New Roman" w:hAnsi="Times New Roman"/>
          <w:sz w:val="26"/>
        </w:rPr>
      </w:pPr>
      <w:r>
        <w:rPr>
          <w:rFonts w:ascii="Times New Roman" w:hAnsi="Times New Roman"/>
          <w:sz w:val="26"/>
        </w:rPr>
        <w:t xml:space="preserve">• </w:t>
      </w:r>
      <w:r>
        <w:rPr>
          <w:rFonts w:ascii="Times New Roman" w:hAnsi="Times New Roman"/>
          <w:sz w:val="26"/>
        </w:rPr>
        <w:t>лицам, направлявшимся для обеспечения выполнения задач в ходе специальной военной операции на территориях Украины, ДНР и ЛНР с 24 февраля 2022 года, на территориях Запорожской и Херсонской областей с 30 сентября 2022 года, имеющим особые заслуги в выполнении указанных задач и при этом отработавшим на указанных территориях в общей сложности не менее 6 месяцев либо откомандированным досрочно по уважительным причинам</w:t>
      </w:r>
      <w:r>
        <w:rPr>
          <w:rFonts w:ascii="Times New Roman" w:hAnsi="Times New Roman"/>
          <w:sz w:val="26"/>
        </w:rPr>
        <w:t>.</w:t>
      </w:r>
    </w:p>
    <w:p w14:paraId="B0020000">
      <w:pPr>
        <w:widowControl w:val="1"/>
        <w:spacing w:after="0" w:line="240" w:lineRule="auto"/>
        <w:ind w:firstLine="567" w:left="0"/>
        <w:jc w:val="both"/>
        <w:rPr>
          <w:rFonts w:ascii="Times New Roman" w:hAnsi="Times New Roman"/>
          <w:sz w:val="26"/>
        </w:rPr>
      </w:pPr>
      <w:r>
        <w:rPr>
          <w:rFonts w:ascii="Times New Roman" w:hAnsi="Times New Roman"/>
          <w:sz w:val="26"/>
        </w:rPr>
        <w:t>Федеральный закон вступает в силу со дня его официального опубликования - 20 февраля 2026 года.</w:t>
      </w:r>
    </w:p>
    <w:p w14:paraId="B1020000">
      <w:pPr>
        <w:widowControl w:val="1"/>
        <w:spacing w:after="0" w:line="240" w:lineRule="auto"/>
        <w:ind w:firstLine="567" w:left="0"/>
        <w:jc w:val="both"/>
        <w:rPr>
          <w:rFonts w:ascii="Times New Roman" w:hAnsi="Times New Roman"/>
          <w:sz w:val="26"/>
        </w:rPr>
      </w:pPr>
    </w:p>
    <w:p w14:paraId="B2020000">
      <w:pPr>
        <w:widowControl w:val="1"/>
        <w:spacing w:after="0" w:line="240" w:lineRule="auto"/>
        <w:ind w:firstLine="567" w:left="0"/>
        <w:jc w:val="both"/>
        <w:rPr>
          <w:rFonts w:ascii="Times New Roman" w:hAnsi="Times New Roman"/>
          <w:b w:val="1"/>
          <w:sz w:val="26"/>
        </w:rPr>
      </w:pPr>
      <w:r>
        <w:rPr>
          <w:rFonts w:ascii="Times New Roman" w:hAnsi="Times New Roman"/>
          <w:b w:val="1"/>
          <w:sz w:val="26"/>
        </w:rPr>
        <w:t>86. Внесены изменения в Правила полного или частичного ограничения режима потребления электрической энергии</w:t>
      </w:r>
    </w:p>
    <w:p w14:paraId="B3020000">
      <w:pPr>
        <w:widowControl w:val="1"/>
        <w:spacing w:after="0" w:line="240" w:lineRule="auto"/>
        <w:ind w:firstLine="567" w:left="0"/>
        <w:jc w:val="both"/>
        <w:rPr>
          <w:rFonts w:ascii="Times New Roman" w:hAnsi="Times New Roman"/>
          <w:sz w:val="26"/>
        </w:rPr>
      </w:pPr>
      <w:r>
        <w:rPr>
          <w:rFonts w:ascii="Times New Roman" w:hAnsi="Times New Roman"/>
          <w:sz w:val="26"/>
        </w:rPr>
        <w:t>Постановлением Правительства Российской Федерации от 14.02.2026 № 141 внесены изменения в Правила полного и (или) частичного ограничения режима потребления электрической энергии, утвержденные постановлением Правительства Российской Федерации от 04.05.2012 № 442 «О функционировании розничных рынков электрической энергии, полном и (или) частичном ограничении режима потребления электрической энергии».</w:t>
      </w:r>
    </w:p>
    <w:p w14:paraId="B4020000">
      <w:pPr>
        <w:widowControl w:val="1"/>
        <w:spacing w:after="0" w:line="240" w:lineRule="auto"/>
        <w:ind w:firstLine="567" w:left="0"/>
        <w:jc w:val="both"/>
        <w:rPr>
          <w:rFonts w:ascii="Times New Roman" w:hAnsi="Times New Roman"/>
          <w:sz w:val="26"/>
        </w:rPr>
      </w:pPr>
      <w:r>
        <w:rPr>
          <w:rFonts w:ascii="Times New Roman" w:hAnsi="Times New Roman"/>
          <w:sz w:val="26"/>
        </w:rPr>
        <w:t xml:space="preserve">Уточнены условия включения </w:t>
      </w:r>
      <w:r>
        <w:rPr>
          <w:rFonts w:ascii="Times New Roman" w:hAnsi="Times New Roman"/>
          <w:sz w:val="26"/>
        </w:rPr>
        <w:t>энергопринимающих</w:t>
      </w:r>
      <w:r>
        <w:rPr>
          <w:rFonts w:ascii="Times New Roman" w:hAnsi="Times New Roman"/>
          <w:sz w:val="26"/>
        </w:rPr>
        <w:t xml:space="preserve"> устройств населения и приравненных к нему категорий потребителей и графики ограничения режима потребления, определена приоритетность включения </w:t>
      </w:r>
      <w:r>
        <w:rPr>
          <w:rFonts w:ascii="Times New Roman" w:hAnsi="Times New Roman"/>
          <w:sz w:val="26"/>
        </w:rPr>
        <w:t>энергопринимающих</w:t>
      </w:r>
      <w:r>
        <w:rPr>
          <w:rFonts w:ascii="Times New Roman" w:hAnsi="Times New Roman"/>
          <w:sz w:val="26"/>
        </w:rPr>
        <w:t xml:space="preserve"> устройств в указанные графики.</w:t>
      </w:r>
    </w:p>
    <w:p w14:paraId="B5020000">
      <w:pPr>
        <w:widowControl w:val="1"/>
        <w:spacing w:after="0" w:line="240" w:lineRule="auto"/>
        <w:ind w:firstLine="567" w:left="0"/>
        <w:jc w:val="both"/>
        <w:rPr>
          <w:rFonts w:ascii="Times New Roman" w:hAnsi="Times New Roman"/>
          <w:sz w:val="26"/>
        </w:rPr>
      </w:pPr>
      <w:r>
        <w:rPr>
          <w:rFonts w:ascii="Times New Roman" w:hAnsi="Times New Roman"/>
          <w:sz w:val="26"/>
        </w:rPr>
        <w:t xml:space="preserve">Определено, что сетевая организация вправе инициировать разработку графиков аварийного ограничения в объемах, превышающих объемы, предусмотренные требованиями субъекта оперативно-диспетчерского управления в электроэнергетике, в случае, если объемов аварийных ограничений недостаточно для предотвращения развития и ликвидации нарушений нормального режима работы линий электропередачи, электросетевого оборудования или обеспечения возможности замены </w:t>
      </w:r>
      <w:r>
        <w:rPr>
          <w:rFonts w:ascii="Times New Roman" w:hAnsi="Times New Roman"/>
          <w:sz w:val="26"/>
        </w:rPr>
        <w:t>энергопринимающих</w:t>
      </w:r>
      <w:r>
        <w:rPr>
          <w:rFonts w:ascii="Times New Roman" w:hAnsi="Times New Roman"/>
          <w:sz w:val="26"/>
        </w:rPr>
        <w:t xml:space="preserve"> устройств потребителей на другие </w:t>
      </w:r>
      <w:r>
        <w:rPr>
          <w:rFonts w:ascii="Times New Roman" w:hAnsi="Times New Roman"/>
          <w:sz w:val="26"/>
        </w:rPr>
        <w:t>энергопринимающие</w:t>
      </w:r>
      <w:r>
        <w:rPr>
          <w:rFonts w:ascii="Times New Roman" w:hAnsi="Times New Roman"/>
          <w:sz w:val="26"/>
        </w:rPr>
        <w:t xml:space="preserve"> устройства.</w:t>
      </w:r>
    </w:p>
    <w:p w14:paraId="B6020000">
      <w:pPr>
        <w:widowControl w:val="1"/>
        <w:spacing w:after="0" w:line="240" w:lineRule="auto"/>
        <w:ind w:firstLine="567" w:left="0"/>
        <w:jc w:val="both"/>
        <w:rPr>
          <w:rFonts w:ascii="Times New Roman" w:hAnsi="Times New Roman"/>
          <w:sz w:val="26"/>
        </w:rPr>
      </w:pPr>
      <w:r>
        <w:rPr>
          <w:rFonts w:ascii="Times New Roman" w:hAnsi="Times New Roman"/>
          <w:sz w:val="26"/>
        </w:rPr>
        <w:t>Также, установлен перечень случаев, когда предварительное согласование с региональным штабом предлагаемых сетевой организацией изменений в графики аварийного ограничения не требуется, уточнен порядок определения очередности включения потребителей в данные графики.</w:t>
      </w:r>
    </w:p>
    <w:p w14:paraId="B7020000">
      <w:pPr>
        <w:widowControl w:val="1"/>
        <w:spacing w:after="0" w:line="240" w:lineRule="auto"/>
        <w:ind w:firstLine="567" w:left="0"/>
        <w:jc w:val="both"/>
        <w:rPr>
          <w:rFonts w:ascii="Times New Roman" w:hAnsi="Times New Roman"/>
          <w:sz w:val="26"/>
        </w:rPr>
      </w:pPr>
      <w:r>
        <w:rPr>
          <w:rFonts w:ascii="Times New Roman" w:hAnsi="Times New Roman"/>
          <w:sz w:val="26"/>
        </w:rPr>
        <w:t>Изменения вступили в силу с 28.02.2026.</w:t>
      </w:r>
    </w:p>
    <w:p w14:paraId="B8020000">
      <w:pPr>
        <w:widowControl w:val="1"/>
        <w:spacing w:after="0" w:line="240" w:lineRule="auto"/>
        <w:ind w:firstLine="567" w:left="0"/>
        <w:jc w:val="both"/>
        <w:rPr>
          <w:rFonts w:ascii="Times New Roman" w:hAnsi="Times New Roman"/>
          <w:sz w:val="26"/>
        </w:rPr>
      </w:pPr>
    </w:p>
    <w:p w14:paraId="B9020000">
      <w:pPr>
        <w:widowControl w:val="1"/>
        <w:spacing w:after="0" w:line="240" w:lineRule="auto"/>
        <w:ind w:firstLine="567" w:left="0"/>
        <w:jc w:val="both"/>
        <w:rPr>
          <w:rFonts w:ascii="Times New Roman" w:hAnsi="Times New Roman"/>
          <w:b w:val="1"/>
          <w:sz w:val="26"/>
        </w:rPr>
      </w:pPr>
      <w:r>
        <w:rPr>
          <w:rFonts w:ascii="Times New Roman" w:hAnsi="Times New Roman"/>
          <w:b w:val="1"/>
          <w:sz w:val="26"/>
        </w:rPr>
        <w:t>87. И</w:t>
      </w:r>
      <w:r>
        <w:rPr>
          <w:rFonts w:ascii="Times New Roman" w:hAnsi="Times New Roman"/>
          <w:b w:val="1"/>
          <w:sz w:val="26"/>
        </w:rPr>
        <w:t>зменен порядок получения документов, подтверждающих инвалидность</w:t>
      </w:r>
    </w:p>
    <w:p w14:paraId="BA020000">
      <w:pPr>
        <w:widowControl w:val="1"/>
        <w:spacing w:after="0" w:line="240" w:lineRule="auto"/>
        <w:ind w:firstLine="567" w:left="0"/>
        <w:jc w:val="both"/>
        <w:rPr>
          <w:rFonts w:ascii="Times New Roman" w:hAnsi="Times New Roman"/>
          <w:sz w:val="26"/>
        </w:rPr>
      </w:pPr>
      <w:r>
        <w:rPr>
          <w:rFonts w:ascii="Times New Roman" w:hAnsi="Times New Roman"/>
          <w:sz w:val="26"/>
        </w:rPr>
        <w:t xml:space="preserve">С 1 марта 2026 года вступил в силу приказ Минтруда России от 28.03.2025 № 160н «Об утверждении форм справки, подтверждающей факт установления инвалидности, выписки из акта </w:t>
      </w:r>
      <w:r>
        <w:rPr>
          <w:rFonts w:ascii="Times New Roman" w:hAnsi="Times New Roman"/>
          <w:sz w:val="26"/>
        </w:rPr>
        <w:t>медико-социальной</w:t>
      </w:r>
      <w:r>
        <w:rPr>
          <w:rFonts w:ascii="Times New Roman" w:hAnsi="Times New Roman"/>
          <w:sz w:val="26"/>
        </w:rPr>
        <w:t xml:space="preserve"> экспертизы гражданина и порядка их составления, в том числе в форме электронного документа».</w:t>
      </w:r>
    </w:p>
    <w:p w14:paraId="BB020000">
      <w:pPr>
        <w:widowControl w:val="1"/>
        <w:spacing w:after="0" w:line="240" w:lineRule="auto"/>
        <w:ind w:firstLine="567" w:left="0"/>
        <w:jc w:val="both"/>
        <w:rPr>
          <w:rFonts w:ascii="Times New Roman" w:hAnsi="Times New Roman"/>
          <w:sz w:val="26"/>
        </w:rPr>
      </w:pPr>
      <w:r>
        <w:rPr>
          <w:rFonts w:ascii="Times New Roman" w:hAnsi="Times New Roman"/>
          <w:sz w:val="26"/>
        </w:rPr>
        <w:t xml:space="preserve">Справка, подтверждающая факт установления инвалидности, и выписка из акта </w:t>
      </w:r>
      <w:r>
        <w:rPr>
          <w:rFonts w:ascii="Times New Roman" w:hAnsi="Times New Roman"/>
          <w:sz w:val="26"/>
        </w:rPr>
        <w:t>медико-социальной</w:t>
      </w:r>
      <w:r>
        <w:rPr>
          <w:rFonts w:ascii="Times New Roman" w:hAnsi="Times New Roman"/>
          <w:sz w:val="26"/>
        </w:rPr>
        <w:t xml:space="preserve"> экспертизы гражданина формируются в государственной информационной системе «Единая централизованная цифровая платформа в социальной сфере» в автоматическом режиме на основе акта медико-социальной экспертизы гражданина, подписывается усиленной квалифицированной электронной подписью.</w:t>
      </w:r>
    </w:p>
    <w:p w14:paraId="BC020000">
      <w:pPr>
        <w:widowControl w:val="1"/>
        <w:spacing w:after="0" w:line="240" w:lineRule="auto"/>
        <w:ind w:firstLine="567" w:left="0"/>
        <w:jc w:val="both"/>
        <w:rPr>
          <w:rFonts w:ascii="Times New Roman" w:hAnsi="Times New Roman"/>
          <w:sz w:val="26"/>
        </w:rPr>
      </w:pPr>
      <w:r>
        <w:rPr>
          <w:rFonts w:ascii="Times New Roman" w:hAnsi="Times New Roman"/>
          <w:sz w:val="26"/>
        </w:rPr>
        <w:t xml:space="preserve">По запросу гражданина справка и выписка, </w:t>
      </w:r>
      <w:r>
        <w:rPr>
          <w:rFonts w:ascii="Times New Roman" w:hAnsi="Times New Roman"/>
          <w:sz w:val="26"/>
        </w:rPr>
        <w:t>оформленные</w:t>
      </w:r>
      <w:r>
        <w:rPr>
          <w:rFonts w:ascii="Times New Roman" w:hAnsi="Times New Roman"/>
          <w:sz w:val="26"/>
        </w:rPr>
        <w:t xml:space="preserve"> в форме электронного документа, подписываются усиленной квалифицированной электронной подписью на Единой цифровой платформе и направляются гражданину (его законному или уполномоченному представителю) в личный кабинет в федеральной государственной информационной системе «Единый портал государственных и муниципальных услуг (функций)».</w:t>
      </w:r>
    </w:p>
    <w:p w14:paraId="BD020000">
      <w:pPr>
        <w:widowControl w:val="1"/>
        <w:spacing w:after="0" w:line="240" w:lineRule="auto"/>
        <w:ind w:firstLine="567" w:left="0"/>
        <w:jc w:val="both"/>
        <w:rPr>
          <w:rFonts w:ascii="Times New Roman" w:hAnsi="Times New Roman"/>
          <w:sz w:val="26"/>
        </w:rPr>
      </w:pPr>
      <w:r>
        <w:rPr>
          <w:rFonts w:ascii="Times New Roman" w:hAnsi="Times New Roman"/>
          <w:sz w:val="26"/>
        </w:rPr>
        <w:t xml:space="preserve">Вместе с тем по желанию гражданина можно получить документы об установлении инвалидности и на бумажном носителе, для этого необходимо обратиться в бюро </w:t>
      </w:r>
      <w:r>
        <w:rPr>
          <w:rFonts w:ascii="Times New Roman" w:hAnsi="Times New Roman"/>
          <w:sz w:val="26"/>
        </w:rPr>
        <w:t>медико-социальной</w:t>
      </w:r>
      <w:r>
        <w:rPr>
          <w:rFonts w:ascii="Times New Roman" w:hAnsi="Times New Roman"/>
          <w:sz w:val="26"/>
        </w:rPr>
        <w:t xml:space="preserve"> экспертизы.</w:t>
      </w:r>
    </w:p>
    <w:p w14:paraId="BE020000">
      <w:pPr>
        <w:widowControl w:val="1"/>
        <w:spacing w:after="0" w:line="240" w:lineRule="auto"/>
        <w:ind w:firstLine="567" w:left="0"/>
        <w:jc w:val="both"/>
        <w:rPr>
          <w:rFonts w:ascii="Times New Roman" w:hAnsi="Times New Roman"/>
          <w:sz w:val="26"/>
        </w:rPr>
      </w:pPr>
    </w:p>
    <w:p w14:paraId="BF020000">
      <w:pPr>
        <w:widowControl w:val="1"/>
        <w:spacing w:after="0" w:before="0" w:line="240" w:lineRule="auto"/>
        <w:ind w:firstLine="567" w:left="0"/>
        <w:jc w:val="both"/>
        <w:rPr>
          <w:rFonts w:ascii="Times New Roman" w:hAnsi="Times New Roman"/>
          <w:b w:val="1"/>
          <w:sz w:val="26"/>
        </w:rPr>
      </w:pPr>
      <w:r>
        <w:rPr>
          <w:rFonts w:ascii="Times New Roman" w:hAnsi="Times New Roman"/>
          <w:b w:val="1"/>
          <w:sz w:val="26"/>
        </w:rPr>
        <w:t>88. О едином порядке предоставления студенческим семьям отдельных комнат</w:t>
      </w:r>
    </w:p>
    <w:p w14:paraId="C0020000">
      <w:pPr>
        <w:widowControl w:val="1"/>
        <w:spacing w:after="0" w:before="0" w:line="240" w:lineRule="auto"/>
        <w:ind w:firstLine="567" w:left="0"/>
        <w:jc w:val="both"/>
        <w:rPr>
          <w:rFonts w:ascii="Times New Roman" w:hAnsi="Times New Roman"/>
          <w:sz w:val="26"/>
        </w:rPr>
      </w:pPr>
      <w:r>
        <w:rPr>
          <w:rFonts w:ascii="Times New Roman" w:hAnsi="Times New Roman"/>
          <w:sz w:val="26"/>
        </w:rPr>
        <w:t>Федеральным законом от 20.02.2026 № 34-ФЗ внесены изменения в статьи 29 и 39 Федерального закона «Об образовании в Российской Федерации», которыми установлен единый механизм предоставления студенческим семьям отдельных комнат в об</w:t>
      </w:r>
      <w:r>
        <w:rPr>
          <w:rFonts w:ascii="Times New Roman" w:hAnsi="Times New Roman"/>
          <w:sz w:val="26"/>
        </w:rPr>
        <w:t>щежитиях вузов.</w:t>
      </w:r>
    </w:p>
    <w:p w14:paraId="C1020000">
      <w:pPr>
        <w:widowControl w:val="1"/>
        <w:spacing w:after="0" w:before="0" w:line="240" w:lineRule="auto"/>
        <w:ind w:firstLine="567" w:left="0"/>
        <w:jc w:val="both"/>
        <w:rPr>
          <w:rFonts w:ascii="Times New Roman" w:hAnsi="Times New Roman"/>
          <w:sz w:val="26"/>
        </w:rPr>
      </w:pPr>
      <w:r>
        <w:rPr>
          <w:rFonts w:ascii="Times New Roman" w:hAnsi="Times New Roman"/>
          <w:sz w:val="26"/>
        </w:rPr>
        <w:t>Образовательная организация высшего образования в пределах имеющегося жилищного фонда будет определять изолированные жилые помещения (отдельные комнаты) для проживания нуждающихся в жилых помещениях в общежитиях студенческих семей. В случае отсутствия нуждающихся в жилых помещениях в общежитиях студенческих семей допускается предоставление отдельных комнат для студенческих семей иным обучающимся, нуждающимся в жилых помещениях в общежитиях.</w:t>
      </w:r>
    </w:p>
    <w:p w14:paraId="C2020000">
      <w:pPr>
        <w:widowControl w:val="1"/>
        <w:spacing w:after="0" w:before="0" w:line="240" w:lineRule="auto"/>
        <w:ind w:firstLine="567" w:left="0"/>
        <w:jc w:val="both"/>
        <w:rPr>
          <w:rFonts w:ascii="Times New Roman" w:hAnsi="Times New Roman"/>
          <w:sz w:val="26"/>
        </w:rPr>
      </w:pPr>
      <w:r>
        <w:rPr>
          <w:rFonts w:ascii="Times New Roman" w:hAnsi="Times New Roman"/>
          <w:sz w:val="26"/>
        </w:rPr>
        <w:t>Согласно Федеральному закону «О молодежной политике в Российской Федерации» студенческая семья - категория молодой семьи, в которой оба лица, состоящие в заключенном в установленном порядке браке, в том числе воспитывающие ребенка (детей), либо лицо, являющееся единственным родителем (усыновителем) ребенка (детей), в возрасте до 35 лет включительно, за исключением отдельных случаев.</w:t>
      </w:r>
    </w:p>
    <w:p w14:paraId="C3020000">
      <w:pPr>
        <w:widowControl w:val="1"/>
        <w:spacing w:after="0" w:before="0" w:line="240" w:lineRule="auto"/>
        <w:ind w:firstLine="567" w:left="0"/>
        <w:jc w:val="both"/>
        <w:rPr>
          <w:rFonts w:ascii="Times New Roman" w:hAnsi="Times New Roman"/>
          <w:sz w:val="26"/>
        </w:rPr>
      </w:pPr>
      <w:r>
        <w:rPr>
          <w:rFonts w:ascii="Times New Roman" w:hAnsi="Times New Roman"/>
          <w:sz w:val="26"/>
        </w:rPr>
        <w:t>Министерство науки и высшего образования Российской Федерации совместно с Министерством просвещения Российской Федерации утвердят типовой порядок предоставления жилых помещений в общежитиях.</w:t>
      </w:r>
    </w:p>
    <w:p w14:paraId="C4020000">
      <w:pPr>
        <w:widowControl w:val="1"/>
        <w:spacing w:after="0" w:before="0" w:line="240" w:lineRule="auto"/>
        <w:ind w:firstLine="567" w:left="0"/>
        <w:jc w:val="both"/>
        <w:rPr>
          <w:rFonts w:ascii="Times New Roman" w:hAnsi="Times New Roman"/>
          <w:sz w:val="26"/>
        </w:rPr>
      </w:pPr>
      <w:r>
        <w:rPr>
          <w:rFonts w:ascii="Times New Roman" w:hAnsi="Times New Roman"/>
          <w:sz w:val="26"/>
        </w:rPr>
        <w:t>Федеральный закон вступает в силу с 1 сентября 2026 года.</w:t>
      </w:r>
    </w:p>
    <w:p w14:paraId="C5020000">
      <w:pPr>
        <w:widowControl w:val="1"/>
        <w:spacing w:after="0" w:before="0" w:line="240" w:lineRule="auto"/>
        <w:ind w:firstLine="567" w:left="0"/>
        <w:jc w:val="both"/>
        <w:rPr>
          <w:rFonts w:ascii="Times New Roman" w:hAnsi="Times New Roman"/>
          <w:sz w:val="26"/>
        </w:rPr>
      </w:pPr>
    </w:p>
    <w:p w14:paraId="C6020000">
      <w:pPr>
        <w:widowControl w:val="1"/>
        <w:spacing w:after="0" w:before="0" w:line="240" w:lineRule="auto"/>
        <w:ind w:firstLine="567" w:left="0"/>
        <w:jc w:val="both"/>
        <w:rPr>
          <w:rFonts w:ascii="Times New Roman" w:hAnsi="Times New Roman"/>
          <w:b w:val="1"/>
          <w:sz w:val="26"/>
        </w:rPr>
      </w:pPr>
      <w:r>
        <w:rPr>
          <w:rFonts w:ascii="Times New Roman" w:hAnsi="Times New Roman"/>
          <w:b w:val="1"/>
          <w:sz w:val="26"/>
        </w:rPr>
        <w:t xml:space="preserve">89. </w:t>
      </w:r>
      <w:r>
        <w:rPr>
          <w:rFonts w:ascii="Times New Roman" w:hAnsi="Times New Roman"/>
          <w:b w:val="1"/>
          <w:sz w:val="26"/>
        </w:rPr>
        <w:t>Работник увольняется, у него осталось несколько отгулов. Должен ли работодатель выплатить компенсацию, или они "сгорают" при увольнении?</w:t>
      </w:r>
    </w:p>
    <w:p w14:paraId="C7020000">
      <w:pPr>
        <w:widowControl w:val="1"/>
        <w:spacing w:after="0" w:before="0" w:line="240" w:lineRule="auto"/>
        <w:ind w:firstLine="567" w:left="0"/>
        <w:jc w:val="both"/>
        <w:rPr>
          <w:rFonts w:ascii="Times New Roman" w:hAnsi="Times New Roman"/>
          <w:b w:val="1"/>
          <w:sz w:val="26"/>
        </w:rPr>
      </w:pPr>
      <w:r>
        <w:rPr>
          <w:rFonts w:ascii="Times New Roman" w:hAnsi="Times New Roman"/>
          <w:b w:val="1"/>
          <w:sz w:val="26"/>
        </w:rPr>
        <w:t>Ответ:</w:t>
      </w:r>
      <w:r>
        <w:rPr>
          <w:rFonts w:ascii="Times New Roman" w:hAnsi="Times New Roman"/>
          <w:sz w:val="26"/>
        </w:rPr>
        <w:t xml:space="preserve"> Если на день увольнения у работника остались неиспользованные отгулы и основание для их предоставления документально зафиксировано, выплатите за них денежную компенсацию по правилам, на основании которых эти отгулы были назначены. Например, если отгул был предоставлен за работу в выходной, руководствуйтесь ст. 153 ТК РФ. Но есть и исключения. Например, за </w:t>
      </w:r>
      <w:r>
        <w:rPr>
          <w:rFonts w:ascii="Times New Roman" w:hAnsi="Times New Roman"/>
          <w:sz w:val="26"/>
        </w:rPr>
        <w:t>неотгулянные</w:t>
      </w:r>
      <w:r>
        <w:rPr>
          <w:rFonts w:ascii="Times New Roman" w:hAnsi="Times New Roman"/>
          <w:sz w:val="26"/>
        </w:rPr>
        <w:t xml:space="preserve"> "донорские" дни компенсация не выплачивается. </w:t>
      </w:r>
    </w:p>
    <w:p w14:paraId="C802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Дело в том, что порядок оплаты работнику отгула, имеющегося у него на день увольнения, нормативно не определен. Нет и официального определения понятия "отгул". На практике под ним понимают дополнительное время отдыха, которое полагается работнику в виде компенсации, </w:t>
      </w:r>
      <w:r>
        <w:rPr>
          <w:rFonts w:ascii="Times New Roman" w:hAnsi="Times New Roman"/>
          <w:sz w:val="26"/>
        </w:rPr>
        <w:t>например</w:t>
      </w:r>
      <w:r>
        <w:rPr>
          <w:rFonts w:ascii="Times New Roman" w:hAnsi="Times New Roman"/>
          <w:sz w:val="26"/>
        </w:rPr>
        <w:t xml:space="preserve"> за работу в выходной (нерабочий праздничный) день, сверхурочную работу, сдачу крови и ее компонентов. </w:t>
      </w:r>
    </w:p>
    <w:p w14:paraId="C902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Кроме того, Конституционный Суд РФ в Постановлении N 56-П указал, что, если до увольнения работник не использовал дни отдыха за работу в выходные или нерабочие праздничные дни, соглашение о предоставлении которых было достигнуто между работником и работодателем, в день увольнения следует выплатить работнику разницу между повышенной оплатой за работу в выходные или нерабочие праздничные дни и произведенной за эти дни оплатой в одинарном размере. Разницу необходимо выплатить за весь период работы у данного работодателя. </w:t>
      </w:r>
    </w:p>
    <w:p w14:paraId="CA020000">
      <w:pPr>
        <w:widowControl w:val="1"/>
        <w:spacing w:after="0" w:before="0" w:line="240" w:lineRule="auto"/>
        <w:ind w:firstLine="567" w:left="0"/>
        <w:jc w:val="both"/>
        <w:rPr>
          <w:rFonts w:ascii="Times New Roman" w:hAnsi="Times New Roman"/>
          <w:sz w:val="26"/>
        </w:rPr>
      </w:pPr>
      <w:r>
        <w:rPr>
          <w:rFonts w:ascii="Times New Roman" w:hAnsi="Times New Roman"/>
          <w:b w:val="1"/>
          <w:sz w:val="26"/>
        </w:rPr>
        <w:t>90</w:t>
      </w:r>
      <w:r>
        <w:rPr>
          <w:rFonts w:ascii="Times New Roman" w:hAnsi="Times New Roman"/>
          <w:b w:val="1"/>
          <w:sz w:val="26"/>
        </w:rPr>
        <w:t>.</w:t>
      </w:r>
      <w:r>
        <w:rPr>
          <w:rFonts w:ascii="Times New Roman" w:hAnsi="Times New Roman"/>
          <w:b w:val="1"/>
          <w:sz w:val="26"/>
        </w:rPr>
        <w:t xml:space="preserve"> Федеральным законом от 31.07.2023 № 398-ФЗ внесены изменения в Уголовный кодекс Российской Федерации. Согласно указанным изменениям, которые вступят в законную силу с 01.07.2024, Уголовный кодекс Российской Федерации дополнен статьей 217.3 «Нарушение требований к антитеррористической защищенности объектов (территорий)».</w:t>
      </w:r>
    </w:p>
    <w:p w14:paraId="CB020000">
      <w:pPr>
        <w:widowControl w:val="1"/>
        <w:spacing w:after="0" w:before="0" w:line="240" w:lineRule="auto"/>
        <w:ind w:firstLine="567" w:left="0"/>
        <w:jc w:val="both"/>
        <w:rPr>
          <w:rFonts w:ascii="Times New Roman" w:hAnsi="Times New Roman"/>
          <w:sz w:val="26"/>
        </w:rPr>
      </w:pPr>
      <w:r>
        <w:rPr>
          <w:rFonts w:ascii="Times New Roman" w:hAnsi="Times New Roman"/>
          <w:sz w:val="26"/>
        </w:rPr>
        <w:t>За нарушение требований к антитеррористической защищенности объектов, совершенное лицом после неоднократного привлечения к административной ответственности за аналогичное деяние, если это нарушение по неосторожности повлекло причинение тяжкого вреда здоровью человека или причинение крупного ущерба, предусмотрено наказание в виде штрафа, ограничения свободы или лишения свободы до 3 лет с лишением права занимать определенные должности или заниматься определенной деятельностью на срок до 3 лет.</w:t>
      </w:r>
    </w:p>
    <w:p w14:paraId="CC020000">
      <w:pPr>
        <w:widowControl w:val="1"/>
        <w:spacing w:after="0" w:before="0" w:line="240" w:lineRule="auto"/>
        <w:ind w:firstLine="567" w:left="0"/>
        <w:jc w:val="both"/>
        <w:rPr>
          <w:rFonts w:ascii="Times New Roman" w:hAnsi="Times New Roman"/>
          <w:sz w:val="26"/>
        </w:rPr>
      </w:pPr>
      <w:r>
        <w:rPr>
          <w:rFonts w:ascii="Times New Roman" w:hAnsi="Times New Roman"/>
          <w:sz w:val="26"/>
        </w:rPr>
        <w:t>В случае, если нарушение установленных требований повлекло по неосторожности смерть человека, наказание предусмотрено в виде лишения свободы на срок до 5 лет также с лишением права занимать определенные должности или заниматься определенной деятельностью на срок до 3 лет.</w:t>
      </w:r>
    </w:p>
    <w:p w14:paraId="CD020000">
      <w:pPr>
        <w:widowControl w:val="1"/>
        <w:spacing w:after="0" w:before="0" w:line="240" w:lineRule="auto"/>
        <w:ind w:firstLine="567" w:left="0"/>
        <w:jc w:val="both"/>
        <w:rPr>
          <w:rFonts w:ascii="Times New Roman" w:hAnsi="Times New Roman"/>
          <w:sz w:val="26"/>
        </w:rPr>
      </w:pPr>
      <w:r>
        <w:rPr>
          <w:rFonts w:ascii="Times New Roman" w:hAnsi="Times New Roman"/>
          <w:sz w:val="26"/>
        </w:rPr>
        <w:t>В случае смерти двух и более лиц виновному лицу может быть назначено наказание в виде лишения свободы на срок до 7 лет с лишением права занимать определенные должности или заниматься определенной деятельностью на срок до 3 лет.</w:t>
      </w:r>
    </w:p>
    <w:p w14:paraId="CE020000">
      <w:pPr>
        <w:widowControl w:val="1"/>
        <w:spacing w:after="0" w:before="0" w:line="240" w:lineRule="auto"/>
        <w:ind w:firstLine="567" w:left="0"/>
        <w:jc w:val="both"/>
        <w:rPr>
          <w:rFonts w:ascii="Times New Roman" w:hAnsi="Times New Roman"/>
          <w:sz w:val="26"/>
        </w:rPr>
      </w:pPr>
    </w:p>
    <w:p w14:paraId="CF020000">
      <w:pPr>
        <w:widowControl w:val="1"/>
        <w:spacing w:after="0" w:before="0" w:line="240" w:lineRule="auto"/>
        <w:ind w:firstLine="567" w:left="0"/>
        <w:jc w:val="both"/>
        <w:rPr>
          <w:rFonts w:ascii="Times New Roman" w:hAnsi="Times New Roman"/>
          <w:sz w:val="26"/>
        </w:rPr>
      </w:pPr>
      <w:r>
        <w:rPr>
          <w:rFonts w:ascii="Times New Roman" w:hAnsi="Times New Roman"/>
          <w:b w:val="1"/>
          <w:sz w:val="26"/>
        </w:rPr>
        <w:t>91</w:t>
      </w:r>
      <w:r>
        <w:rPr>
          <w:rFonts w:ascii="Times New Roman" w:hAnsi="Times New Roman"/>
          <w:b w:val="1"/>
          <w:sz w:val="26"/>
        </w:rPr>
        <w:t>.</w:t>
      </w:r>
      <w:r>
        <w:rPr>
          <w:rFonts w:ascii="Times New Roman" w:hAnsi="Times New Roman"/>
          <w:sz w:val="26"/>
        </w:rPr>
        <w:t xml:space="preserve"> </w:t>
      </w:r>
      <w:r>
        <w:rPr>
          <w:rFonts w:ascii="Times New Roman" w:hAnsi="Times New Roman"/>
          <w:b w:val="1"/>
          <w:sz w:val="26"/>
        </w:rPr>
        <w:t xml:space="preserve">Если Вы подозреваете, что стали жертвой телефонного мошенничества, Вам необходимо незамедлительно обратится в органы внутренних дел с соответствующим заявлением. </w:t>
      </w:r>
    </w:p>
    <w:p w14:paraId="D0020000">
      <w:pPr>
        <w:widowControl w:val="1"/>
        <w:spacing w:after="0" w:before="0" w:line="240" w:lineRule="auto"/>
        <w:ind w:firstLine="567" w:left="0"/>
        <w:jc w:val="both"/>
        <w:rPr>
          <w:rFonts w:ascii="Times New Roman" w:hAnsi="Times New Roman"/>
          <w:sz w:val="26"/>
        </w:rPr>
      </w:pPr>
      <w:r>
        <w:rPr>
          <w:rFonts w:ascii="Times New Roman" w:hAnsi="Times New Roman"/>
          <w:sz w:val="26"/>
        </w:rPr>
        <w:t>Заявление может быть подано в любой орган полиции, однако рекомендуется сделать это в территориальный орган по месту совершения мошенничества.</w:t>
      </w:r>
    </w:p>
    <w:p w14:paraId="D1020000">
      <w:pPr>
        <w:widowControl w:val="1"/>
        <w:spacing w:after="0" w:before="0" w:line="240" w:lineRule="auto"/>
        <w:ind w:firstLine="567" w:left="0"/>
        <w:jc w:val="both"/>
        <w:rPr>
          <w:rFonts w:ascii="Times New Roman" w:hAnsi="Times New Roman"/>
          <w:sz w:val="26"/>
        </w:rPr>
      </w:pPr>
      <w:r>
        <w:rPr>
          <w:rFonts w:ascii="Times New Roman" w:hAnsi="Times New Roman"/>
          <w:sz w:val="26"/>
        </w:rPr>
        <w:t>В случае хищения злоумышленниками безналичных денежных средств, местом совершения преступления является место нахождения подразделения банка или иной организации, в котором Вами был открыт банковский счет или велся учет электронных денежных средств без открытия счета.</w:t>
      </w:r>
    </w:p>
    <w:p w14:paraId="D2020000">
      <w:pPr>
        <w:widowControl w:val="1"/>
        <w:spacing w:after="0" w:before="0" w:line="240" w:lineRule="auto"/>
        <w:ind w:firstLine="567" w:left="0"/>
        <w:jc w:val="both"/>
        <w:rPr>
          <w:rFonts w:ascii="Times New Roman" w:hAnsi="Times New Roman"/>
          <w:sz w:val="26"/>
        </w:rPr>
      </w:pPr>
      <w:r>
        <w:rPr>
          <w:rFonts w:ascii="Times New Roman" w:hAnsi="Times New Roman"/>
          <w:sz w:val="26"/>
        </w:rPr>
        <w:t>В заявлении следует максимально подробно рассказать о всех обстоятельствах события.</w:t>
      </w:r>
    </w:p>
    <w:p w14:paraId="D3020000">
      <w:pPr>
        <w:widowControl w:val="1"/>
        <w:spacing w:after="0" w:before="0" w:line="240" w:lineRule="auto"/>
        <w:ind w:firstLine="567" w:left="0"/>
        <w:jc w:val="both"/>
        <w:rPr>
          <w:rFonts w:ascii="Times New Roman" w:hAnsi="Times New Roman"/>
          <w:sz w:val="26"/>
        </w:rPr>
      </w:pPr>
      <w:r>
        <w:rPr>
          <w:rFonts w:ascii="Times New Roman" w:hAnsi="Times New Roman"/>
          <w:sz w:val="26"/>
        </w:rPr>
        <w:t>Кроме этого, если Вы совершили перевод денежной суммы по мобильной сети рекомендуем незамедлительно сообщить о факте телефонного мошенничества в абонентскую службу мобильного оператора, который обслуживает номер преступника, поскольку принятие оператором экстренных мер может позволить заблокировать перевод и вернуть деньги.</w:t>
      </w:r>
    </w:p>
    <w:p w14:paraId="D4020000">
      <w:pPr>
        <w:widowControl w:val="1"/>
        <w:spacing w:after="0" w:before="0" w:line="240" w:lineRule="auto"/>
        <w:ind w:firstLine="567" w:left="0"/>
        <w:jc w:val="both"/>
        <w:rPr>
          <w:rFonts w:ascii="Times New Roman" w:hAnsi="Times New Roman"/>
          <w:sz w:val="26"/>
        </w:rPr>
      </w:pPr>
      <w:r>
        <w:rPr>
          <w:rFonts w:ascii="Times New Roman" w:hAnsi="Times New Roman"/>
          <w:sz w:val="26"/>
        </w:rPr>
        <w:t>Для того чтобы не стать жертвой телефонного мошенничества рекомендуем, следовать опре</w:t>
      </w:r>
      <w:r>
        <w:rPr>
          <w:rFonts w:ascii="Times New Roman" w:hAnsi="Times New Roman"/>
          <w:sz w:val="26"/>
        </w:rPr>
        <w:t>деленным правилам, в том числе:</w:t>
      </w:r>
    </w:p>
    <w:p w14:paraId="D5020000">
      <w:pPr>
        <w:widowControl w:val="1"/>
        <w:spacing w:after="0" w:before="0" w:line="240" w:lineRule="auto"/>
        <w:ind w:firstLine="567" w:left="0"/>
        <w:jc w:val="both"/>
        <w:rPr>
          <w:rFonts w:ascii="Times New Roman" w:hAnsi="Times New Roman"/>
          <w:sz w:val="26"/>
        </w:rPr>
      </w:pPr>
      <w:r>
        <w:rPr>
          <w:rFonts w:ascii="Times New Roman" w:hAnsi="Times New Roman"/>
          <w:sz w:val="26"/>
        </w:rPr>
        <w:t>- если получен звонок с просьбой о срочной денежной помощи для известного Вам лица (к примеру, знакомого или родственника), не следует принимать решение сразу, идя на поводу у позвонившего, а проверить полученную от него информацию, самостоятельно перезвонив вышеуказанным лицам, или связаться с ними иными способами;</w:t>
      </w:r>
    </w:p>
    <w:p w14:paraId="D6020000">
      <w:pPr>
        <w:widowControl w:val="1"/>
        <w:spacing w:after="0" w:before="0" w:line="240" w:lineRule="auto"/>
        <w:ind w:firstLine="567" w:left="0"/>
        <w:jc w:val="both"/>
        <w:rPr>
          <w:rFonts w:ascii="Times New Roman" w:hAnsi="Times New Roman"/>
          <w:sz w:val="26"/>
        </w:rPr>
      </w:pPr>
      <w:r>
        <w:rPr>
          <w:rFonts w:ascii="Times New Roman" w:hAnsi="Times New Roman"/>
          <w:sz w:val="26"/>
        </w:rPr>
        <w:t>- категорически нельзя сообщать по телефону личные сведения или данные банковских карт, которые могут быть использованы злоумышленниками для мошеннических действий;</w:t>
      </w:r>
    </w:p>
    <w:p w14:paraId="D7020000">
      <w:pPr>
        <w:widowControl w:val="1"/>
        <w:spacing w:after="0" w:before="0" w:line="240" w:lineRule="auto"/>
        <w:ind w:firstLine="567" w:left="0"/>
        <w:jc w:val="both"/>
        <w:rPr>
          <w:rFonts w:ascii="Times New Roman" w:hAnsi="Times New Roman"/>
          <w:sz w:val="26"/>
        </w:rPr>
      </w:pPr>
      <w:r>
        <w:rPr>
          <w:rFonts w:ascii="Times New Roman" w:hAnsi="Times New Roman"/>
          <w:sz w:val="26"/>
        </w:rPr>
        <w:t>- не рекомендуется перезванивать на номер, если он Вам незнаком.</w:t>
      </w:r>
    </w:p>
    <w:p w14:paraId="D8020000">
      <w:pPr>
        <w:widowControl w:val="1"/>
        <w:spacing w:after="0" w:before="0" w:line="240" w:lineRule="auto"/>
        <w:ind w:firstLine="567" w:left="0"/>
        <w:jc w:val="both"/>
        <w:rPr>
          <w:rFonts w:ascii="Times New Roman" w:hAnsi="Times New Roman"/>
          <w:sz w:val="26"/>
        </w:rPr>
      </w:pPr>
      <w:r>
        <w:rPr>
          <w:rFonts w:ascii="Times New Roman" w:hAnsi="Times New Roman"/>
          <w:sz w:val="26"/>
        </w:rPr>
        <w:t>Круг правил и рекомендаций может быть различен и дополнен, однако наиболее эффективный способ противодействия телефонным мошенникам это Ваша бдительность.</w:t>
      </w:r>
    </w:p>
    <w:p w14:paraId="D9020000">
      <w:pPr>
        <w:widowControl w:val="1"/>
        <w:spacing w:after="0" w:before="0" w:line="240" w:lineRule="auto"/>
        <w:ind w:firstLine="567" w:left="0"/>
        <w:jc w:val="both"/>
        <w:rPr>
          <w:rFonts w:ascii="Times New Roman" w:hAnsi="Times New Roman"/>
          <w:sz w:val="26"/>
        </w:rPr>
      </w:pPr>
    </w:p>
    <w:p w14:paraId="DA020000">
      <w:pPr>
        <w:widowControl w:val="1"/>
        <w:spacing w:after="0" w:before="0" w:line="240" w:lineRule="auto"/>
        <w:ind w:firstLine="567" w:left="0"/>
        <w:jc w:val="both"/>
        <w:rPr>
          <w:rFonts w:ascii="Times New Roman" w:hAnsi="Times New Roman"/>
          <w:sz w:val="26"/>
        </w:rPr>
      </w:pPr>
      <w:r>
        <w:rPr>
          <w:rFonts w:ascii="Times New Roman" w:hAnsi="Times New Roman"/>
          <w:b w:val="1"/>
          <w:sz w:val="26"/>
        </w:rPr>
        <w:t>92.</w:t>
      </w:r>
      <w:r>
        <w:rPr>
          <w:rFonts w:ascii="Times New Roman" w:hAnsi="Times New Roman"/>
          <w:sz w:val="26"/>
        </w:rPr>
        <w:t xml:space="preserve"> </w:t>
      </w:r>
      <w:r>
        <w:rPr>
          <w:rFonts w:ascii="Times New Roman" w:hAnsi="Times New Roman"/>
          <w:b w:val="1"/>
          <w:sz w:val="26"/>
        </w:rPr>
        <w:t>Проблема наркомании с каждым днем все более остро стоит перед современным обществом</w:t>
      </w:r>
      <w:r>
        <w:rPr>
          <w:rFonts w:ascii="Times New Roman" w:hAnsi="Times New Roman"/>
          <w:sz w:val="26"/>
        </w:rPr>
        <w:t xml:space="preserve">. </w:t>
      </w:r>
    </w:p>
    <w:p w14:paraId="DB02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Сегодня, как никогда, важно уделять максимально </w:t>
      </w:r>
      <w:r>
        <w:rPr>
          <w:rFonts w:ascii="Times New Roman" w:hAnsi="Times New Roman"/>
          <w:sz w:val="26"/>
        </w:rPr>
        <w:t xml:space="preserve">возможное внимание профилактике пристрастия подростков к наркотикам. Стоит отметить, что по статистике только 2-3% наркозависимых возвращаются к нормальной жизни, навсегда с уверенностью сказав «нет!» </w:t>
      </w:r>
      <w:r>
        <w:rPr>
          <w:rFonts w:ascii="Times New Roman" w:hAnsi="Times New Roman"/>
          <w:sz w:val="26"/>
        </w:rPr>
        <w:t>психоактивным</w:t>
      </w:r>
      <w:r>
        <w:rPr>
          <w:rFonts w:ascii="Times New Roman" w:hAnsi="Times New Roman"/>
          <w:sz w:val="26"/>
        </w:rPr>
        <w:t xml:space="preserve"> веществам. Оставшиеся, несмотря на все попытки избавиться от пагубного пристрастия, рано или поздно возвращаются к употреблению, если не получат своевременной помощи в реабилитационном центре.</w:t>
      </w:r>
    </w:p>
    <w:p w14:paraId="DC020000">
      <w:pPr>
        <w:widowControl w:val="1"/>
        <w:spacing w:after="0" w:before="0" w:line="240" w:lineRule="auto"/>
        <w:ind w:firstLine="567" w:left="0"/>
        <w:jc w:val="both"/>
        <w:rPr>
          <w:rFonts w:ascii="Times New Roman" w:hAnsi="Times New Roman"/>
          <w:sz w:val="26"/>
        </w:rPr>
      </w:pPr>
      <w:r>
        <w:rPr>
          <w:rFonts w:ascii="Times New Roman" w:hAnsi="Times New Roman"/>
          <w:sz w:val="26"/>
        </w:rPr>
        <w:t>В последнее время наркомания значительно «помолодела». Средний возраст страдающих наркозависимостью находится в диапазоне 16-18 лет. По статистике от общего количества страдающих наркоманией 60% - это молодые люди от 16 до 30 лет. Пятая часть – это школьники, принимающие наркотики с 9-13 лет. Нередки случаи приобщения к наркотикам 6-7-летних детей. Наркоманов в возрасте 30 лет и старше менее 20%. Цифра не велика, поскольку большая часть зависимых просто не доживает до этого возраста.</w:t>
      </w:r>
    </w:p>
    <w:p w14:paraId="DD020000">
      <w:pPr>
        <w:widowControl w:val="1"/>
        <w:spacing w:after="0" w:before="0" w:line="240" w:lineRule="auto"/>
        <w:ind w:firstLine="567" w:left="0"/>
        <w:jc w:val="both"/>
        <w:rPr>
          <w:rFonts w:ascii="Times New Roman" w:hAnsi="Times New Roman"/>
          <w:sz w:val="26"/>
        </w:rPr>
      </w:pPr>
      <w:r>
        <w:rPr>
          <w:rFonts w:ascii="Times New Roman" w:hAnsi="Times New Roman"/>
          <w:sz w:val="26"/>
        </w:rPr>
        <w:t>Профилактика развития наркозависимости среди несовершеннолетних не может обеспечиваться усилиями только медицинской службы. Необходима совместная деятельность родителей, врачей, психологов, педагогов, правоохранительных органов, широкой общественности.</w:t>
      </w:r>
    </w:p>
    <w:p w14:paraId="DE020000">
      <w:pPr>
        <w:widowControl w:val="1"/>
        <w:spacing w:after="0" w:before="0" w:line="240" w:lineRule="auto"/>
        <w:ind w:firstLine="567" w:left="0"/>
        <w:jc w:val="both"/>
        <w:rPr>
          <w:rFonts w:ascii="Times New Roman" w:hAnsi="Times New Roman"/>
          <w:sz w:val="26"/>
        </w:rPr>
      </w:pPr>
      <w:r>
        <w:rPr>
          <w:rFonts w:ascii="Times New Roman" w:hAnsi="Times New Roman"/>
          <w:sz w:val="26"/>
        </w:rPr>
        <w:t>Следует признать, что до настоящего времени не выработано единой стратегии по данной теме. Для примера можно сравнить существующие точки зрения на пропаганду жизни без наркотиков.</w:t>
      </w:r>
    </w:p>
    <w:p w14:paraId="DF020000">
      <w:pPr>
        <w:widowControl w:val="1"/>
        <w:spacing w:after="0" w:before="0" w:line="240" w:lineRule="auto"/>
        <w:ind w:firstLine="567" w:left="0"/>
        <w:jc w:val="both"/>
        <w:rPr>
          <w:rFonts w:ascii="Times New Roman" w:hAnsi="Times New Roman"/>
          <w:sz w:val="26"/>
        </w:rPr>
      </w:pPr>
      <w:r>
        <w:rPr>
          <w:rFonts w:ascii="Times New Roman" w:hAnsi="Times New Roman"/>
          <w:sz w:val="26"/>
        </w:rPr>
        <w:t>Так, по данным одних авторов, 93% преподавателей средних школ считают медицинскую и психологическую профилактику употребления наркотиков основным средством предупреждения наркомании. Другие же исследователи утверждают, что эта пропаганда порождает у подростков нездоровый интерес к наркотикам и, и если не способствует росту наркомании, то во всяком случае неэффективна.</w:t>
      </w:r>
    </w:p>
    <w:p w14:paraId="E0020000">
      <w:pPr>
        <w:widowControl w:val="1"/>
        <w:spacing w:after="0" w:before="0" w:line="240" w:lineRule="auto"/>
        <w:ind w:firstLine="567" w:left="0"/>
        <w:jc w:val="both"/>
        <w:rPr>
          <w:rFonts w:ascii="Times New Roman" w:hAnsi="Times New Roman"/>
          <w:sz w:val="26"/>
        </w:rPr>
      </w:pPr>
      <w:r>
        <w:rPr>
          <w:rFonts w:ascii="Times New Roman" w:hAnsi="Times New Roman"/>
          <w:sz w:val="26"/>
        </w:rPr>
        <w:t>Привычные лекции о вреде наркомании, которые читает врач-нарколог, посещающий учебное заведение где-то раз в году, уже доказали свою неэффективность. Сегодня специалисты стоят перед необходимостью пересмотра программы по профилактике наркомании.</w:t>
      </w:r>
    </w:p>
    <w:p w14:paraId="E1020000">
      <w:pPr>
        <w:widowControl w:val="1"/>
        <w:spacing w:after="0" w:before="0" w:line="240" w:lineRule="auto"/>
        <w:ind w:firstLine="567" w:left="0"/>
        <w:jc w:val="both"/>
        <w:rPr>
          <w:rFonts w:ascii="Times New Roman" w:hAnsi="Times New Roman"/>
          <w:sz w:val="26"/>
        </w:rPr>
      </w:pPr>
      <w:r>
        <w:rPr>
          <w:rFonts w:ascii="Times New Roman" w:hAnsi="Times New Roman"/>
          <w:sz w:val="26"/>
        </w:rPr>
        <w:t>Прежде всего, профилактика должна ориентироваться не на старшеклассников, которые уже имеют достаточно сформированное мировоззрение, а некоторые из них — и опыт первого употребления наркотических веществ. Уже в младших группах, с 6-7 лет, имеет смысл проводить профилактические беседы с задействованием наглядного материала. Нужно рассказывать детям, как внешне выглядят люди, употребляющие наркотики. Это поможет создать в сознании детей негативный образ наркозависимого человека. Не стоит запугивать детей, просто стоит доходчиво объяснить, что употребление наркотиков губительно сказывается не только на здоровье, но и на внешности употребляющего.</w:t>
      </w:r>
    </w:p>
    <w:p w14:paraId="E2020000">
      <w:pPr>
        <w:widowControl w:val="1"/>
        <w:spacing w:after="0" w:before="0" w:line="240" w:lineRule="auto"/>
        <w:ind w:firstLine="567" w:left="0"/>
        <w:jc w:val="both"/>
        <w:rPr>
          <w:rFonts w:ascii="Times New Roman" w:hAnsi="Times New Roman"/>
          <w:sz w:val="26"/>
        </w:rPr>
      </w:pPr>
      <w:r>
        <w:rPr>
          <w:rFonts w:ascii="Times New Roman" w:hAnsi="Times New Roman"/>
          <w:sz w:val="26"/>
        </w:rPr>
        <w:t>Многие специалисты утверждают, что в старших классах для подростков, находящихся в группе риска, весьма целесообразно посещение наркологических клиник под присмотром специалистов, чтобы проблемные подростки могли сами увидеть, какими становятся здоровые, молодые, красивые люди, которые употребляют наркотики. Подобная мера, хотя и вызывает большое количество дискуссий среди специалистов, неоднократно доказывала свою эффективность. Подобные воспитательные методы должны осуществляться обязательно под присмотром квалифицированного психолога. Данный метод профилактики позволит на подсознательном уровне приравнять употребление наркотиков к концу счастливой и здоровой жизни.</w:t>
      </w:r>
    </w:p>
    <w:p w14:paraId="E3020000">
      <w:pPr>
        <w:widowControl w:val="1"/>
        <w:spacing w:after="0" w:before="0" w:line="240" w:lineRule="auto"/>
        <w:ind w:firstLine="567" w:left="0"/>
        <w:jc w:val="both"/>
        <w:rPr>
          <w:rFonts w:ascii="Times New Roman" w:hAnsi="Times New Roman"/>
          <w:sz w:val="26"/>
        </w:rPr>
      </w:pPr>
      <w:r>
        <w:rPr>
          <w:rFonts w:ascii="Times New Roman" w:hAnsi="Times New Roman"/>
          <w:sz w:val="26"/>
        </w:rPr>
        <w:t>Представители наркологической службы должны проводить семинары и лекции по антинаркотической тематике среди преподавателей средних школ, техникумов и высших заведений. Они обучают педагогический состав простейшим приемам выявления различных видов опьянения, формируют соответствующую настороженность, рассказывают о тяжких социальных и медицинских последствиях наркомании.</w:t>
      </w:r>
    </w:p>
    <w:p w14:paraId="E4020000">
      <w:pPr>
        <w:widowControl w:val="1"/>
        <w:spacing w:after="0" w:before="0" w:line="240" w:lineRule="auto"/>
        <w:ind w:firstLine="567" w:left="0"/>
        <w:jc w:val="both"/>
        <w:rPr>
          <w:rFonts w:ascii="Times New Roman" w:hAnsi="Times New Roman"/>
          <w:sz w:val="26"/>
        </w:rPr>
      </w:pPr>
      <w:r>
        <w:rPr>
          <w:rFonts w:ascii="Times New Roman" w:hAnsi="Times New Roman"/>
          <w:sz w:val="26"/>
        </w:rPr>
        <w:t>В тех случаях, когда врачи и психологи проводят беседы непосредственно в подростковой аудитории, необходимо помнить, что подростки являются весьма сложной аудиторией, как правило, они не прощают фальши, дилетантского подхода, при этом подростки стремятся уличить лектора в непрофессионализме и, однажды сделав это, в дальнейшем теряют доверие ко всей исходящей от него информации. Особенно трудно работать с теми группами подростков, которые в той или иной мере знакомы с действием наркотиков.</w:t>
      </w:r>
    </w:p>
    <w:p w14:paraId="E5020000">
      <w:pPr>
        <w:widowControl w:val="1"/>
        <w:spacing w:after="0" w:before="0" w:line="240" w:lineRule="auto"/>
        <w:ind w:firstLine="567" w:left="0"/>
        <w:jc w:val="both"/>
        <w:rPr>
          <w:rFonts w:ascii="Times New Roman" w:hAnsi="Times New Roman"/>
          <w:sz w:val="26"/>
        </w:rPr>
      </w:pPr>
      <w:r>
        <w:rPr>
          <w:rFonts w:ascii="Times New Roman" w:hAnsi="Times New Roman"/>
          <w:sz w:val="26"/>
        </w:rPr>
        <w:t>Во время бесед и лекций целесообразно использовать конкретные примеры, свидетельствующие о тяжелых последствиях употребления наркотиков. Убедительно выглядят сообщения о тяжелых отравлениях, смертельных исходах от передозировок наркотиков и т.п. Обычно не оставляют равнодушными сообщения о направлении наркоманов в ЛТП, о других административных мерах воздействия. Необходимо акцентировать внимание слушателей на пагубном влиянии наркотиков на физическое и психическое развитие, интеллект, потомство, социальную жизнь.</w:t>
      </w:r>
    </w:p>
    <w:p w14:paraId="E602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К важным профилактическим мерам можно отнести создание четкой системы взаимодействия подростковой наркологической службы и соответствующих подразделений МВД и комиссий по делам несовершеннолетних. Сотрудники полиции УВД максимально способствуют привлечению наркозависимых подростков к обследованию и лечению. В тех случаях, когда удается осуществить все медицинские мероприятия в полном объеме, участие правоохранительных органов может быть сведено к минимуму. Если же подросток под различными предлогами уклоняется от посещения наркологического диспансера, во время лечения нарушает режим, является </w:t>
      </w:r>
      <w:r>
        <w:rPr>
          <w:rFonts w:ascii="Times New Roman" w:hAnsi="Times New Roman"/>
          <w:sz w:val="26"/>
        </w:rPr>
        <w:t>лидером в группе наркоманов, совершенно не поддается психотерапевтическому воздействию, то в отношении таких подростков должны неукоснительно приниматься меры административного воздействия.</w:t>
      </w:r>
    </w:p>
    <w:p w14:paraId="E7020000">
      <w:pPr>
        <w:widowControl w:val="1"/>
        <w:spacing w:after="0" w:before="0" w:line="240" w:lineRule="auto"/>
        <w:ind w:firstLine="567" w:left="0"/>
        <w:jc w:val="both"/>
        <w:rPr>
          <w:rFonts w:ascii="Times New Roman" w:hAnsi="Times New Roman"/>
          <w:b w:val="1"/>
          <w:sz w:val="26"/>
        </w:rPr>
      </w:pPr>
    </w:p>
    <w:p w14:paraId="E8020000">
      <w:pPr>
        <w:widowControl w:val="1"/>
        <w:spacing w:after="0" w:before="0" w:line="240" w:lineRule="auto"/>
        <w:ind w:firstLine="567" w:left="0"/>
        <w:jc w:val="both"/>
        <w:rPr>
          <w:rFonts w:ascii="Times New Roman" w:hAnsi="Times New Roman"/>
          <w:b w:val="1"/>
          <w:sz w:val="26"/>
        </w:rPr>
      </w:pPr>
      <w:r>
        <w:rPr>
          <w:rFonts w:ascii="Times New Roman" w:hAnsi="Times New Roman"/>
          <w:b w:val="1"/>
          <w:sz w:val="26"/>
        </w:rPr>
        <w:t>93</w:t>
      </w:r>
      <w:r>
        <w:rPr>
          <w:rFonts w:ascii="Times New Roman" w:hAnsi="Times New Roman"/>
          <w:b w:val="1"/>
          <w:sz w:val="26"/>
        </w:rPr>
        <w:t>.</w:t>
      </w:r>
      <w:r>
        <w:rPr>
          <w:rFonts w:ascii="Times New Roman" w:hAnsi="Times New Roman"/>
          <w:b w:val="1"/>
          <w:sz w:val="26"/>
        </w:rPr>
        <w:t xml:space="preserve"> </w:t>
      </w:r>
      <w:r>
        <w:rPr>
          <w:rFonts w:ascii="Times New Roman" w:hAnsi="Times New Roman"/>
          <w:b w:val="1"/>
          <w:sz w:val="26"/>
        </w:rPr>
        <w:t>Уголовным и уголовно-процессуальным законодательством Российской Федерации установлены особенности уголовного судопроизводства по делам о преступлениях, совершенных в сфере предпринимательской и иной экономической деятельности, касающиеся, в частности, порядка возбуждения уголовного дела (ст. 20 УПК РФ), признания предметов и документов вещественными доказательствами (ст. 81.1 УПК РФ), применения меры пресечения в виде заключения под стражу (ст. 108 УПК РФ), производства следственных действий (ст. 164, 164.1 УПК РФ), а также особенностей освобождения от уголовной ответственности и прекращения уголовного преследования (ст. 76.1 УК РФ, ст. 28.1 УПК РФ).</w:t>
      </w:r>
    </w:p>
    <w:p w14:paraId="E9020000">
      <w:pPr>
        <w:widowControl w:val="1"/>
        <w:spacing w:after="0" w:before="0" w:line="240" w:lineRule="auto"/>
        <w:ind w:firstLine="567" w:left="0"/>
        <w:jc w:val="both"/>
        <w:rPr>
          <w:rFonts w:ascii="Times New Roman" w:hAnsi="Times New Roman"/>
          <w:sz w:val="26"/>
        </w:rPr>
      </w:pPr>
      <w:r>
        <w:rPr>
          <w:rFonts w:ascii="Times New Roman" w:hAnsi="Times New Roman"/>
          <w:sz w:val="26"/>
        </w:rPr>
        <w:t>В целях исключения возможности необоснованного уголовно-правового воздействия на предпринимательские структуры в УПК РФ внесен ряд поправок.</w:t>
      </w:r>
    </w:p>
    <w:p w14:paraId="EA020000">
      <w:pPr>
        <w:widowControl w:val="1"/>
        <w:spacing w:after="0" w:before="0" w:line="240" w:lineRule="auto"/>
        <w:ind w:firstLine="567" w:left="0"/>
        <w:jc w:val="both"/>
        <w:rPr>
          <w:rFonts w:ascii="Times New Roman" w:hAnsi="Times New Roman"/>
          <w:sz w:val="26"/>
        </w:rPr>
      </w:pPr>
      <w:r>
        <w:rPr>
          <w:rFonts w:ascii="Times New Roman" w:hAnsi="Times New Roman"/>
          <w:sz w:val="26"/>
        </w:rPr>
        <w:t>С 13.11.2023 ст. 5 УПК РФ дополнена определением понятия преступлений, совершенных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а также преступлений, совершенных членом органа управления коммерческой организации в связи с осуществлением им полномочий по управлению данной организацией либо в связи с осуществлением коммерческой организацией предпринимательской или и</w:t>
      </w:r>
      <w:r>
        <w:rPr>
          <w:rFonts w:ascii="Times New Roman" w:hAnsi="Times New Roman"/>
          <w:sz w:val="26"/>
        </w:rPr>
        <w:t>ной экономической деятельности.</w:t>
      </w:r>
    </w:p>
    <w:p w14:paraId="EB020000">
      <w:pPr>
        <w:widowControl w:val="1"/>
        <w:spacing w:after="0" w:before="0" w:line="240" w:lineRule="auto"/>
        <w:ind w:firstLine="567" w:left="0"/>
        <w:jc w:val="both"/>
        <w:rPr>
          <w:rFonts w:ascii="Times New Roman" w:hAnsi="Times New Roman"/>
          <w:sz w:val="26"/>
        </w:rPr>
      </w:pPr>
      <w:r>
        <w:rPr>
          <w:rFonts w:ascii="Times New Roman" w:hAnsi="Times New Roman"/>
          <w:sz w:val="26"/>
        </w:rPr>
        <w:t>С 24.06.2023 при избрании меры пресечения в отношении подозреваемых или обвиняемых в совершении преступлений, предусмотренных ч. 1 – 4 ст. 159, ст. 159.1 – 159.3, 159.5, 159.6, 160, 165 и 201 УК РФ, если эти преступления совершены лицами, подпадающими под вышеуказанное определение в ст. 5 УПК РФ, а также ч. 5 – 7 ст. 159, ст. 171, 171.1, 171.3 – 172.3, 173.1 – 174.1, 176 – 178, 180, 181, 183, 185 – 185.4 и 190 – 199.4 УК РФ, в обязательном порядке рассматривается возможность применения такой меры пресечения, которая позволит продолжить осуществление предпринимательской деятельности.</w:t>
      </w:r>
    </w:p>
    <w:p w14:paraId="EC020000">
      <w:pPr>
        <w:widowControl w:val="1"/>
        <w:spacing w:after="0" w:before="0" w:line="240" w:lineRule="auto"/>
        <w:ind w:firstLine="567" w:left="0"/>
        <w:jc w:val="both"/>
        <w:rPr>
          <w:rFonts w:ascii="Times New Roman" w:hAnsi="Times New Roman"/>
          <w:sz w:val="26"/>
        </w:rPr>
      </w:pPr>
      <w:r>
        <w:rPr>
          <w:rFonts w:ascii="Times New Roman" w:hAnsi="Times New Roman"/>
          <w:sz w:val="26"/>
        </w:rPr>
        <w:t>Заключение под стражу указанных лиц может быть применено только при наличии одного из следующих обстоятельств: подозреваемый или обвиняемый не имеет места жительства или места пребывания на территории РФ; им нарушена ранее избранная мера пресечения; он скрылся от органов предварительного расследования или от суда.</w:t>
      </w:r>
    </w:p>
    <w:p w14:paraId="ED02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Срок содержания таких лиц под стражей может быть продлен судом по ходатайству следователя только с согласия руководителя соответствующего </w:t>
      </w:r>
      <w:r>
        <w:rPr>
          <w:rFonts w:ascii="Times New Roman" w:hAnsi="Times New Roman"/>
          <w:sz w:val="26"/>
        </w:rPr>
        <w:t>следственного органа по субъекту РФ, тогда как ранее ходатайство следователя о продлении срока содержания под стражей до 6 месяцев по таким делам согласовывал руководитель следственного органа района, города.</w:t>
      </w:r>
    </w:p>
    <w:p w14:paraId="EE020000">
      <w:pPr>
        <w:widowControl w:val="1"/>
        <w:spacing w:after="0" w:before="0" w:line="240" w:lineRule="auto"/>
        <w:ind w:firstLine="567" w:left="0"/>
        <w:jc w:val="both"/>
        <w:rPr>
          <w:rFonts w:ascii="Times New Roman" w:hAnsi="Times New Roman"/>
          <w:sz w:val="26"/>
        </w:rPr>
      </w:pPr>
      <w:r>
        <w:rPr>
          <w:rFonts w:ascii="Times New Roman" w:hAnsi="Times New Roman"/>
          <w:sz w:val="26"/>
        </w:rPr>
        <w:t>Кроме того, срок предварительного следствия по уголовным делам в отношении содержащихся под стражей лиц, указанных в ч. 1.1 ст. 108 УПК РФ, теперь продлевается руководителем следственного органа по субъекту РФ или его заместителем (ранее срок предварительного следствия по таким делам до 3 месяцев мог быть продлен руководителем соответствующего следственного органа района, города), а срок дознания таких дел – прокурором субъекта РФ (ранее – прокурором района, города).</w:t>
      </w:r>
    </w:p>
    <w:p w14:paraId="EF020000">
      <w:pPr>
        <w:spacing w:after="0" w:before="0" w:line="240" w:lineRule="auto"/>
        <w:ind w:firstLine="567" w:left="0"/>
        <w:rPr>
          <w:rFonts w:ascii="Times New Roman" w:hAnsi="Times New Roman"/>
          <w:sz w:val="26"/>
        </w:rPr>
      </w:pPr>
    </w:p>
    <w:p w14:paraId="F0020000">
      <w:pPr>
        <w:widowControl w:val="1"/>
        <w:spacing w:after="0" w:before="0" w:line="240" w:lineRule="auto"/>
        <w:ind w:firstLine="567" w:left="0"/>
        <w:jc w:val="both"/>
        <w:rPr>
          <w:rFonts w:ascii="Times New Roman" w:hAnsi="Times New Roman"/>
          <w:sz w:val="26"/>
        </w:rPr>
      </w:pPr>
      <w:r>
        <w:rPr>
          <w:rFonts w:ascii="Times New Roman" w:hAnsi="Times New Roman"/>
          <w:b w:val="1"/>
          <w:sz w:val="26"/>
        </w:rPr>
        <w:t xml:space="preserve">94. </w:t>
      </w:r>
      <w:r>
        <w:rPr>
          <w:rFonts w:ascii="Times New Roman" w:hAnsi="Times New Roman"/>
          <w:b w:val="1"/>
          <w:sz w:val="26"/>
        </w:rPr>
        <w:t xml:space="preserve">В Государственную Думу Федерального собрания Российской Федерации внесен проект Федерального закона № 636713-8.   </w:t>
      </w:r>
    </w:p>
    <w:p w14:paraId="F102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Верховный суд Российской Федерации предлагает уголовные дела о клевете без квалифицирующих признаков возбуждать и рассматривать в порядке </w:t>
      </w:r>
      <w:r>
        <w:rPr>
          <w:rFonts w:ascii="Times New Roman" w:hAnsi="Times New Roman"/>
          <w:sz w:val="26"/>
        </w:rPr>
        <w:t>частно</w:t>
      </w:r>
      <w:r>
        <w:rPr>
          <w:rFonts w:ascii="Times New Roman" w:hAnsi="Times New Roman"/>
          <w:sz w:val="26"/>
        </w:rPr>
        <w:t xml:space="preserve">-публичного обвинения. Сейчас такие дела подпадают под частное обвинение. </w:t>
      </w:r>
    </w:p>
    <w:p w14:paraId="F202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Изменения означают в том числе следующее: </w:t>
      </w:r>
    </w:p>
    <w:p w14:paraId="F302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потерпевший от клеветы или его законный представитель не сможет быть обвинителем. Им станет прокурор; </w:t>
      </w:r>
    </w:p>
    <w:p w14:paraId="F402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дела больше не будут автоматически прекращаться из-за примирения; </w:t>
      </w:r>
    </w:p>
    <w:p w14:paraId="F502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при оправдании подсудимого суд не сможет взыскать процессуальные издержки с лица, по жалобе которого началось производство по делу. </w:t>
      </w:r>
    </w:p>
    <w:p w14:paraId="F602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Поправки вступят в силу через 10 календарных дней после даты опубликования федерального закона. </w:t>
      </w:r>
    </w:p>
    <w:p w14:paraId="F7020000">
      <w:pPr>
        <w:widowControl w:val="1"/>
        <w:spacing w:after="0" w:before="0" w:line="240" w:lineRule="auto"/>
        <w:ind w:firstLine="567" w:left="0"/>
        <w:jc w:val="both"/>
        <w:rPr>
          <w:rFonts w:ascii="Times New Roman" w:hAnsi="Times New Roman"/>
          <w:b w:val="1"/>
          <w:sz w:val="26"/>
        </w:rPr>
      </w:pPr>
    </w:p>
    <w:p w14:paraId="F8020000">
      <w:pPr>
        <w:widowControl w:val="1"/>
        <w:spacing w:after="0" w:before="0" w:line="240" w:lineRule="auto"/>
        <w:ind w:firstLine="567" w:left="0"/>
        <w:jc w:val="both"/>
        <w:rPr>
          <w:rFonts w:ascii="Times New Roman" w:hAnsi="Times New Roman"/>
          <w:sz w:val="26"/>
        </w:rPr>
      </w:pPr>
      <w:r>
        <w:rPr>
          <w:rFonts w:ascii="Times New Roman" w:hAnsi="Times New Roman"/>
          <w:b w:val="1"/>
          <w:sz w:val="26"/>
        </w:rPr>
        <w:t xml:space="preserve">95. </w:t>
      </w:r>
      <w:r>
        <w:rPr>
          <w:rFonts w:ascii="Times New Roman" w:hAnsi="Times New Roman"/>
          <w:b w:val="1"/>
          <w:sz w:val="26"/>
        </w:rPr>
        <w:t>МЧС подвело итоги правоприменительной практики.</w:t>
      </w:r>
    </w:p>
    <w:p w14:paraId="F902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Подготовлены доклады о результатах надзора в том числе в области пожарной безопасности, а также защиты населения и территорий от ЧС. Они содержат сведения о типичных нарушениях и их причинах, ответы на актуальные вопросы </w:t>
      </w:r>
      <w:r>
        <w:rPr>
          <w:rFonts w:ascii="Times New Roman" w:hAnsi="Times New Roman"/>
          <w:sz w:val="26"/>
        </w:rPr>
        <w:t>правоприменения</w:t>
      </w:r>
      <w:r>
        <w:rPr>
          <w:rFonts w:ascii="Times New Roman" w:hAnsi="Times New Roman"/>
          <w:sz w:val="26"/>
        </w:rPr>
        <w:t xml:space="preserve">, рекомендации по соблюдению требований. </w:t>
      </w:r>
    </w:p>
    <w:p w14:paraId="FA020000">
      <w:pPr>
        <w:widowControl w:val="1"/>
        <w:spacing w:after="0" w:before="0" w:line="240" w:lineRule="auto"/>
        <w:ind w:firstLine="567" w:left="0"/>
        <w:jc w:val="both"/>
        <w:rPr>
          <w:rFonts w:ascii="Times New Roman" w:hAnsi="Times New Roman"/>
          <w:sz w:val="26"/>
        </w:rPr>
      </w:pPr>
      <w:r>
        <w:rPr>
          <w:rFonts w:ascii="Times New Roman" w:hAnsi="Times New Roman"/>
          <w:b w:val="1"/>
          <w:sz w:val="26"/>
        </w:rPr>
        <w:t>Пожарная безопасность.</w:t>
      </w:r>
      <w:r>
        <w:rPr>
          <w:rFonts w:ascii="Times New Roman" w:hAnsi="Times New Roman"/>
          <w:sz w:val="26"/>
        </w:rPr>
        <w:t xml:space="preserve"> МЧС отметило, что в 2023 году компании и ИП нередко нарушали противопожарные правила по обеспечению безопасности людей, ограничению распространения пожара и созданию условий для его тушения. В число нарушений вошли такие: </w:t>
      </w:r>
    </w:p>
    <w:p w14:paraId="FB02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использовалось неисправное или не сертифицированное электрооборудование; </w:t>
      </w:r>
    </w:p>
    <w:p w14:paraId="FC02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пожароопасные работы проводились с отступлением от норм; </w:t>
      </w:r>
    </w:p>
    <w:p w14:paraId="FD02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не соблюдались правила эксплуатации систем отопления; </w:t>
      </w:r>
    </w:p>
    <w:p w14:paraId="FE02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пути эвакуации и эвакуационные выходы содержались в ненадлежащем состоянии; </w:t>
      </w:r>
    </w:p>
    <w:p w14:paraId="FF02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двери в эвакуационных лестничных клетках и коридорах эксплуатировались с неисправными механизмами </w:t>
      </w:r>
      <w:r>
        <w:rPr>
          <w:rFonts w:ascii="Times New Roman" w:hAnsi="Times New Roman"/>
          <w:sz w:val="26"/>
        </w:rPr>
        <w:t>самозакрывания</w:t>
      </w:r>
      <w:r>
        <w:rPr>
          <w:rFonts w:ascii="Times New Roman" w:hAnsi="Times New Roman"/>
          <w:sz w:val="26"/>
        </w:rPr>
        <w:t xml:space="preserve">; </w:t>
      </w:r>
    </w:p>
    <w:p w14:paraId="00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автоматические системы обнаружения пожара и оповещения людей находились в неисправном состоянии и обслуживались ненадлежащим образом. </w:t>
      </w:r>
    </w:p>
    <w:p w14:paraId="01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Ведомство дало рекомендации по соблюдению требований пожарной безопасности. Их важно учесть в том числе при заключении договоров аренды зданий и помещений, договоров на обслуживание противопожарных систем. Например, в первом случае надо определять конкретные права и обязанности по эксплуатации противопожарных систем, соблюдению правил противопожарного режима, во втором - предусматривать разумные сроки для восстановления работы таких систем при поломках. </w:t>
      </w:r>
    </w:p>
    <w:p w14:paraId="02030000">
      <w:pPr>
        <w:widowControl w:val="1"/>
        <w:spacing w:after="0" w:before="0" w:line="240" w:lineRule="auto"/>
        <w:ind w:firstLine="567" w:left="0"/>
        <w:jc w:val="both"/>
        <w:rPr>
          <w:rFonts w:ascii="Times New Roman" w:hAnsi="Times New Roman"/>
          <w:sz w:val="26"/>
        </w:rPr>
      </w:pPr>
      <w:r>
        <w:rPr>
          <w:rFonts w:ascii="Times New Roman" w:hAnsi="Times New Roman"/>
          <w:b w:val="1"/>
          <w:sz w:val="26"/>
        </w:rPr>
        <w:t>Защита населения и территорий от ЧС.</w:t>
      </w:r>
      <w:r>
        <w:rPr>
          <w:rFonts w:ascii="Times New Roman" w:hAnsi="Times New Roman"/>
          <w:sz w:val="26"/>
        </w:rPr>
        <w:t xml:space="preserve"> Среди типичных и массовых нарушений в 2022 году в этой сфере можно выделить такие: </w:t>
      </w:r>
    </w:p>
    <w:p w14:paraId="03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не создавалась комиссия по предупреждению и ликвидации ЧС; </w:t>
      </w:r>
    </w:p>
    <w:p w14:paraId="04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не было номенклатуры и достаточного объема резервов материальных ресурсов для ликвидации ЧС; </w:t>
      </w:r>
    </w:p>
    <w:p w14:paraId="05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нарушались сроки подготовки специалистов или получения ими </w:t>
      </w:r>
      <w:r>
        <w:rPr>
          <w:rFonts w:ascii="Times New Roman" w:hAnsi="Times New Roman"/>
          <w:sz w:val="26"/>
        </w:rPr>
        <w:t>допобразования</w:t>
      </w:r>
      <w:r>
        <w:rPr>
          <w:rFonts w:ascii="Times New Roman" w:hAnsi="Times New Roman"/>
          <w:sz w:val="26"/>
        </w:rPr>
        <w:t xml:space="preserve"> в области защиты от ЧС, а также сроки повышения квалификации должностных лиц. </w:t>
      </w:r>
    </w:p>
    <w:p w14:paraId="06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Также представлены ответы на актуальные вопросы из практики. Например, надо ли создавать систему мониторинга и управления инженерными системами зданий, сооружений, кто определяет категорию риска для </w:t>
      </w:r>
      <w:r>
        <w:rPr>
          <w:rFonts w:ascii="Times New Roman" w:hAnsi="Times New Roman"/>
          <w:sz w:val="26"/>
        </w:rPr>
        <w:t>юрлиц</w:t>
      </w:r>
      <w:r>
        <w:rPr>
          <w:rFonts w:ascii="Times New Roman" w:hAnsi="Times New Roman"/>
          <w:sz w:val="26"/>
        </w:rPr>
        <w:t xml:space="preserve"> и ИП, можно ли вести единый журнал по вводному инструктажу по ГО и инструктажу по действиям при ЧС. </w:t>
      </w:r>
    </w:p>
    <w:p w14:paraId="07030000">
      <w:pPr>
        <w:widowControl w:val="1"/>
        <w:spacing w:after="0" w:before="0" w:line="240" w:lineRule="auto"/>
        <w:ind w:firstLine="567" w:left="0"/>
        <w:jc w:val="both"/>
        <w:rPr>
          <w:rFonts w:ascii="Times New Roman" w:hAnsi="Times New Roman"/>
          <w:b w:val="1"/>
          <w:sz w:val="26"/>
        </w:rPr>
      </w:pPr>
    </w:p>
    <w:p w14:paraId="08030000">
      <w:pPr>
        <w:widowControl w:val="1"/>
        <w:spacing w:after="0" w:before="0" w:line="240" w:lineRule="auto"/>
        <w:ind w:firstLine="567" w:left="0"/>
        <w:jc w:val="both"/>
        <w:rPr>
          <w:rFonts w:ascii="Times New Roman" w:hAnsi="Times New Roman"/>
          <w:b w:val="1"/>
          <w:sz w:val="26"/>
        </w:rPr>
      </w:pPr>
      <w:r>
        <w:rPr>
          <w:rFonts w:ascii="Times New Roman" w:hAnsi="Times New Roman"/>
          <w:b w:val="1"/>
          <w:sz w:val="26"/>
        </w:rPr>
        <w:t xml:space="preserve">96. </w:t>
      </w:r>
      <w:r>
        <w:rPr>
          <w:rFonts w:ascii="Times New Roman" w:hAnsi="Times New Roman"/>
          <w:b w:val="1"/>
          <w:sz w:val="26"/>
        </w:rPr>
        <w:t>Приказ Минприроды России от 25.04.2024 N 241.</w:t>
      </w:r>
    </w:p>
    <w:p w14:paraId="09030000">
      <w:pPr>
        <w:widowControl w:val="1"/>
        <w:spacing w:after="0" w:before="0" w:line="240" w:lineRule="auto"/>
        <w:ind w:firstLine="567" w:left="0"/>
        <w:jc w:val="both"/>
        <w:rPr>
          <w:rFonts w:ascii="Times New Roman" w:hAnsi="Times New Roman"/>
          <w:sz w:val="26"/>
        </w:rPr>
      </w:pPr>
      <w:r>
        <w:rPr>
          <w:rFonts w:ascii="Times New Roman" w:hAnsi="Times New Roman"/>
          <w:sz w:val="26"/>
        </w:rPr>
        <w:t>Минприроды опубликовало правила использования лесов для изыскательской деятельности. Документ определяет порядок получения разрешения на работы, а также обязанности и запреты, которые нужно соблюдать при проведении изысканий в лесу.</w:t>
      </w:r>
    </w:p>
    <w:p w14:paraId="0A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Разрешение смогут получить компании или ИП, которые планируют вести изыскания без рубки деревьев. Для этого подают заявление в уполномоченный орган, указав данные о себе, месте и площади нужных земель. Срок выдачи разрешения - 15 рабочих дней с даты поступления заявления. </w:t>
      </w:r>
    </w:p>
    <w:p w14:paraId="0B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При проведении изысканий необходимо: </w:t>
      </w:r>
    </w:p>
    <w:p w14:paraId="0C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регулярно очищать участок, примыкающие к нему опушки леса, а также водотоки от отходов; </w:t>
      </w:r>
    </w:p>
    <w:p w14:paraId="0D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восстанавливать лесные дороги, осушительные канавы, дренажные системы, мосты и ряд других сооружений, если их повредили в ходе изысканий; </w:t>
      </w:r>
    </w:p>
    <w:p w14:paraId="0E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демонтировать некапитальные строения и сооружения после работ, </w:t>
      </w:r>
      <w:r>
        <w:rPr>
          <w:rFonts w:ascii="Times New Roman" w:hAnsi="Times New Roman"/>
          <w:sz w:val="26"/>
        </w:rPr>
        <w:t>рекультивировать</w:t>
      </w:r>
      <w:r>
        <w:rPr>
          <w:rFonts w:ascii="Times New Roman" w:hAnsi="Times New Roman"/>
          <w:sz w:val="26"/>
        </w:rPr>
        <w:t xml:space="preserve"> земли, на которых они возводились. </w:t>
      </w:r>
    </w:p>
    <w:p w14:paraId="0F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При использовании лесов запрещено: </w:t>
      </w:r>
    </w:p>
    <w:p w14:paraId="10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повреждать насаждения, растительный покров и почву вне земель, на которых проводят работы; </w:t>
      </w:r>
    </w:p>
    <w:p w14:paraId="11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захламлять и загрязнять земли отходами, химическими и радиоактивными веществами; </w:t>
      </w:r>
    </w:p>
    <w:p w14:paraId="12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ездить на транспорте по неустановленным маршрутам, в </w:t>
      </w:r>
      <w:r>
        <w:rPr>
          <w:rFonts w:ascii="Times New Roman" w:hAnsi="Times New Roman"/>
          <w:sz w:val="26"/>
        </w:rPr>
        <w:t>т.ч</w:t>
      </w:r>
      <w:r>
        <w:rPr>
          <w:rFonts w:ascii="Times New Roman" w:hAnsi="Times New Roman"/>
          <w:sz w:val="26"/>
        </w:rPr>
        <w:t xml:space="preserve">. за пределами места ведения изысканий. </w:t>
      </w:r>
    </w:p>
    <w:p w14:paraId="13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Есть и другие положения. </w:t>
      </w:r>
    </w:p>
    <w:p w14:paraId="14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Напомним, 1 сентября 2024 года вступают в силу нормы ЛК РФ, которые разрешают проводить изыскания в лесах: </w:t>
      </w:r>
    </w:p>
    <w:p w14:paraId="15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без оформления прав на участок, если работы не требуют рубки леса и есть разрешение органов </w:t>
      </w:r>
      <w:r>
        <w:rPr>
          <w:rFonts w:ascii="Times New Roman" w:hAnsi="Times New Roman"/>
          <w:sz w:val="26"/>
        </w:rPr>
        <w:t>госвласти</w:t>
      </w:r>
      <w:r>
        <w:rPr>
          <w:rFonts w:ascii="Times New Roman" w:hAnsi="Times New Roman"/>
          <w:sz w:val="26"/>
        </w:rPr>
        <w:t xml:space="preserve"> или местного самоуправления; </w:t>
      </w:r>
    </w:p>
    <w:p w14:paraId="16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с предоставлением участка на праве аренды или сервитута. </w:t>
      </w:r>
    </w:p>
    <w:p w14:paraId="17030000">
      <w:pPr>
        <w:widowControl w:val="1"/>
        <w:spacing w:after="0" w:before="0" w:line="240" w:lineRule="auto"/>
        <w:ind w:firstLine="567" w:left="0"/>
        <w:jc w:val="both"/>
        <w:rPr>
          <w:rFonts w:ascii="Times New Roman" w:hAnsi="Times New Roman"/>
          <w:sz w:val="26"/>
        </w:rPr>
      </w:pPr>
    </w:p>
    <w:p w14:paraId="18030000">
      <w:pPr>
        <w:widowControl w:val="1"/>
        <w:spacing w:after="0" w:before="0" w:line="240" w:lineRule="auto"/>
        <w:ind w:firstLine="567" w:left="0"/>
        <w:jc w:val="both"/>
        <w:rPr>
          <w:rFonts w:ascii="Times New Roman" w:hAnsi="Times New Roman"/>
          <w:b w:val="1"/>
          <w:sz w:val="26"/>
        </w:rPr>
      </w:pPr>
      <w:r>
        <w:rPr>
          <w:rFonts w:ascii="Times New Roman" w:hAnsi="Times New Roman"/>
          <w:b w:val="1"/>
          <w:sz w:val="26"/>
        </w:rPr>
        <w:t xml:space="preserve">97. </w:t>
      </w:r>
      <w:r>
        <w:rPr>
          <w:rFonts w:ascii="Times New Roman" w:hAnsi="Times New Roman"/>
          <w:b w:val="1"/>
          <w:sz w:val="26"/>
        </w:rPr>
        <w:t>Постановление Правительства РФ от 19.04.2024 N 506.</w:t>
      </w:r>
      <w:r>
        <w:rPr>
          <w:rFonts w:ascii="Times New Roman" w:hAnsi="Times New Roman"/>
          <w:b w:val="1"/>
          <w:sz w:val="26"/>
        </w:rPr>
        <w:t xml:space="preserve"> </w:t>
      </w:r>
      <w:r>
        <w:rPr>
          <w:rFonts w:ascii="Times New Roman" w:hAnsi="Times New Roman"/>
          <w:b w:val="1"/>
          <w:sz w:val="26"/>
        </w:rPr>
        <w:t>Опубликовано положение о реестре воинского учета.</w:t>
      </w:r>
    </w:p>
    <w:p w14:paraId="19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Правительство утвердило положение об </w:t>
      </w:r>
      <w:r>
        <w:rPr>
          <w:rFonts w:ascii="Times New Roman" w:hAnsi="Times New Roman"/>
          <w:sz w:val="26"/>
        </w:rPr>
        <w:t>информсистеме</w:t>
      </w:r>
      <w:r>
        <w:rPr>
          <w:rFonts w:ascii="Times New Roman" w:hAnsi="Times New Roman"/>
          <w:sz w:val="26"/>
        </w:rPr>
        <w:t xml:space="preserve"> "Реестр воинского учета", в которую войдет в том числе реестр повесток. Документ вступил в силу 27 апреля 2024 года. </w:t>
      </w:r>
    </w:p>
    <w:p w14:paraId="1A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Систему будут внедрять поэтапно: </w:t>
      </w:r>
    </w:p>
    <w:p w14:paraId="1B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до 31 октября 2024 года </w:t>
      </w:r>
      <w:r>
        <w:rPr>
          <w:rFonts w:ascii="Times New Roman" w:hAnsi="Times New Roman"/>
          <w:sz w:val="26"/>
        </w:rPr>
        <w:t>Минцифры</w:t>
      </w:r>
      <w:r>
        <w:rPr>
          <w:rFonts w:ascii="Times New Roman" w:hAnsi="Times New Roman"/>
          <w:sz w:val="26"/>
        </w:rPr>
        <w:t xml:space="preserve"> должно создать реестр и обеспечить его техническую готовность; </w:t>
      </w:r>
    </w:p>
    <w:p w14:paraId="1C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с 1 ноября 2024 года реестр перейдет к Минобороны, которое загрузит в него данные и начнет использовать. </w:t>
      </w:r>
    </w:p>
    <w:p w14:paraId="1D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Граждан, сведения о которых внесли в систему, уведомят об этом через </w:t>
      </w:r>
      <w:r>
        <w:rPr>
          <w:rFonts w:ascii="Times New Roman" w:hAnsi="Times New Roman"/>
          <w:sz w:val="26"/>
        </w:rPr>
        <w:t>Госуслуги</w:t>
      </w:r>
      <w:r>
        <w:rPr>
          <w:rFonts w:ascii="Times New Roman" w:hAnsi="Times New Roman"/>
          <w:sz w:val="26"/>
        </w:rPr>
        <w:t xml:space="preserve">. </w:t>
      </w:r>
    </w:p>
    <w:p w14:paraId="1E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Реестр позволит, в частности: </w:t>
      </w:r>
    </w:p>
    <w:p w14:paraId="1F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дистанционно вставать и сниматься с воинского учета. В ряде случаев это будет происходить автоматически; </w:t>
      </w:r>
    </w:p>
    <w:p w14:paraId="20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актуализировать данные о гражданах на основе сведений из других </w:t>
      </w:r>
      <w:r>
        <w:rPr>
          <w:rFonts w:ascii="Times New Roman" w:hAnsi="Times New Roman"/>
          <w:sz w:val="26"/>
        </w:rPr>
        <w:t>госресурсов</w:t>
      </w:r>
      <w:r>
        <w:rPr>
          <w:rFonts w:ascii="Times New Roman" w:hAnsi="Times New Roman"/>
          <w:sz w:val="26"/>
        </w:rPr>
        <w:t xml:space="preserve">; </w:t>
      </w:r>
    </w:p>
    <w:p w14:paraId="21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формировать и рассылать электронные повестки; </w:t>
      </w:r>
    </w:p>
    <w:p w14:paraId="22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направлять решения о применении или отмене временных мер обеспечения явки по повестке. Речь идет, например, о запрете выезжать из РФ. </w:t>
      </w:r>
    </w:p>
    <w:p w14:paraId="23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Реестр повесток сформируют на базе реестра воинского учета. В нем будут хранить данные о направленных повестках и их электронные копии. Граждане получат доступ к ресурсу через личный кабинет. </w:t>
      </w:r>
    </w:p>
    <w:p w14:paraId="24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В приложении к документу также определили состав сведений, которые включат в реестр воинского учета. </w:t>
      </w:r>
    </w:p>
    <w:p w14:paraId="25030000">
      <w:pPr>
        <w:widowControl w:val="1"/>
        <w:spacing w:after="0" w:before="0" w:line="240" w:lineRule="auto"/>
        <w:ind w:firstLine="567" w:left="0"/>
        <w:jc w:val="both"/>
        <w:rPr>
          <w:rFonts w:ascii="Times New Roman" w:hAnsi="Times New Roman"/>
          <w:b w:val="1"/>
          <w:sz w:val="26"/>
        </w:rPr>
      </w:pPr>
    </w:p>
    <w:p w14:paraId="26030000">
      <w:pPr>
        <w:widowControl w:val="1"/>
        <w:spacing w:after="0" w:before="0" w:line="240" w:lineRule="auto"/>
        <w:ind w:firstLine="567" w:left="0"/>
        <w:jc w:val="both"/>
        <w:rPr>
          <w:rFonts w:ascii="Times New Roman" w:hAnsi="Times New Roman"/>
          <w:b w:val="1"/>
          <w:sz w:val="26"/>
        </w:rPr>
      </w:pPr>
      <w:r>
        <w:rPr>
          <w:rFonts w:ascii="Times New Roman" w:hAnsi="Times New Roman"/>
          <w:b w:val="1"/>
          <w:sz w:val="26"/>
        </w:rPr>
        <w:t xml:space="preserve">98. </w:t>
      </w:r>
      <w:r>
        <w:rPr>
          <w:rFonts w:ascii="Times New Roman" w:hAnsi="Times New Roman"/>
          <w:b w:val="1"/>
          <w:sz w:val="26"/>
        </w:rPr>
        <w:t>Распоряжением Правительства РФ от 27.04.2024 № 1059-р</w:t>
      </w:r>
      <w:r>
        <w:rPr>
          <w:rFonts w:ascii="Times New Roman" w:hAnsi="Times New Roman"/>
          <w:b w:val="1"/>
          <w:sz w:val="26"/>
        </w:rPr>
        <w:t xml:space="preserve"> у</w:t>
      </w:r>
      <w:r>
        <w:rPr>
          <w:rFonts w:ascii="Times New Roman" w:hAnsi="Times New Roman"/>
          <w:b w:val="1"/>
          <w:sz w:val="26"/>
        </w:rPr>
        <w:t>твержден список льготников, которых освободят от комиссии при оплате услуг ЖКХ.</w:t>
      </w:r>
    </w:p>
    <w:p w14:paraId="27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Правительство определило перечень лиц, с которых не будут взимать комиссию при оплате жилья и коммунальных услуг, а также пеней за просрочку и (или) неполную оплату. </w:t>
      </w:r>
    </w:p>
    <w:p w14:paraId="28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Льготу получат: </w:t>
      </w:r>
    </w:p>
    <w:p w14:paraId="29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многодетные семьи; </w:t>
      </w:r>
    </w:p>
    <w:p w14:paraId="2A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пенсионеры; </w:t>
      </w:r>
    </w:p>
    <w:p w14:paraId="2B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инвалиды; </w:t>
      </w:r>
    </w:p>
    <w:p w14:paraId="2C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ветераны боевых действий; </w:t>
      </w:r>
    </w:p>
    <w:p w14:paraId="2D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члены семей погибших (умерших) инвалидов войны, участников ВОВ и ветеранов боевых действий. </w:t>
      </w:r>
    </w:p>
    <w:p w14:paraId="2E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Мера поддержки заработает с 1 июля 2024 года. С этой же даты вступит в силу закон, которым предусмотрена льгота. </w:t>
      </w:r>
    </w:p>
    <w:p w14:paraId="2F030000">
      <w:pPr>
        <w:widowControl w:val="1"/>
        <w:spacing w:after="0" w:before="0" w:line="240" w:lineRule="auto"/>
        <w:ind w:firstLine="567" w:left="0"/>
        <w:contextualSpacing w:val="1"/>
        <w:jc w:val="both"/>
        <w:rPr>
          <w:rFonts w:ascii="Times New Roman" w:hAnsi="Times New Roman"/>
          <w:b w:val="1"/>
          <w:sz w:val="26"/>
        </w:rPr>
      </w:pPr>
    </w:p>
    <w:p w14:paraId="30030000">
      <w:pPr>
        <w:widowControl w:val="1"/>
        <w:spacing w:after="0" w:before="0" w:line="240" w:lineRule="auto"/>
        <w:ind w:firstLine="567" w:left="0"/>
        <w:contextualSpacing w:val="1"/>
        <w:jc w:val="both"/>
        <w:rPr>
          <w:rFonts w:ascii="Times New Roman" w:hAnsi="Times New Roman"/>
          <w:b w:val="1"/>
          <w:sz w:val="26"/>
        </w:rPr>
      </w:pPr>
      <w:r>
        <w:rPr>
          <w:rFonts w:ascii="Times New Roman" w:hAnsi="Times New Roman"/>
          <w:b w:val="1"/>
          <w:sz w:val="26"/>
        </w:rPr>
        <w:t xml:space="preserve">99. </w:t>
      </w:r>
      <w:r>
        <w:rPr>
          <w:rFonts w:ascii="Times New Roman" w:hAnsi="Times New Roman"/>
          <w:b w:val="1"/>
          <w:sz w:val="26"/>
        </w:rPr>
        <w:t>С 1 сентября 2024 г. устанавливается административная ответственность за принудительную высадку из салона общественного транспорта инвалидов I группы, следующих без сопровождающего лица</w:t>
      </w:r>
    </w:p>
    <w:p w14:paraId="31030000">
      <w:pPr>
        <w:widowControl w:val="1"/>
        <w:spacing w:after="0" w:before="0" w:line="240" w:lineRule="auto"/>
        <w:ind w:firstLine="567" w:left="0"/>
        <w:contextualSpacing w:val="1"/>
        <w:jc w:val="both"/>
        <w:rPr>
          <w:rFonts w:ascii="Times New Roman" w:hAnsi="Times New Roman"/>
          <w:b w:val="1"/>
          <w:sz w:val="26"/>
        </w:rPr>
      </w:pPr>
    </w:p>
    <w:p w14:paraId="32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Принудительная высадка из автобуса, трамвая или троллейбуса указанной категории лиц, не подтвердивших оплату проезда, если их проезд подлежит оплате, либо право на бесплатный или льготный проезд, если эти действия не содержат признаков уголовно наказуемого деяния, повлечет наложение административного штрафа: на водителя - в размере 5 тыс. рублей; на должностных лиц - от 20 тыс. до 30 тыс. рублей. </w:t>
      </w:r>
    </w:p>
    <w:p w14:paraId="33030000">
      <w:pPr>
        <w:widowControl w:val="1"/>
        <w:spacing w:after="0" w:before="0" w:line="240" w:lineRule="auto"/>
        <w:ind w:firstLine="567" w:left="0"/>
        <w:contextualSpacing w:val="1"/>
        <w:jc w:val="both"/>
        <w:rPr>
          <w:rFonts w:ascii="Times New Roman" w:hAnsi="Times New Roman"/>
          <w:sz w:val="26"/>
        </w:rPr>
      </w:pPr>
    </w:p>
    <w:p w14:paraId="34030000">
      <w:pPr>
        <w:widowControl w:val="1"/>
        <w:spacing w:after="0" w:before="0" w:line="240" w:lineRule="auto"/>
        <w:ind w:firstLine="567" w:left="0"/>
        <w:contextualSpacing w:val="1"/>
        <w:jc w:val="both"/>
        <w:rPr>
          <w:rFonts w:ascii="Times New Roman" w:hAnsi="Times New Roman"/>
          <w:sz w:val="26"/>
        </w:rPr>
      </w:pPr>
      <w:r>
        <w:rPr>
          <w:rFonts w:ascii="Times New Roman" w:hAnsi="Times New Roman"/>
          <w:b w:val="1"/>
          <w:sz w:val="26"/>
        </w:rPr>
        <w:t xml:space="preserve">100. </w:t>
      </w:r>
      <w:r>
        <w:rPr>
          <w:rFonts w:ascii="Times New Roman" w:hAnsi="Times New Roman"/>
          <w:b w:val="1"/>
          <w:sz w:val="26"/>
        </w:rPr>
        <w:t>Закреплена возможность самостоятельной реализации ипотечного жилья гражданами, являющимися заемщиками по договорам об ипотечном кредит</w:t>
      </w:r>
      <w:r>
        <w:rPr>
          <w:rFonts w:ascii="Times New Roman" w:hAnsi="Times New Roman"/>
          <w:b w:val="1"/>
          <w:sz w:val="26"/>
        </w:rPr>
        <w:t>е</w:t>
      </w:r>
    </w:p>
    <w:p w14:paraId="35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Самостоятельная реализация заложенного имущества осуществляется залогодателем - физическим лицом путем его продажи другому лицу для последующего погашения за счет вырученных средств обязательств по кредитному договору или договору займа, которые заключены залогодателем в целях, не связанных с осуществлением им предпринимательской деятельности, и </w:t>
      </w:r>
      <w:r>
        <w:rPr>
          <w:rFonts w:ascii="Times New Roman" w:hAnsi="Times New Roman"/>
          <w:sz w:val="26"/>
        </w:rPr>
        <w:t>обязательства</w:t>
      </w:r>
      <w:r>
        <w:rPr>
          <w:rFonts w:ascii="Times New Roman" w:hAnsi="Times New Roman"/>
          <w:sz w:val="26"/>
        </w:rPr>
        <w:t xml:space="preserve"> по которым обеспечены ипотекой. </w:t>
      </w:r>
    </w:p>
    <w:p w14:paraId="36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Залогодатель вправе в любой момент в течение срока действия кредитного договора или договора займа, но до обращения залогодержателем взыскания на заложенное имущество, направить залогодержателю заявление о самостоятельной реализации имущества. При отсутствии ограничений залогодержатель в течение десяти рабочих дней со дня получения указанного заявления направляет залогодателю уведомление о согласовании, в котором указывает, в том числе, объем своих требований, рассчитанный на день окончания срока реализации залогодателем имущества, минимальную цену, по которой заложенное имущество может быть реализовано, порядок осуществления расчетов, даты начала и окончания срока самостоятельной реализации залогодателем имущества. Последующее увеличение объема требований и минимальной продажной цены не допускается, за исключением случая продления срока самостоятельной реализации залогодателем имущества. </w:t>
      </w:r>
    </w:p>
    <w:p w14:paraId="37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Определены случаи, при наличии которых самостоятельная реализация залогодателем имущества не допускается, в частности: залогодержателем был подан иск об обращении взыскания на имущество, заложенное по договору об ипотеке, либо нотариусом совершена исполнительная надпись на договоре об ипотеке, закладной или договоре, влекущем за собой возникновение ипотеки </w:t>
      </w:r>
      <w:r>
        <w:rPr>
          <w:rFonts w:ascii="Times New Roman" w:hAnsi="Times New Roman"/>
          <w:sz w:val="26"/>
        </w:rPr>
        <w:t xml:space="preserve">в силу закона; в отношении залогодателя возбуждена процедура внесудебного банкротства либо в отношении залогодателя или залогодержателя возбуждено дело о признании их несостоятельными (банкротами); полученное залогодержателем заявление является повторным и при этом предыдущее аналогичное заявление было удовлетворено залогодержателем, но впоследствии им было получено заявление залогодателя об отказе от самостоятельной реализации имущества либо имущество не было реализовано залогодателем в установленный срок. </w:t>
      </w:r>
    </w:p>
    <w:p w14:paraId="38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Срок самостоятельной реализации залогодателем имущества, включая государственную регистрацию перехода права собственности и полное погашение обязательств по кредитному договору или договору займа, составляет четыре месяца со дня получения залогодержателем заявления. С даты получения заявления обращение взыскания на заложенное имущество в судебном или во внесудебном порядке не допускается. В случае, если в самостоятельной реализации имущества было отказано, либо имущество не было реализовано залогодателем в установленный срок, либо залогодатель отказался от самостоятельной реализации, залогодержатель вправе обратить взыскание на имущество. </w:t>
      </w:r>
    </w:p>
    <w:p w14:paraId="39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Настоящий Федеральный закон вступает в силу по истечении девяноста дней после дня его официального опубликования. </w:t>
      </w:r>
    </w:p>
    <w:p w14:paraId="3A030000">
      <w:pPr>
        <w:widowControl w:val="1"/>
        <w:spacing w:after="0" w:before="0" w:line="240" w:lineRule="auto"/>
        <w:ind w:firstLine="567" w:left="0"/>
        <w:jc w:val="both"/>
        <w:rPr>
          <w:rFonts w:ascii="Times New Roman" w:hAnsi="Times New Roman"/>
          <w:sz w:val="26"/>
        </w:rPr>
      </w:pPr>
    </w:p>
    <w:p w14:paraId="3B030000">
      <w:pPr>
        <w:widowControl w:val="1"/>
        <w:spacing w:after="0" w:before="0" w:line="240" w:lineRule="auto"/>
        <w:ind w:firstLine="567" w:left="0"/>
        <w:jc w:val="both"/>
        <w:rPr>
          <w:rFonts w:ascii="Times New Roman" w:hAnsi="Times New Roman"/>
          <w:sz w:val="26"/>
        </w:rPr>
      </w:pPr>
      <w:r>
        <w:rPr>
          <w:rFonts w:ascii="Times New Roman" w:hAnsi="Times New Roman"/>
          <w:b w:val="1"/>
          <w:sz w:val="26"/>
        </w:rPr>
        <w:t xml:space="preserve">101. </w:t>
      </w:r>
      <w:r>
        <w:rPr>
          <w:rFonts w:ascii="Times New Roman" w:hAnsi="Times New Roman"/>
          <w:b w:val="1"/>
          <w:sz w:val="26"/>
        </w:rPr>
        <w:t>Разъяснен порядок внесения в ЕГРН сведений о втором участнике общей совместной собственности на недвижимость, приобретенную супругами во время брака, на которую зарегистрированы право собственн</w:t>
      </w:r>
      <w:r>
        <w:rPr>
          <w:rFonts w:ascii="Times New Roman" w:hAnsi="Times New Roman"/>
          <w:b w:val="1"/>
          <w:sz w:val="26"/>
        </w:rPr>
        <w:t>ости титульного собственника и ипотека.</w:t>
      </w:r>
    </w:p>
    <w:p w14:paraId="3C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Сообщается, в частности, что, если на объект недвижимости, приобретенный супругами во время брака, зарегистрированы право собственности титульного собственника, а также ипотека, поскольку такой объект является совместной собственностью супругов, и, следовательно, в этом случае оба супруга являются его собственниками, согласие залогодержателя для внесения в ЕГРН сведений о втором участнике общей совместной собственности на этот объект (другом супруге) не требуется. </w:t>
      </w:r>
    </w:p>
    <w:p w14:paraId="3D030000">
      <w:pPr>
        <w:widowControl w:val="1"/>
        <w:spacing w:after="0" w:before="0" w:line="240" w:lineRule="auto"/>
        <w:ind w:firstLine="567" w:left="0"/>
        <w:jc w:val="both"/>
        <w:rPr>
          <w:rFonts w:ascii="Times New Roman" w:hAnsi="Times New Roman"/>
          <w:sz w:val="26"/>
        </w:rPr>
      </w:pPr>
    </w:p>
    <w:p w14:paraId="3E030000">
      <w:pPr>
        <w:widowControl w:val="1"/>
        <w:spacing w:after="0" w:before="0" w:line="240" w:lineRule="auto"/>
        <w:ind w:firstLine="567" w:left="0"/>
        <w:jc w:val="both"/>
        <w:rPr>
          <w:rFonts w:ascii="Times New Roman" w:hAnsi="Times New Roman"/>
          <w:sz w:val="26"/>
        </w:rPr>
      </w:pPr>
      <w:r>
        <w:rPr>
          <w:rFonts w:ascii="Times New Roman" w:hAnsi="Times New Roman"/>
          <w:b w:val="1"/>
          <w:sz w:val="26"/>
        </w:rPr>
        <w:t xml:space="preserve">102. </w:t>
      </w:r>
      <w:r>
        <w:rPr>
          <w:rFonts w:ascii="Times New Roman" w:hAnsi="Times New Roman"/>
          <w:b w:val="1"/>
          <w:sz w:val="26"/>
        </w:rPr>
        <w:t>Подписан закон о продлении для многодетных семей возможности полного или частичного погашения обязательств по ипотечному жилищному кредит</w:t>
      </w:r>
      <w:r>
        <w:rPr>
          <w:rFonts w:ascii="Times New Roman" w:hAnsi="Times New Roman"/>
          <w:b w:val="1"/>
          <w:sz w:val="26"/>
        </w:rPr>
        <w:t>у (займу) за счет господдержки.</w:t>
      </w:r>
    </w:p>
    <w:p w14:paraId="3F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Речь идет о родителях - гражданах РФ, у которых в период с 1 января 2019 года по 31 декабря 2030 года родились третий ребенок или последующие дети и которые являются заемщиками по ипотечному жилищному кредиту (займу). В рамках господдержки предоставляется возможность полного или частичного погашения обязательств по ипотечному жилищному кредиту (займу) в размере задолженности, но не более 450 тысяч рублей. Кредитный договор (договор займа) должен быть заключен до 1 июля 2031 года. </w:t>
      </w:r>
    </w:p>
    <w:p w14:paraId="40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Предусматривается, что выплата не может быть использована на приобретение жилого помещения, признанного на дату приобретения в </w:t>
      </w:r>
      <w:r>
        <w:rPr>
          <w:rFonts w:ascii="Times New Roman" w:hAnsi="Times New Roman"/>
          <w:sz w:val="26"/>
        </w:rPr>
        <w:t xml:space="preserve">установленном порядке непригодным для проживания. Также предусматривается, что в случае, если кредитный договор заключен гражданином в целях приобретения объекта недвижимости, ранее являвшегося обеспечением обязательств другого гражданина по ипотечному жилищному кредиту, в отношении которого ранее были реализованы меры государственной поддержки, данный гражданин вправе обратиться за предоставлением мер поддержки только по истечении одного года с даты реализации предыдущей меры поддержки. </w:t>
      </w:r>
    </w:p>
    <w:p w14:paraId="41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Кроме того, из перечня субъектов, которые вправе выдавать ипотечные займы, исключены организации, уполномоченные единым институтом развития в жилищной сфере (акционерным обществом "ДОМ.РФ"). Данное положение не распространяется на лиц, имеющих право на дополнительные меры государственной поддержки, заключивших договоры займа с такими организациями до дня вступления в силу настоящего Федерального закона. Со дня вступления в силу настоящего Федерального закона меры государственной поддержки в отношении договоров займа, заключенных с указанными организациями, реализуются при условии, что такие договоры заключены до дня вступления в силу настоящего Федерального закона и государственная регистрация ипотеки в отношении объектов недвижимости, являющихся обеспечением обязательств по таким договорам на момент их заключения, либо залога прав требований по договорам участия в долевом строительстве осуществлена не позднее пятнадцати календарных дней со дня вступления в силу настоящего Федерального закона. </w:t>
      </w:r>
    </w:p>
    <w:p w14:paraId="42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Настоящий Федеральный закон вступает в силу со дня его официального опубликования. </w:t>
      </w:r>
    </w:p>
    <w:p w14:paraId="43030000">
      <w:pPr>
        <w:widowControl w:val="1"/>
        <w:spacing w:after="0" w:before="0" w:line="240" w:lineRule="auto"/>
        <w:ind w:firstLine="567" w:left="0"/>
        <w:contextualSpacing w:val="1"/>
        <w:jc w:val="both"/>
        <w:rPr>
          <w:rFonts w:ascii="Times New Roman" w:hAnsi="Times New Roman"/>
          <w:sz w:val="26"/>
        </w:rPr>
      </w:pPr>
    </w:p>
    <w:p w14:paraId="44030000">
      <w:pPr>
        <w:widowControl w:val="1"/>
        <w:spacing w:after="0" w:before="0" w:line="240" w:lineRule="auto"/>
        <w:ind w:firstLine="567" w:left="0"/>
        <w:contextualSpacing w:val="1"/>
        <w:jc w:val="both"/>
        <w:rPr>
          <w:rFonts w:ascii="Times New Roman" w:hAnsi="Times New Roman"/>
          <w:sz w:val="26"/>
        </w:rPr>
      </w:pPr>
      <w:r>
        <w:rPr>
          <w:rFonts w:ascii="Times New Roman" w:hAnsi="Times New Roman"/>
          <w:b w:val="1"/>
          <w:sz w:val="26"/>
        </w:rPr>
        <w:t xml:space="preserve">103. </w:t>
      </w:r>
      <w:r>
        <w:rPr>
          <w:rFonts w:ascii="Times New Roman" w:hAnsi="Times New Roman"/>
          <w:b w:val="1"/>
          <w:sz w:val="26"/>
        </w:rPr>
        <w:t>Даны разъяснения по вопросу о налогообложении налогом на имущество организаций вспомогательных помещений, относящихся к общему имуществу со</w:t>
      </w:r>
      <w:r>
        <w:rPr>
          <w:rFonts w:ascii="Times New Roman" w:hAnsi="Times New Roman"/>
          <w:b w:val="1"/>
          <w:sz w:val="26"/>
        </w:rPr>
        <w:t>бственников помещений в нежилом здании</w:t>
      </w:r>
      <w:r>
        <w:rPr>
          <w:rFonts w:ascii="Times New Roman" w:hAnsi="Times New Roman"/>
          <w:sz w:val="26"/>
        </w:rPr>
        <w:t xml:space="preserve"> </w:t>
      </w:r>
    </w:p>
    <w:p w14:paraId="45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В соответствии с пунктами 4 и 5 статьи 259.3 Гражданского кодекса пригодное для самостоятельного использования общее имущество может быть передано во владение или пользование третьим лицам. Недвижимые вещи, относящиеся к общему имуществу, не подлежат передаче в собственность третьим лицам, за исключением случаев, если соответствующее решение принято собственниками недвижимых вещей единогласно и при условии, что эта передача не противоречит закону. </w:t>
      </w:r>
    </w:p>
    <w:p w14:paraId="46030000">
      <w:pPr>
        <w:widowControl w:val="1"/>
        <w:spacing w:after="0" w:before="0" w:line="240" w:lineRule="auto"/>
        <w:ind w:firstLine="567" w:left="0"/>
        <w:jc w:val="both"/>
        <w:rPr>
          <w:rFonts w:ascii="Times New Roman" w:hAnsi="Times New Roman"/>
          <w:sz w:val="26"/>
        </w:rPr>
      </w:pPr>
      <w:r>
        <w:rPr>
          <w:rFonts w:ascii="Times New Roman" w:hAnsi="Times New Roman"/>
          <w:sz w:val="26"/>
        </w:rPr>
        <w:t>По мнению Минфина, вспомогательные помещения, относящиеся к общему имуществу собственников помещений в нежилом здании (сооружении), подлежат налогообложению налогом на имущество организаций, если являются объектом налогообложения, согласно статье 374 НК РФ, в частности, в указанных выше случаях, предусмотренных пунктами 4 и 5 статьи 259.3 ГК РФ.</w:t>
      </w:r>
    </w:p>
    <w:p w14:paraId="47030000">
      <w:pPr>
        <w:widowControl w:val="1"/>
        <w:spacing w:after="0" w:before="0" w:line="240" w:lineRule="auto"/>
        <w:ind w:firstLine="567" w:left="0"/>
        <w:jc w:val="both"/>
        <w:rPr>
          <w:rFonts w:ascii="Times New Roman" w:hAnsi="Times New Roman"/>
          <w:sz w:val="26"/>
        </w:rPr>
      </w:pPr>
    </w:p>
    <w:p w14:paraId="48030000">
      <w:pPr>
        <w:widowControl w:val="1"/>
        <w:spacing w:after="0" w:before="0" w:line="240" w:lineRule="auto"/>
        <w:ind w:firstLine="567" w:left="0"/>
        <w:jc w:val="both"/>
        <w:rPr>
          <w:rFonts w:ascii="Times New Roman" w:hAnsi="Times New Roman"/>
          <w:b w:val="1"/>
          <w:sz w:val="26"/>
        </w:rPr>
      </w:pPr>
      <w:r>
        <w:rPr>
          <w:rFonts w:ascii="Times New Roman" w:hAnsi="Times New Roman"/>
          <w:b w:val="1"/>
          <w:sz w:val="26"/>
        </w:rPr>
        <w:t>104.</w:t>
      </w:r>
      <w:r>
        <w:rPr>
          <w:rFonts w:ascii="Times New Roman" w:hAnsi="Times New Roman"/>
          <w:b w:val="1"/>
          <w:color w:val="333333"/>
          <w:sz w:val="26"/>
        </w:rPr>
        <w:t xml:space="preserve"> </w:t>
      </w:r>
      <w:r>
        <w:rPr>
          <w:rFonts w:ascii="Times New Roman" w:hAnsi="Times New Roman"/>
          <w:b w:val="1"/>
          <w:color w:val="333333"/>
          <w:sz w:val="26"/>
        </w:rPr>
        <w:t>06 апреля 2024 г. подписан закон о повышении пороговых значений при определении значительного, крупного и особо крупного ущерба частей 5-7 статьи 159 Уголовного кодекса РФ (мошенничество).</w:t>
      </w:r>
    </w:p>
    <w:p w14:paraId="49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крупного и особо крупного ущерба (</w:t>
      </w:r>
      <w:r>
        <w:rPr>
          <w:rFonts w:ascii="Times New Roman" w:hAnsi="Times New Roman"/>
          <w:color w:val="333333"/>
          <w:sz w:val="26"/>
        </w:rPr>
        <w:t>ч.ч</w:t>
      </w:r>
      <w:r>
        <w:rPr>
          <w:rFonts w:ascii="Times New Roman" w:hAnsi="Times New Roman"/>
          <w:color w:val="333333"/>
          <w:sz w:val="26"/>
        </w:rPr>
        <w:t>. 5-7 ст. 159 УК РФ) согласно примечанию, распространяется на случаи преднамеренного неисполнения договорных обязательств в сфере предпринимательской деятельности, когда сторонами договора являются индивидуальные предприниматели и (или) коммерческие организации</w:t>
      </w:r>
      <w:r>
        <w:rPr>
          <w:rFonts w:ascii="Times New Roman" w:hAnsi="Times New Roman"/>
          <w:color w:val="333333"/>
          <w:sz w:val="26"/>
        </w:rPr>
        <w:t>.</w:t>
      </w:r>
    </w:p>
    <w:p w14:paraId="4A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Так, в части пятой – седьмой данной статьи значительным ущербом признается ущерб в сумме, составляющей не менее 250 тыс. рублей (раньше – не менее 10 тыс. рублей), крупным размером признается стоимость имущества, превышающая 4,5 млн рублей (раньше 3 млн рублей), особо крупным размером превышающая 18 млн рублей (раньше 12 млн рублей).</w:t>
      </w:r>
    </w:p>
    <w:p w14:paraId="4B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xml:space="preserve">Следует подчеркнуть, что данные изменения не влияют на определение ущерба по преступлениям, предусмотренным </w:t>
      </w:r>
      <w:r>
        <w:rPr>
          <w:rFonts w:ascii="Times New Roman" w:hAnsi="Times New Roman"/>
          <w:color w:val="333333"/>
          <w:sz w:val="26"/>
        </w:rPr>
        <w:t>ч.ч</w:t>
      </w:r>
      <w:r>
        <w:rPr>
          <w:rFonts w:ascii="Times New Roman" w:hAnsi="Times New Roman"/>
          <w:color w:val="333333"/>
          <w:sz w:val="26"/>
        </w:rPr>
        <w:t>. 1-4 ст. 159 УК РФ.</w:t>
      </w:r>
    </w:p>
    <w:p w14:paraId="4C030000">
      <w:pPr>
        <w:widowControl w:val="1"/>
        <w:spacing w:after="0" w:before="0" w:line="240" w:lineRule="auto"/>
        <w:ind w:firstLine="567" w:left="0"/>
        <w:jc w:val="both"/>
        <w:rPr>
          <w:rFonts w:ascii="Times New Roman" w:hAnsi="Times New Roman"/>
          <w:color w:val="333333"/>
          <w:sz w:val="26"/>
        </w:rPr>
      </w:pPr>
    </w:p>
    <w:p w14:paraId="4D030000">
      <w:pPr>
        <w:widowControl w:val="1"/>
        <w:spacing w:after="0" w:before="0" w:line="240" w:lineRule="auto"/>
        <w:ind w:firstLine="567" w:left="0"/>
        <w:jc w:val="both"/>
        <w:rPr>
          <w:rFonts w:ascii="Times New Roman" w:hAnsi="Times New Roman"/>
          <w:color w:val="333333"/>
          <w:sz w:val="26"/>
        </w:rPr>
      </w:pPr>
      <w:r>
        <w:rPr>
          <w:rFonts w:ascii="Times New Roman" w:hAnsi="Times New Roman"/>
          <w:b w:val="1"/>
          <w:color w:val="333333"/>
          <w:sz w:val="26"/>
        </w:rPr>
        <w:t xml:space="preserve">105. </w:t>
      </w:r>
      <w:r>
        <w:rPr>
          <w:rFonts w:ascii="Times New Roman" w:hAnsi="Times New Roman"/>
          <w:b w:val="1"/>
          <w:color w:val="333333"/>
          <w:sz w:val="26"/>
        </w:rPr>
        <w:t>Порядок привлечения осужденных к работам без оплаты труда регламе</w:t>
      </w:r>
      <w:r>
        <w:rPr>
          <w:rFonts w:ascii="Times New Roman" w:hAnsi="Times New Roman"/>
          <w:b w:val="1"/>
          <w:color w:val="333333"/>
          <w:sz w:val="26"/>
        </w:rPr>
        <w:t>н</w:t>
      </w:r>
      <w:r>
        <w:rPr>
          <w:rFonts w:ascii="Times New Roman" w:hAnsi="Times New Roman"/>
          <w:b w:val="1"/>
          <w:color w:val="333333"/>
          <w:sz w:val="26"/>
        </w:rPr>
        <w:t>тирован ст. 103 Угол</w:t>
      </w:r>
      <w:r>
        <w:rPr>
          <w:rFonts w:ascii="Times New Roman" w:hAnsi="Times New Roman"/>
          <w:b w:val="1"/>
          <w:color w:val="333333"/>
          <w:sz w:val="26"/>
        </w:rPr>
        <w:t>овно-исполнительного кодекса РФ.</w:t>
      </w:r>
    </w:p>
    <w:p w14:paraId="4E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Так, каждый осужденный к лишению свободы обязан трудиться в местах и на работах, определяемых администрацией исправительных учреждений.</w:t>
      </w:r>
    </w:p>
    <w:p w14:paraId="4F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Администрация исправительных учреждений обязана привлекать осужденных к труду с учетом их пола, возраста, трудоспособности, состояния здоровья и, по возможности, специальности, а также исходя из наличия рабочих мест.</w:t>
      </w:r>
    </w:p>
    <w:p w14:paraId="50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Таким образом, осужденные привлекаются к труду не по своему волеизъявлению, а в соответствии с требованиями уголовно-исполнительного законодательства. Поскольку общественно полезный труд как средство исправления (ст. 9 УИК РФ) и обязанность (ст. ст. 11, 103 УИК РФ) осужденных является одной из составляющих процесса отбывания наказания, их трудовые отношения с администрацией исправительного учреждения носят специфический характер.</w:t>
      </w:r>
    </w:p>
    <w:p w14:paraId="51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Согласно ч. 1 ст. 105 УИК РФ осужденные к лишению свободы имеют право на оплату труда в соответствии с законодательством Российской Федерации о труде, однако при этом законодатель не отнес указанную категорию граждан к лицам, работающим по трудовым договорам, т.е. состоящим в трудовых правоотношениях с учреждениями, в которых они трудоустраиваются на период отбывания наказания.</w:t>
      </w:r>
    </w:p>
    <w:p w14:paraId="52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Производственная деятельность осужденных не должна препятствовать выполнению основной задачи исправительных учреждений - исправлению осужденных.</w:t>
      </w:r>
    </w:p>
    <w:p w14:paraId="53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Осужденным запрещается прекращать работу для разрешения трудовых конфликтов. Отказ от работы или прекращение работы являются злостным нарушением установленного порядка отбывания наказания и могут повлечь применение мер взыскания и материальную ответственность.</w:t>
      </w:r>
    </w:p>
    <w:p w14:paraId="54030000">
      <w:pPr>
        <w:widowControl w:val="1"/>
        <w:spacing w:after="0" w:before="0" w:line="240" w:lineRule="auto"/>
        <w:ind w:firstLine="567" w:left="0"/>
        <w:jc w:val="both"/>
        <w:rPr>
          <w:rFonts w:ascii="Times New Roman" w:hAnsi="Times New Roman"/>
          <w:color w:val="333333"/>
          <w:sz w:val="26"/>
        </w:rPr>
      </w:pPr>
    </w:p>
    <w:p w14:paraId="55030000">
      <w:pPr>
        <w:widowControl w:val="1"/>
        <w:spacing w:after="0" w:before="0" w:line="240" w:lineRule="auto"/>
        <w:ind w:firstLine="567" w:left="0"/>
        <w:contextualSpacing w:val="1"/>
        <w:jc w:val="both"/>
        <w:rPr>
          <w:rFonts w:ascii="Times New Roman" w:hAnsi="Times New Roman"/>
          <w:b w:val="1"/>
          <w:color w:val="333333"/>
          <w:sz w:val="26"/>
        </w:rPr>
      </w:pPr>
      <w:r>
        <w:rPr>
          <w:rFonts w:ascii="Times New Roman" w:hAnsi="Times New Roman"/>
          <w:b w:val="1"/>
          <w:color w:val="333333"/>
          <w:sz w:val="26"/>
        </w:rPr>
        <w:t xml:space="preserve">106. </w:t>
      </w:r>
      <w:r>
        <w:rPr>
          <w:rFonts w:ascii="Times New Roman" w:hAnsi="Times New Roman"/>
          <w:b w:val="1"/>
          <w:color w:val="333333"/>
          <w:sz w:val="26"/>
        </w:rPr>
        <w:t>Статья 48 Уголовного кодекса Российской Федерации предусматривает основания возможного применения судом такого наказания, как лишение специального, воинского или почетного звания, классного чина и государственных наград.</w:t>
      </w:r>
    </w:p>
    <w:p w14:paraId="56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Указанное требование закона приобретает все большую актуальность в связи с рассмотрением дел о должностных и коррупционных преступлениях, в тех случаях, когда преступление совершается военнослужащими, работками полиции и других силовых ведомств, или лицами из числа данных лиц, находящимися в отставке.</w:t>
      </w:r>
    </w:p>
    <w:p w14:paraId="57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Федеральным законом от 14 февраля 2024 г. № 11-ФЗ в указанную статью внесены изменения, в частности расширено применение данного вида наказания. С 25 февраля 2024 г. оно может быть назначено в качестве дополнительного не только при осуждении виновного за совершение тяжкого или особо тяжкого преступления, но и за преступные деяния небольшой и средней тяжести, направленные против основ конституционного строя и безопасности государства, общественной безопасности, а также мира и безопасности человечества.</w:t>
      </w:r>
    </w:p>
    <w:p w14:paraId="58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Наказание могут применить при совершении таких преступлений, как:</w:t>
      </w:r>
    </w:p>
    <w:p w14:paraId="59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распространение заведомо ложной информации об использовании Вооруженных Сил Российской Федерации или их дискредитация;</w:t>
      </w:r>
    </w:p>
    <w:p w14:paraId="5A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публичные призывы экстремизму;</w:t>
      </w:r>
    </w:p>
    <w:p w14:paraId="5B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публичные призывы к действиям против безопасности государства;</w:t>
      </w:r>
    </w:p>
    <w:p w14:paraId="5C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реабилитация нацизма.</w:t>
      </w:r>
    </w:p>
    <w:p w14:paraId="5D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Вместе с тем применение данного дополнительного наказания не является обязательным. В каждом отдельном случае этот вопрос решается судом индивидуально, при этом суд всесторонне обязан изучить личность виновного.</w:t>
      </w:r>
    </w:p>
    <w:p w14:paraId="5E030000">
      <w:pPr>
        <w:widowControl w:val="1"/>
        <w:spacing w:after="0" w:before="0" w:line="240" w:lineRule="auto"/>
        <w:ind w:firstLine="567" w:left="0"/>
        <w:jc w:val="both"/>
        <w:rPr>
          <w:rFonts w:ascii="Times New Roman" w:hAnsi="Times New Roman"/>
          <w:color w:val="333333"/>
          <w:sz w:val="26"/>
        </w:rPr>
      </w:pPr>
    </w:p>
    <w:p w14:paraId="5F030000">
      <w:pPr>
        <w:widowControl w:val="1"/>
        <w:spacing w:after="0" w:before="0" w:line="240" w:lineRule="auto"/>
        <w:ind w:firstLine="567" w:left="0"/>
        <w:contextualSpacing w:val="1"/>
        <w:jc w:val="both"/>
        <w:rPr>
          <w:rFonts w:ascii="Times New Roman" w:hAnsi="Times New Roman"/>
          <w:b w:val="1"/>
          <w:color w:val="333333"/>
          <w:sz w:val="26"/>
          <w:highlight w:val="white"/>
        </w:rPr>
      </w:pPr>
      <w:r>
        <w:rPr>
          <w:rFonts w:ascii="Times New Roman" w:hAnsi="Times New Roman"/>
          <w:b w:val="1"/>
          <w:color w:val="333333"/>
          <w:sz w:val="26"/>
          <w:highlight w:val="white"/>
        </w:rPr>
        <w:t>107. Федеральным законом от 23.03.2024 № 60-ФЗ «О внесении изменений в ст. 92 Уголовно-исполнительного кодекса Российской Федерации и ст. 18 Федерального закона «О содержании под стражей подозреваемых и обвиняемых в совершении преступлений», лицам, осужденным к реальному лишению свободы, количество телефонных разговоров с родственниками увеличено с шести до двенадцати в течении года.</w:t>
      </w:r>
    </w:p>
    <w:p w14:paraId="60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highlight w:val="white"/>
        </w:rPr>
        <w:t>Согласно ч. 1 ст. 92 Уголовно-исполнительного кодекса Российской Федерации осужденным к лишению свободы предоставляется право на телефонные разговоры. При отсутствии технических возможностей администрацией исправительного учреждения количество телефонных разговоров может быть ограничено до двенадцати в год.</w:t>
      </w:r>
    </w:p>
    <w:p w14:paraId="61030000">
      <w:pPr>
        <w:widowControl w:val="1"/>
        <w:spacing w:after="0" w:before="0" w:line="240" w:lineRule="auto"/>
        <w:ind w:firstLine="567" w:left="0"/>
        <w:jc w:val="both"/>
        <w:rPr>
          <w:rFonts w:ascii="Times New Roman" w:hAnsi="Times New Roman"/>
          <w:b w:val="1"/>
          <w:color w:val="333333"/>
          <w:sz w:val="26"/>
        </w:rPr>
      </w:pPr>
    </w:p>
    <w:p w14:paraId="62030000">
      <w:pPr>
        <w:widowControl w:val="1"/>
        <w:spacing w:after="0" w:before="0" w:line="240" w:lineRule="auto"/>
        <w:ind w:firstLine="567" w:left="0"/>
        <w:jc w:val="both"/>
        <w:rPr>
          <w:rFonts w:ascii="Times New Roman" w:hAnsi="Times New Roman"/>
          <w:b w:val="1"/>
          <w:color w:val="333333"/>
          <w:sz w:val="26"/>
        </w:rPr>
      </w:pPr>
      <w:r>
        <w:rPr>
          <w:rFonts w:ascii="Times New Roman" w:hAnsi="Times New Roman"/>
          <w:b w:val="1"/>
          <w:sz w:val="26"/>
        </w:rPr>
        <w:t xml:space="preserve">108. </w:t>
      </w:r>
      <w:r>
        <w:rPr>
          <w:rFonts w:ascii="Times New Roman" w:hAnsi="Times New Roman"/>
          <w:b w:val="1"/>
          <w:color w:val="2C2D2E"/>
          <w:sz w:val="26"/>
        </w:rPr>
        <w:t xml:space="preserve">Федеральным законом от 23 марта 2024 г. № 64-ФЗ, вступившим в силу, в Уголовный кодекс Российской Федерации и Уголовно-процессуальный кодекс Российской Федерации (далее – УК РФ и УПК РФ) внесены изменения, которыми предусмотрено освобождение от </w:t>
      </w:r>
      <w:r>
        <w:rPr>
          <w:rFonts w:ascii="Times New Roman" w:hAnsi="Times New Roman"/>
          <w:b w:val="1"/>
          <w:color w:val="2C2D2E"/>
          <w:sz w:val="26"/>
        </w:rPr>
        <w:t>уголовной ответственности в связи с призывом на военную службу в период мобилизации или в военное время либо заключением в период военного положения или в военное время контракта о прохождении военной службы, а также в связи с прохождением военной службы в указанные периоды или время.</w:t>
      </w:r>
    </w:p>
    <w:p w14:paraId="63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2C2D2E"/>
          <w:sz w:val="26"/>
        </w:rPr>
        <w:t>Согласно ст. 78.1 УК РФ лицо, совершившее преступление, за исключением тех, кто совершил преступления против половой неприкосновенности несовершеннолетних, против общественной безопасности, основ конституционного строя и безопасности государства, а также виновен в контрабанде и акте международного терроризма в указанные периоды или время, предварительное следствие в отношении которого приостановлено, освобождается от уголовной ответственности в случаях:</w:t>
      </w:r>
    </w:p>
    <w:p w14:paraId="64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2C2D2E"/>
          <w:sz w:val="26"/>
        </w:rPr>
        <w:t>а) со дня награждения государственной наградой, полученной в период прохождения военной службы;</w:t>
      </w:r>
    </w:p>
    <w:p w14:paraId="65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2C2D2E"/>
          <w:sz w:val="26"/>
        </w:rPr>
        <w:t>б) со дня увольнения с военной службы по достижению предельного возраста пребывания на военной службе, по состоянию здоровья – в связи с признанием его не годным к военной службе (за исключением проходящего военную службу по контракту и изъявившего желание ее продолжить); в связи с окончанием периода мобилизации, отменой военного положения и (или) истечением военного времени – для граждан, указанных в п. 1 ст. 51 Федерального закона от 28 марта 1998 г. № 53-ФЗ «О воинской обязанности и военной службе» (в том числе имеющими судимость, отбывшими наказание в виде лишения свободы, судимость которых снята или погашена), заключивших контракт.</w:t>
      </w:r>
    </w:p>
    <w:p w14:paraId="66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2C2D2E"/>
          <w:sz w:val="26"/>
        </w:rPr>
        <w:t>Статьей 80.2 УК РФ определены основания, согласно которым лицо, отбывающее наказание за совершение преступления, кроме вышеуказанных, призванное на военную службу в период мобилизации или в военное время в Вооруженные Силы Российской Федерации (далее – ВС РФ) либо заключившее в период мобилизации, в период военного положения или в военное время контракт о прохождении военной службы в ВС РФ, освобождается от наказания условно. Контроль за поведением такого лица осуществляется командованием воинской части (учреждения).</w:t>
      </w:r>
    </w:p>
    <w:p w14:paraId="67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2C2D2E"/>
          <w:sz w:val="26"/>
        </w:rPr>
        <w:t>Лицо, освобожденное от наказания условно в соответствии с ч. 1 ст. 80.1 УК РФ, освобождается от наказания по вышеуказанным основаниям.</w:t>
      </w:r>
    </w:p>
    <w:p w14:paraId="68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2C2D2E"/>
          <w:sz w:val="26"/>
        </w:rPr>
        <w:t>Если в период прохождения военной службы лицо, освобожденное от наказания условно, совершило новое преступление, суд назначает ему наказание по правилам, предусмотренным ст. 70 УК РФ (по совокупности приговоров).</w:t>
      </w:r>
    </w:p>
    <w:p w14:paraId="69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2C2D2E"/>
          <w:sz w:val="26"/>
        </w:rPr>
        <w:t>Действие закона распространяется в том числе в отношении подозреваемого, обвиняемого, лица, отбывающего наказание, имеющего непогашенную или неснятую судимость, а также лиц, в отношении которых осуществлялось уголовное преследование на территориях ДНР, ЛНР, Запорожской и Херсонской областей до 30 сентября 2022 г.</w:t>
      </w:r>
    </w:p>
    <w:p w14:paraId="6A030000">
      <w:pPr>
        <w:widowControl w:val="1"/>
        <w:spacing w:after="0" w:before="0" w:line="240" w:lineRule="auto"/>
        <w:ind w:firstLine="567" w:left="0"/>
        <w:jc w:val="both"/>
        <w:rPr>
          <w:rFonts w:ascii="Times New Roman" w:hAnsi="Times New Roman"/>
          <w:color w:val="2C2D2E"/>
          <w:sz w:val="26"/>
        </w:rPr>
      </w:pPr>
      <w:r>
        <w:rPr>
          <w:rFonts w:ascii="Times New Roman" w:hAnsi="Times New Roman"/>
          <w:color w:val="2C2D2E"/>
          <w:sz w:val="26"/>
        </w:rPr>
        <w:t>Вопросы, связанные с возмещением вреда, причиненного противоправными действиями, лицами, освобождаемыми от уголовной ответственности и наказания, разрешаются в порядке гражданского производства.</w:t>
      </w:r>
    </w:p>
    <w:p w14:paraId="6B030000">
      <w:pPr>
        <w:widowControl w:val="1"/>
        <w:spacing w:after="0" w:before="0" w:line="240" w:lineRule="auto"/>
        <w:ind w:firstLine="567" w:left="0"/>
        <w:jc w:val="both"/>
        <w:rPr>
          <w:rFonts w:ascii="Times New Roman" w:hAnsi="Times New Roman"/>
          <w:color w:val="2C2D2E"/>
          <w:sz w:val="26"/>
        </w:rPr>
      </w:pPr>
    </w:p>
    <w:p w14:paraId="6C030000">
      <w:pPr>
        <w:widowControl w:val="1"/>
        <w:spacing w:after="0" w:before="0" w:line="240" w:lineRule="auto"/>
        <w:ind w:firstLine="567" w:left="0"/>
        <w:jc w:val="both"/>
        <w:rPr>
          <w:rFonts w:ascii="Times New Roman" w:hAnsi="Times New Roman"/>
          <w:color w:val="2C2D2E"/>
          <w:sz w:val="26"/>
        </w:rPr>
      </w:pPr>
      <w:r>
        <w:rPr>
          <w:rFonts w:ascii="Times New Roman" w:hAnsi="Times New Roman"/>
          <w:b w:val="1"/>
          <w:color w:val="2C2D2E"/>
          <w:sz w:val="26"/>
        </w:rPr>
        <w:t>109.</w:t>
      </w:r>
      <w:r>
        <w:rPr>
          <w:rFonts w:ascii="Times New Roman" w:hAnsi="Times New Roman"/>
          <w:color w:val="2C2D2E"/>
          <w:sz w:val="26"/>
        </w:rPr>
        <w:t xml:space="preserve"> </w:t>
      </w:r>
      <w:r>
        <w:rPr>
          <w:rFonts w:ascii="Times New Roman" w:hAnsi="Times New Roman"/>
          <w:b w:val="1"/>
          <w:color w:val="000000"/>
          <w:sz w:val="26"/>
        </w:rPr>
        <w:t>Изменения в порядке назначения выплаты в связи с рождением и воспитанием ребенка.</w:t>
      </w:r>
    </w:p>
    <w:p w14:paraId="6D030000">
      <w:pPr>
        <w:widowControl w:val="1"/>
        <w:spacing w:after="0" w:before="0" w:line="240" w:lineRule="auto"/>
        <w:ind w:firstLine="567" w:left="0"/>
        <w:contextualSpacing w:val="1"/>
        <w:jc w:val="both"/>
        <w:rPr>
          <w:rFonts w:ascii="Times New Roman" w:hAnsi="Times New Roman"/>
          <w:color w:val="333333"/>
          <w:sz w:val="26"/>
        </w:rPr>
      </w:pPr>
      <w:r>
        <w:rPr>
          <w:rFonts w:ascii="Times New Roman" w:hAnsi="Times New Roman"/>
          <w:color w:val="000000"/>
          <w:sz w:val="26"/>
        </w:rPr>
        <w:t>Постановлением Правительства Российской Федерации от 28.11.2023 № 2010 внесены изменения в Правила назначения и выплаты ежемесячного пособия в связи с рождением и воспитанием ребенка.</w:t>
      </w:r>
    </w:p>
    <w:p w14:paraId="6E030000">
      <w:pPr>
        <w:widowControl w:val="1"/>
        <w:spacing w:after="0" w:before="0" w:line="240" w:lineRule="auto"/>
        <w:ind w:firstLine="567" w:left="0"/>
        <w:contextualSpacing w:val="1"/>
        <w:jc w:val="both"/>
        <w:rPr>
          <w:rFonts w:ascii="Times New Roman" w:hAnsi="Times New Roman"/>
          <w:color w:val="333333"/>
          <w:sz w:val="26"/>
        </w:rPr>
      </w:pPr>
      <w:r>
        <w:rPr>
          <w:rFonts w:ascii="Times New Roman" w:hAnsi="Times New Roman"/>
          <w:color w:val="000000"/>
          <w:sz w:val="26"/>
        </w:rPr>
        <w:t>Так, при расчете среднедушевого дохода семьи не будут учитываться виды доходов, полученные в денежной форме, если они были получены детьми, возраст которых в расчетном периоде, предусмотренном пунктом 48 Правил назначения и выплаты ежемесячного пособия в связи с рождением и воспитанием ребенка в части, не определенной Федеральным законом «О государственных пособиях гражданам, имеющих детей»,</w:t>
      </w:r>
      <w:r>
        <w:rPr>
          <w:rFonts w:ascii="Times New Roman" w:hAnsi="Times New Roman"/>
          <w:color w:val="333333"/>
          <w:sz w:val="26"/>
        </w:rPr>
        <w:t> </w:t>
      </w:r>
      <w:r>
        <w:rPr>
          <w:rFonts w:ascii="Times New Roman" w:hAnsi="Times New Roman"/>
          <w:color w:val="000000"/>
          <w:sz w:val="26"/>
        </w:rPr>
        <w:t>составлял менее 18 лет и которые в указанный период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не менее 6 месяцев, а именно:</w:t>
      </w:r>
    </w:p>
    <w:p w14:paraId="6F030000">
      <w:pPr>
        <w:widowControl w:val="1"/>
        <w:spacing w:after="0" w:before="0" w:line="240" w:lineRule="auto"/>
        <w:ind w:firstLine="567" w:left="0"/>
        <w:contextualSpacing w:val="1"/>
        <w:jc w:val="both"/>
        <w:rPr>
          <w:rFonts w:ascii="Times New Roman" w:hAnsi="Times New Roman"/>
          <w:color w:val="333333"/>
          <w:sz w:val="26"/>
        </w:rPr>
      </w:pPr>
      <w:r>
        <w:rPr>
          <w:rFonts w:ascii="Times New Roman" w:hAnsi="Times New Roman"/>
          <w:color w:val="000000"/>
          <w:sz w:val="26"/>
        </w:rPr>
        <w:t>- вознаграждение за выполнение трудовых или иных обязанностей, включая выплаты стимулирующего характера;</w:t>
      </w:r>
    </w:p>
    <w:p w14:paraId="70030000">
      <w:pPr>
        <w:widowControl w:val="1"/>
        <w:spacing w:after="0" w:before="0" w:line="240" w:lineRule="auto"/>
        <w:ind w:firstLine="567" w:left="0"/>
        <w:contextualSpacing w:val="1"/>
        <w:jc w:val="both"/>
        <w:rPr>
          <w:rFonts w:ascii="Times New Roman" w:hAnsi="Times New Roman"/>
          <w:color w:val="333333"/>
          <w:sz w:val="26"/>
        </w:rPr>
      </w:pPr>
      <w:r>
        <w:rPr>
          <w:rFonts w:ascii="Times New Roman" w:hAnsi="Times New Roman"/>
          <w:color w:val="000000"/>
          <w:sz w:val="26"/>
        </w:rPr>
        <w:t>-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p w14:paraId="71030000">
      <w:pPr>
        <w:widowControl w:val="1"/>
        <w:spacing w:after="0" w:before="0" w:line="240" w:lineRule="auto"/>
        <w:ind w:firstLine="567" w:left="0"/>
        <w:contextualSpacing w:val="1"/>
        <w:jc w:val="both"/>
        <w:rPr>
          <w:rFonts w:ascii="Times New Roman" w:hAnsi="Times New Roman"/>
          <w:color w:val="000000"/>
          <w:sz w:val="26"/>
        </w:rPr>
      </w:pPr>
      <w:r>
        <w:rPr>
          <w:rFonts w:ascii="Times New Roman" w:hAnsi="Times New Roman"/>
          <w:color w:val="000000"/>
          <w:sz w:val="26"/>
        </w:rPr>
        <w:t>-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14:paraId="72030000">
      <w:pPr>
        <w:widowControl w:val="1"/>
        <w:spacing w:after="0" w:before="0" w:line="240" w:lineRule="auto"/>
        <w:ind w:firstLine="567" w:left="0"/>
        <w:contextualSpacing w:val="1"/>
        <w:jc w:val="both"/>
        <w:rPr>
          <w:rFonts w:ascii="Times New Roman" w:hAnsi="Times New Roman"/>
          <w:color w:val="333333"/>
          <w:sz w:val="26"/>
        </w:rPr>
      </w:pPr>
    </w:p>
    <w:p w14:paraId="73030000">
      <w:pPr>
        <w:widowControl w:val="1"/>
        <w:spacing w:after="0" w:before="0" w:line="240" w:lineRule="auto"/>
        <w:ind w:firstLine="567" w:left="0"/>
        <w:contextualSpacing w:val="1"/>
        <w:jc w:val="both"/>
        <w:rPr>
          <w:rFonts w:ascii="Times New Roman" w:hAnsi="Times New Roman"/>
          <w:b w:val="1"/>
          <w:sz w:val="26"/>
        </w:rPr>
      </w:pPr>
      <w:r>
        <w:rPr>
          <w:rFonts w:ascii="Times New Roman" w:hAnsi="Times New Roman"/>
          <w:b w:val="1"/>
          <w:sz w:val="26"/>
        </w:rPr>
        <w:t xml:space="preserve">110. </w:t>
      </w:r>
      <w:r>
        <w:rPr>
          <w:rFonts w:ascii="Times New Roman" w:hAnsi="Times New Roman"/>
          <w:b w:val="1"/>
          <w:sz w:val="26"/>
        </w:rPr>
        <w:t>Сколько дополнительных выходных дней для ухода за ребенком инвалидом полагается работнику.</w:t>
      </w:r>
    </w:p>
    <w:p w14:paraId="74030000">
      <w:pPr>
        <w:widowControl w:val="1"/>
        <w:spacing w:after="0" w:before="0" w:line="240" w:lineRule="auto"/>
        <w:ind w:firstLine="567" w:left="0"/>
        <w:contextualSpacing w:val="1"/>
        <w:jc w:val="both"/>
        <w:rPr>
          <w:rFonts w:ascii="Times New Roman" w:hAnsi="Times New Roman"/>
          <w:color w:val="333333"/>
          <w:sz w:val="26"/>
        </w:rPr>
      </w:pPr>
      <w:r>
        <w:rPr>
          <w:rFonts w:ascii="Times New Roman" w:hAnsi="Times New Roman"/>
          <w:color w:val="333333"/>
          <w:sz w:val="26"/>
        </w:rPr>
        <w:t>В соответствии со ст. 262 ТК РФ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w:t>
      </w:r>
    </w:p>
    <w:p w14:paraId="75030000">
      <w:pPr>
        <w:widowControl w:val="1"/>
        <w:spacing w:after="0" w:before="0" w:line="240" w:lineRule="auto"/>
        <w:ind w:firstLine="567" w:left="0"/>
        <w:contextualSpacing w:val="1"/>
        <w:jc w:val="both"/>
        <w:rPr>
          <w:rFonts w:ascii="Times New Roman" w:hAnsi="Times New Roman"/>
          <w:color w:val="333333"/>
          <w:sz w:val="26"/>
        </w:rPr>
      </w:pPr>
      <w:r>
        <w:rPr>
          <w:rFonts w:ascii="Times New Roman" w:hAnsi="Times New Roman"/>
          <w:color w:val="333333"/>
          <w:sz w:val="26"/>
        </w:rPr>
        <w:t>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w:t>
      </w:r>
    </w:p>
    <w:p w14:paraId="76030000">
      <w:pPr>
        <w:widowControl w:val="1"/>
        <w:spacing w:after="0" w:before="0" w:line="240" w:lineRule="auto"/>
        <w:ind w:firstLine="567" w:left="0"/>
        <w:contextualSpacing w:val="1"/>
        <w:jc w:val="both"/>
        <w:rPr>
          <w:rFonts w:ascii="Times New Roman" w:hAnsi="Times New Roman"/>
          <w:color w:val="333333"/>
          <w:sz w:val="26"/>
        </w:rPr>
      </w:pPr>
      <w:r>
        <w:rPr>
          <w:rFonts w:ascii="Times New Roman" w:hAnsi="Times New Roman"/>
          <w:color w:val="333333"/>
          <w:sz w:val="26"/>
        </w:rPr>
        <w:t xml:space="preserve">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w:t>
      </w:r>
      <w:r>
        <w:rPr>
          <w:rFonts w:ascii="Times New Roman" w:hAnsi="Times New Roman"/>
          <w:color w:val="333333"/>
          <w:sz w:val="26"/>
        </w:rPr>
        <w:t>дня производится в размере среднего заработка и порядке, который устанавливается федеральными законами.</w:t>
      </w:r>
    </w:p>
    <w:p w14:paraId="77030000">
      <w:pPr>
        <w:widowControl w:val="1"/>
        <w:spacing w:after="0" w:before="0" w:line="240" w:lineRule="auto"/>
        <w:ind w:firstLine="567" w:left="0"/>
        <w:contextualSpacing w:val="1"/>
        <w:jc w:val="both"/>
        <w:rPr>
          <w:rFonts w:ascii="Times New Roman" w:hAnsi="Times New Roman"/>
          <w:color w:val="333333"/>
          <w:sz w:val="26"/>
        </w:rPr>
      </w:pPr>
      <w:r>
        <w:rPr>
          <w:rFonts w:ascii="Times New Roman" w:hAnsi="Times New Roman"/>
          <w:color w:val="333333"/>
          <w:sz w:val="26"/>
        </w:rPr>
        <w:t>Порядок предоставления указанных дополнительных оплачиваемых выходных дней устанавливается Правительством Российской Федерации.</w:t>
      </w:r>
    </w:p>
    <w:p w14:paraId="78030000">
      <w:pPr>
        <w:widowControl w:val="1"/>
        <w:spacing w:after="0" w:before="0" w:line="240" w:lineRule="auto"/>
        <w:ind w:firstLine="567" w:left="0"/>
        <w:contextualSpacing w:val="1"/>
        <w:jc w:val="both"/>
        <w:rPr>
          <w:rFonts w:ascii="Times New Roman" w:hAnsi="Times New Roman"/>
          <w:color w:val="333333"/>
          <w:sz w:val="26"/>
        </w:rPr>
      </w:pPr>
      <w:r>
        <w:rPr>
          <w:rFonts w:ascii="Times New Roman" w:hAnsi="Times New Roman"/>
          <w:color w:val="333333"/>
          <w:sz w:val="26"/>
        </w:rPr>
        <w:t>Не использованные в календарном году дополнительные оплачиваемые выходные дни на другой календарный год не переносятся.</w:t>
      </w:r>
    </w:p>
    <w:p w14:paraId="79030000">
      <w:pPr>
        <w:widowControl w:val="1"/>
        <w:spacing w:after="0" w:before="0" w:line="240" w:lineRule="auto"/>
        <w:ind w:firstLine="567" w:left="0"/>
        <w:contextualSpacing w:val="1"/>
        <w:jc w:val="both"/>
        <w:rPr>
          <w:rFonts w:ascii="Times New Roman" w:hAnsi="Times New Roman"/>
          <w:color w:val="333333"/>
          <w:sz w:val="26"/>
        </w:rPr>
      </w:pPr>
    </w:p>
    <w:p w14:paraId="7A030000">
      <w:pPr>
        <w:widowControl w:val="1"/>
        <w:spacing w:after="0" w:before="0" w:line="240" w:lineRule="auto"/>
        <w:ind w:firstLine="567" w:left="0"/>
        <w:contextualSpacing w:val="1"/>
        <w:jc w:val="both"/>
        <w:rPr>
          <w:rFonts w:ascii="Times New Roman" w:hAnsi="Times New Roman"/>
          <w:b w:val="1"/>
          <w:color w:val="333333"/>
          <w:sz w:val="26"/>
        </w:rPr>
      </w:pPr>
      <w:r>
        <w:rPr>
          <w:rFonts w:ascii="Times New Roman" w:hAnsi="Times New Roman"/>
          <w:b w:val="1"/>
          <w:color w:val="333333"/>
          <w:sz w:val="26"/>
        </w:rPr>
        <w:t>111. Вправе ли работодатель отозвать работника из учебного отпуска в связи с производственной необходимостью.</w:t>
      </w:r>
    </w:p>
    <w:p w14:paraId="7B030000">
      <w:pPr>
        <w:widowControl w:val="1"/>
        <w:spacing w:after="0" w:before="0" w:line="240" w:lineRule="auto"/>
        <w:ind w:firstLine="567" w:left="0"/>
        <w:contextualSpacing w:val="1"/>
        <w:jc w:val="both"/>
        <w:rPr>
          <w:rFonts w:ascii="Times New Roman" w:hAnsi="Times New Roman"/>
          <w:color w:val="333333"/>
          <w:sz w:val="26"/>
        </w:rPr>
      </w:pPr>
      <w:r>
        <w:rPr>
          <w:rFonts w:ascii="Times New Roman" w:hAnsi="Times New Roman"/>
          <w:color w:val="333333"/>
          <w:sz w:val="26"/>
        </w:rPr>
        <w:t>Трудовым кодексом Российской Федерации не предусмотрена возможность отзыва работника из учебного отпуска.</w:t>
      </w:r>
    </w:p>
    <w:p w14:paraId="7C030000">
      <w:pPr>
        <w:widowControl w:val="1"/>
        <w:spacing w:after="0" w:before="0" w:line="240" w:lineRule="auto"/>
        <w:ind w:firstLine="567" w:left="0"/>
        <w:contextualSpacing w:val="1"/>
        <w:jc w:val="both"/>
        <w:rPr>
          <w:rFonts w:ascii="Times New Roman" w:hAnsi="Times New Roman"/>
          <w:color w:val="333333"/>
          <w:sz w:val="26"/>
        </w:rPr>
      </w:pPr>
      <w:r>
        <w:rPr>
          <w:rFonts w:ascii="Times New Roman" w:hAnsi="Times New Roman"/>
          <w:color w:val="333333"/>
          <w:sz w:val="26"/>
        </w:rPr>
        <w:t>В отличие от ежегодного оплачиваемого отпуска, который является периодом отдыха работника и с его согласия может быть перенесен на другое время, учебный отпуск - это гарантия, которую работодатель обязан предоставить работнику, совмещающему работу с получением образования (ст. ст. 107, 125, гл. 26 ТК РФ).</w:t>
      </w:r>
    </w:p>
    <w:p w14:paraId="7D030000">
      <w:pPr>
        <w:widowControl w:val="1"/>
        <w:spacing w:after="0" w:before="0" w:line="240" w:lineRule="auto"/>
        <w:ind w:firstLine="567" w:left="0"/>
        <w:contextualSpacing w:val="1"/>
        <w:jc w:val="both"/>
        <w:rPr>
          <w:rFonts w:ascii="Times New Roman" w:hAnsi="Times New Roman"/>
          <w:color w:val="333333"/>
          <w:sz w:val="26"/>
        </w:rPr>
      </w:pPr>
      <w:r>
        <w:rPr>
          <w:rFonts w:ascii="Times New Roman" w:hAnsi="Times New Roman"/>
          <w:color w:val="333333"/>
          <w:sz w:val="26"/>
        </w:rPr>
        <w:t>Отзыв из отпуска повлек бы изменение периода учебного отпуска, определенного в соответствии со справкой-вызовом. Указанное обстоятельство может быть расценено проверяющими органами как нарушение норм трудового законодательства (</w:t>
      </w:r>
      <w:r>
        <w:rPr>
          <w:rFonts w:ascii="Times New Roman" w:hAnsi="Times New Roman"/>
          <w:color w:val="333333"/>
          <w:sz w:val="26"/>
        </w:rPr>
        <w:t>непредоставление</w:t>
      </w:r>
      <w:r>
        <w:rPr>
          <w:rFonts w:ascii="Times New Roman" w:hAnsi="Times New Roman"/>
          <w:color w:val="333333"/>
          <w:sz w:val="26"/>
        </w:rPr>
        <w:t xml:space="preserve"> гарантий работникам, совмещающим работу с получением образования), предусмотренных гл. 26 ТК РФ.</w:t>
      </w:r>
    </w:p>
    <w:p w14:paraId="7E030000">
      <w:pPr>
        <w:widowControl w:val="1"/>
        <w:spacing w:after="0" w:before="0" w:line="240" w:lineRule="auto"/>
        <w:ind w:firstLine="567" w:left="0"/>
        <w:contextualSpacing w:val="1"/>
        <w:jc w:val="both"/>
        <w:rPr>
          <w:rFonts w:ascii="Times New Roman" w:hAnsi="Times New Roman"/>
          <w:color w:val="333333"/>
          <w:sz w:val="26"/>
        </w:rPr>
      </w:pPr>
      <w:r>
        <w:rPr>
          <w:rFonts w:ascii="Times New Roman" w:hAnsi="Times New Roman"/>
          <w:color w:val="333333"/>
          <w:sz w:val="26"/>
        </w:rPr>
        <w:t>За такое нарушение возможно привлечение работодателя к административной ответственности по ч. 1 ст. 5.27 КоАП РФ, а в случае совершения аналогичного нарушения повторно - по ч. 2 ст. 5.27 КоАП РФ.</w:t>
      </w:r>
    </w:p>
    <w:p w14:paraId="7F030000">
      <w:pPr>
        <w:widowControl w:val="1"/>
        <w:spacing w:after="0" w:before="0" w:line="240" w:lineRule="auto"/>
        <w:ind w:firstLine="567" w:left="0"/>
        <w:contextualSpacing w:val="1"/>
        <w:jc w:val="both"/>
        <w:rPr>
          <w:rFonts w:ascii="Times New Roman" w:hAnsi="Times New Roman"/>
          <w:color w:val="333333"/>
          <w:sz w:val="26"/>
        </w:rPr>
      </w:pPr>
      <w:r>
        <w:rPr>
          <w:rFonts w:ascii="Times New Roman" w:hAnsi="Times New Roman"/>
          <w:color w:val="333333"/>
          <w:sz w:val="26"/>
        </w:rPr>
        <w:t>Таким образом, работодатель не вправе отозвать работника из учебного отпуска.</w:t>
      </w:r>
    </w:p>
    <w:p w14:paraId="80030000">
      <w:pPr>
        <w:widowControl w:val="1"/>
        <w:spacing w:after="0" w:before="0" w:line="240" w:lineRule="auto"/>
        <w:ind w:firstLine="567" w:left="0"/>
        <w:contextualSpacing w:val="1"/>
        <w:jc w:val="both"/>
        <w:rPr>
          <w:rFonts w:ascii="Times New Roman" w:hAnsi="Times New Roman"/>
          <w:color w:val="333333"/>
          <w:sz w:val="26"/>
        </w:rPr>
      </w:pPr>
    </w:p>
    <w:p w14:paraId="81030000">
      <w:pPr>
        <w:widowControl w:val="1"/>
        <w:spacing w:after="0" w:before="0" w:line="240" w:lineRule="auto"/>
        <w:ind w:firstLine="567" w:left="0"/>
        <w:contextualSpacing w:val="1"/>
        <w:jc w:val="both"/>
        <w:rPr>
          <w:rFonts w:ascii="Times New Roman" w:hAnsi="Times New Roman"/>
          <w:color w:val="000000"/>
          <w:sz w:val="26"/>
        </w:rPr>
      </w:pPr>
      <w:r>
        <w:rPr>
          <w:rFonts w:ascii="Times New Roman" w:hAnsi="Times New Roman"/>
          <w:b w:val="1"/>
          <w:color w:val="333333"/>
          <w:sz w:val="26"/>
        </w:rPr>
        <w:t>112. Случаи, когда работник, ставший донором крови или ее компонентов, может быть освобожден от работы.</w:t>
      </w:r>
    </w:p>
    <w:p w14:paraId="82030000">
      <w:pPr>
        <w:widowControl w:val="1"/>
        <w:spacing w:after="0" w:before="0" w:line="240" w:lineRule="auto"/>
        <w:ind w:firstLine="567" w:left="0"/>
        <w:contextualSpacing w:val="1"/>
        <w:jc w:val="both"/>
        <w:rPr>
          <w:rFonts w:ascii="Times New Roman" w:hAnsi="Times New Roman"/>
          <w:color w:val="333333"/>
          <w:sz w:val="26"/>
        </w:rPr>
      </w:pPr>
      <w:r>
        <w:rPr>
          <w:rFonts w:ascii="Times New Roman" w:hAnsi="Times New Roman"/>
          <w:color w:val="2C2D2E"/>
          <w:sz w:val="26"/>
          <w:highlight w:val="white"/>
        </w:rPr>
        <w:t xml:space="preserve">Согласно ст. 186 Трудового кодекса Российской Федерации работник, ставший донором крови или ее компонентов, освобождается от работы в дни сдачи крови и прохождения медицинского осмотра, предшествующего </w:t>
      </w:r>
      <w:r>
        <w:rPr>
          <w:rFonts w:ascii="Times New Roman" w:hAnsi="Times New Roman"/>
          <w:color w:val="2C2D2E"/>
          <w:sz w:val="26"/>
          <w:highlight w:val="white"/>
        </w:rPr>
        <w:t>донации</w:t>
      </w:r>
      <w:r>
        <w:rPr>
          <w:rFonts w:ascii="Times New Roman" w:hAnsi="Times New Roman"/>
          <w:color w:val="2C2D2E"/>
          <w:sz w:val="26"/>
          <w:highlight w:val="white"/>
        </w:rPr>
        <w:t>.</w:t>
      </w:r>
    </w:p>
    <w:p w14:paraId="83030000">
      <w:pPr>
        <w:widowControl w:val="1"/>
        <w:spacing w:after="0" w:before="0" w:line="240" w:lineRule="auto"/>
        <w:ind w:firstLine="567" w:left="0"/>
        <w:contextualSpacing w:val="1"/>
        <w:jc w:val="both"/>
        <w:rPr>
          <w:rFonts w:ascii="Times New Roman" w:hAnsi="Times New Roman"/>
          <w:color w:val="333333"/>
          <w:sz w:val="26"/>
        </w:rPr>
      </w:pPr>
      <w:r>
        <w:rPr>
          <w:rFonts w:ascii="Times New Roman" w:hAnsi="Times New Roman"/>
          <w:color w:val="2C2D2E"/>
          <w:sz w:val="26"/>
          <w:highlight w:val="white"/>
        </w:rPr>
        <w:t>В случае, если по соглашению с работодателем сотрудник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14:paraId="84030000">
      <w:pPr>
        <w:widowControl w:val="1"/>
        <w:spacing w:after="0" w:before="0" w:line="240" w:lineRule="auto"/>
        <w:ind w:firstLine="567" w:left="0"/>
        <w:contextualSpacing w:val="1"/>
        <w:jc w:val="both"/>
        <w:rPr>
          <w:rFonts w:ascii="Times New Roman" w:hAnsi="Times New Roman"/>
          <w:color w:val="333333"/>
          <w:sz w:val="26"/>
        </w:rPr>
      </w:pPr>
      <w:r>
        <w:rPr>
          <w:rFonts w:ascii="Times New Roman" w:hAnsi="Times New Roman"/>
          <w:color w:val="2C2D2E"/>
          <w:sz w:val="26"/>
          <w:highlight w:val="white"/>
        </w:rPr>
        <w:t>Кроме того, если гражданин сдает кровь в выходной либо праздничный день или в период ежегодного оплачиваемого отпуска, по заявлению работника ему предоставляется отдых в другой день.</w:t>
      </w:r>
    </w:p>
    <w:p w14:paraId="85030000">
      <w:pPr>
        <w:widowControl w:val="1"/>
        <w:spacing w:after="0" w:before="0" w:line="240" w:lineRule="auto"/>
        <w:ind w:firstLine="567" w:left="0"/>
        <w:contextualSpacing w:val="1"/>
        <w:jc w:val="both"/>
        <w:rPr>
          <w:rFonts w:ascii="Times New Roman" w:hAnsi="Times New Roman"/>
          <w:color w:val="333333"/>
          <w:sz w:val="26"/>
        </w:rPr>
      </w:pPr>
      <w:r>
        <w:rPr>
          <w:rFonts w:ascii="Times New Roman" w:hAnsi="Times New Roman"/>
          <w:color w:val="2C2D2E"/>
          <w:sz w:val="26"/>
          <w:highlight w:val="white"/>
        </w:rPr>
        <w:t xml:space="preserve">После каждого дня </w:t>
      </w:r>
      <w:r>
        <w:rPr>
          <w:rFonts w:ascii="Times New Roman" w:hAnsi="Times New Roman"/>
          <w:color w:val="2C2D2E"/>
          <w:sz w:val="26"/>
          <w:highlight w:val="white"/>
        </w:rPr>
        <w:t>донации</w:t>
      </w:r>
      <w:r>
        <w:rPr>
          <w:rFonts w:ascii="Times New Roman" w:hAnsi="Times New Roman"/>
          <w:color w:val="2C2D2E"/>
          <w:sz w:val="26"/>
          <w:highlight w:val="white"/>
        </w:rPr>
        <w:t xml:space="preserve"> работнику положен дополнительный день отдыха, который по его желанию может быть присоединен к ежегодному оплачиваемому отпуску или использован в другое время в течение года после дня сдачи крови и ее компонентов.</w:t>
      </w:r>
    </w:p>
    <w:p w14:paraId="86030000">
      <w:pPr>
        <w:widowControl w:val="1"/>
        <w:spacing w:after="0" w:before="0" w:line="240" w:lineRule="auto"/>
        <w:ind w:firstLine="567" w:left="0"/>
        <w:contextualSpacing w:val="1"/>
        <w:jc w:val="both"/>
        <w:rPr>
          <w:rFonts w:ascii="Times New Roman" w:hAnsi="Times New Roman"/>
          <w:color w:val="2C2D2E"/>
          <w:sz w:val="26"/>
          <w:highlight w:val="white"/>
        </w:rPr>
      </w:pPr>
      <w:r>
        <w:rPr>
          <w:rFonts w:ascii="Times New Roman" w:hAnsi="Times New Roman"/>
          <w:color w:val="2C2D2E"/>
          <w:sz w:val="26"/>
          <w:highlight w:val="white"/>
        </w:rPr>
        <w:t>При этом работодатель сохраняет за работником его средний заработок в дни сдачи крови и предоставленные, в связи с этим дни отдыха.</w:t>
      </w:r>
    </w:p>
    <w:p w14:paraId="87030000">
      <w:pPr>
        <w:widowControl w:val="1"/>
        <w:spacing w:after="0" w:before="0" w:line="240" w:lineRule="auto"/>
        <w:ind w:firstLine="567" w:left="0"/>
        <w:contextualSpacing w:val="1"/>
        <w:jc w:val="both"/>
        <w:rPr>
          <w:rFonts w:ascii="Times New Roman" w:hAnsi="Times New Roman"/>
          <w:b w:val="1"/>
          <w:sz w:val="26"/>
        </w:rPr>
      </w:pPr>
    </w:p>
    <w:p w14:paraId="88030000">
      <w:pPr>
        <w:widowControl w:val="1"/>
        <w:spacing w:after="0" w:before="0" w:line="240" w:lineRule="auto"/>
        <w:ind w:firstLine="567" w:left="0"/>
        <w:contextualSpacing w:val="1"/>
        <w:jc w:val="both"/>
        <w:rPr>
          <w:rFonts w:ascii="Times New Roman" w:hAnsi="Times New Roman"/>
          <w:b w:val="1"/>
          <w:sz w:val="26"/>
        </w:rPr>
      </w:pPr>
      <w:r>
        <w:rPr>
          <w:rFonts w:ascii="Times New Roman" w:hAnsi="Times New Roman"/>
          <w:b w:val="1"/>
          <w:color w:val="2C2D2E"/>
          <w:sz w:val="26"/>
          <w:highlight w:val="white"/>
        </w:rPr>
        <w:t>113.</w:t>
      </w:r>
      <w:r>
        <w:rPr>
          <w:rFonts w:ascii="Times New Roman" w:hAnsi="Times New Roman"/>
          <w:color w:val="2C2D2E"/>
          <w:sz w:val="26"/>
          <w:highlight w:val="white"/>
        </w:rPr>
        <w:t xml:space="preserve"> </w:t>
      </w:r>
      <w:r>
        <w:rPr>
          <w:rFonts w:ascii="Times New Roman" w:hAnsi="Times New Roman"/>
          <w:b w:val="1"/>
          <w:sz w:val="26"/>
        </w:rPr>
        <w:t>Увольнение работника, являющегося вдовой ветераном боевых действий</w:t>
      </w:r>
    </w:p>
    <w:p w14:paraId="89030000">
      <w:pPr>
        <w:widowControl w:val="1"/>
        <w:spacing w:after="0" w:before="0" w:line="240" w:lineRule="auto"/>
        <w:ind w:firstLine="567" w:left="0"/>
        <w:contextualSpacing w:val="1"/>
        <w:jc w:val="both"/>
        <w:rPr>
          <w:rFonts w:ascii="Times New Roman" w:hAnsi="Times New Roman"/>
          <w:color w:val="333333"/>
          <w:sz w:val="26"/>
        </w:rPr>
      </w:pPr>
      <w:r>
        <w:rPr>
          <w:rFonts w:ascii="Times New Roman" w:hAnsi="Times New Roman"/>
          <w:color w:val="333333"/>
          <w:sz w:val="26"/>
        </w:rPr>
        <w:t>Федеральным законом от 06.04.2024 № 70-ФЗ "О внесении изменения в Трудовой кодекс Российской Федерации" Установлен запрет на увольнение вдовы ветерана боевых действий в течение года после его смерти (гибели).</w:t>
      </w:r>
    </w:p>
    <w:p w14:paraId="8A030000">
      <w:pPr>
        <w:widowControl w:val="1"/>
        <w:spacing w:after="0" w:before="0" w:line="240" w:lineRule="auto"/>
        <w:ind w:firstLine="567" w:left="0"/>
        <w:contextualSpacing w:val="1"/>
        <w:jc w:val="both"/>
        <w:rPr>
          <w:rFonts w:ascii="Times New Roman" w:hAnsi="Times New Roman"/>
          <w:color w:val="333333"/>
          <w:sz w:val="26"/>
        </w:rPr>
      </w:pPr>
      <w:r>
        <w:rPr>
          <w:rFonts w:ascii="Times New Roman" w:hAnsi="Times New Roman"/>
          <w:color w:val="333333"/>
          <w:sz w:val="26"/>
        </w:rPr>
        <w:t>Указанным Федеральным законом в Трудовой Кодекс РФ дополнен новой статьей 264.1 "Гарантии супруге (супругу) погибшего (умершего) ветерана боевых действий", положениями которой устанавливается, что расторгать трудовой договор с супругой (супругом) погибшего (умершего) ветерана боевых действий, не вступившей (не вступившим) в повторный брак, по инициативе работодателя не допускается в течение одного года с момента гибели (смерти) ветерана боевых действий.</w:t>
      </w:r>
    </w:p>
    <w:p w14:paraId="8B030000">
      <w:pPr>
        <w:widowControl w:val="1"/>
        <w:spacing w:after="0" w:before="0" w:line="240" w:lineRule="auto"/>
        <w:ind w:firstLine="567" w:left="0"/>
        <w:contextualSpacing w:val="1"/>
        <w:jc w:val="both"/>
        <w:rPr>
          <w:rFonts w:ascii="Times New Roman" w:hAnsi="Times New Roman"/>
          <w:color w:val="333333"/>
          <w:sz w:val="26"/>
        </w:rPr>
      </w:pPr>
      <w:r>
        <w:rPr>
          <w:rFonts w:ascii="Times New Roman" w:hAnsi="Times New Roman"/>
          <w:color w:val="333333"/>
          <w:sz w:val="26"/>
        </w:rPr>
        <w:t>Предусмотрен ряд исключений, при которых допускается увольнение указанного сотрудника по инициативе работодателя, а именно работника смогут уволить, в частности, в случае ликвидации организации, грубого нарушения трудовых обязанностей, представления подложных документов при заключении трудового договора, а также по некоторым иным основаниям.</w:t>
      </w:r>
    </w:p>
    <w:p w14:paraId="8C030000">
      <w:pPr>
        <w:widowControl w:val="1"/>
        <w:spacing w:after="0" w:before="0" w:line="240" w:lineRule="auto"/>
        <w:ind w:firstLine="567" w:left="0"/>
        <w:contextualSpacing w:val="1"/>
        <w:jc w:val="both"/>
        <w:rPr>
          <w:rFonts w:ascii="Times New Roman" w:hAnsi="Times New Roman"/>
          <w:sz w:val="26"/>
        </w:rPr>
      </w:pPr>
    </w:p>
    <w:p w14:paraId="8D030000">
      <w:pPr>
        <w:widowControl w:val="1"/>
        <w:spacing w:after="0" w:before="0" w:line="240" w:lineRule="auto"/>
        <w:ind w:firstLine="567" w:left="0"/>
        <w:jc w:val="both"/>
        <w:rPr>
          <w:rFonts w:ascii="Times New Roman" w:hAnsi="Times New Roman"/>
          <w:b w:val="1"/>
          <w:color w:val="212529"/>
          <w:sz w:val="26"/>
        </w:rPr>
      </w:pPr>
      <w:r>
        <w:rPr>
          <w:rFonts w:ascii="Times New Roman" w:hAnsi="Times New Roman"/>
          <w:b w:val="1"/>
          <w:color w:val="212529"/>
          <w:sz w:val="26"/>
        </w:rPr>
        <w:t>114. Изменения пенсионного законодательства.</w:t>
      </w:r>
    </w:p>
    <w:p w14:paraId="8E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Федеральным законом от 11.03.2024 № 47-ФЗ «О внесении изменений в статьи 10 и 17 Федерального закона «О страховых пенсиях» расширен круг лиц, на иждивении которых находятся нетрудоспособные члены семьи, имеющих право на получение повышенной фиксированной выплаты к пенсии.</w:t>
      </w:r>
    </w:p>
    <w:p w14:paraId="8F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Так, внесёнными изменениями к числу нетрудоспособных членов семьи отнесены правнуки, не достигшие возраста 18 лет или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либо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или старше этого возраста, если они до достижения возраста 18 лет стали инвалидами (при условии, что они не имеют трудоспособных родителей).</w:t>
      </w:r>
    </w:p>
    <w:p w14:paraId="90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В случае нахождения указанных лиц на иждивении у прабабушки или прадедушки последние имеют право на повышение фиксированной выплаты к пенсии по старости и пенсии по инвалидности.</w:t>
      </w:r>
    </w:p>
    <w:p w14:paraId="91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Размер доплаты равен 1/3 от размера фиксированной ежемесячной выплаты к страховой пенсии, установленной частью 1 статьи 16 Федерального закона 28.12.2013 № 400-ФЗ «О страховых пенсиях».</w:t>
      </w:r>
    </w:p>
    <w:p w14:paraId="92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Повышение фиксированной выплаты устанавливается на каждого нетрудоспособного члена семьи, недееспособного инвалида с детства, но не более чем на трёх членов семьи.</w:t>
      </w:r>
    </w:p>
    <w:p w14:paraId="93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Родителям, которые являются опекунами лиц из числа недееспособных инвалидов с детства (если эти лица не находятся на полном государственном обеспечении), повышение фиксированной выплаты к страховой пенсии по старости и к страховой пенсии по инвалидности устанавливается в сумме, равной 1/3 суммы, предусмотренной частью 1 статьи 16 Федерального закона от 28.12.2013 № 400-ФЗ «О страховых пенсиях».</w:t>
      </w:r>
    </w:p>
    <w:p w14:paraId="94030000">
      <w:pPr>
        <w:widowControl w:val="1"/>
        <w:spacing w:after="0" w:before="0" w:line="240" w:lineRule="auto"/>
        <w:ind w:firstLine="567" w:left="0"/>
        <w:jc w:val="both"/>
        <w:rPr>
          <w:rFonts w:ascii="Times New Roman" w:hAnsi="Times New Roman"/>
          <w:sz w:val="26"/>
        </w:rPr>
      </w:pPr>
    </w:p>
    <w:p w14:paraId="95030000">
      <w:pPr>
        <w:widowControl w:val="1"/>
        <w:spacing w:after="0" w:before="0" w:line="240" w:lineRule="auto"/>
        <w:ind w:firstLine="567" w:left="0"/>
        <w:jc w:val="both"/>
        <w:rPr>
          <w:rFonts w:ascii="Times New Roman" w:hAnsi="Times New Roman"/>
          <w:b w:val="0"/>
          <w:color w:val="212529"/>
          <w:sz w:val="26"/>
        </w:rPr>
      </w:pPr>
      <w:r>
        <w:rPr>
          <w:rFonts w:ascii="Times New Roman" w:hAnsi="Times New Roman"/>
          <w:b w:val="1"/>
          <w:color w:val="212529"/>
          <w:sz w:val="26"/>
          <w:highlight w:val="white"/>
        </w:rPr>
        <w:t>115. Порядок использования открытого огня и разведения костров на землях населённых пунктов</w:t>
      </w:r>
    </w:p>
    <w:p w14:paraId="96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Порядок использования открытого огня и разведения костров на землях населённых пунктов утверждён Постановлением Правительства Российской Федерации от 16.09.2020 № 1479.</w:t>
      </w:r>
    </w:p>
    <w:p w14:paraId="97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В соответствии с указанным нормативным правовым актом использование открытого огня должно осуществляться в специально оборудованных местах при выполнении следующих требований:</w:t>
      </w:r>
    </w:p>
    <w:p w14:paraId="98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1)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ёмкостью (например, бочка, бак, мангал) или ёмкостью,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объёмом не более 1 куб. метра;</w:t>
      </w:r>
    </w:p>
    <w:p w14:paraId="99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2) место использования открытого огня должно располагаться на расстоянии:</w:t>
      </w:r>
    </w:p>
    <w:p w14:paraId="9A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 не менее 50 метров - от ближайшего объекта (здания, сооружения, постройки, открытого склада, скирды);</w:t>
      </w:r>
    </w:p>
    <w:p w14:paraId="9B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 не менее 100 метров - от хвойного леса или отдельно растущих хвойных деревьев и молодняка;</w:t>
      </w:r>
    </w:p>
    <w:p w14:paraId="9C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 не менее 30 метров - от лиственного леса или отдельно растущих групп лиственных деревьев.</w:t>
      </w:r>
    </w:p>
    <w:p w14:paraId="9D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3)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40 см;</w:t>
      </w:r>
    </w:p>
    <w:p w14:paraId="9E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4)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14:paraId="9F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5) в целях своевременной локализации процесса горения ёмкость,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ёмкость сверху;</w:t>
      </w:r>
    </w:p>
    <w:p w14:paraId="A0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6)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14:paraId="A1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При использовании открытого огня для сжигания сухой травы, веток, листвы и другой горючей растительности в металлической ёмкости или ёмкости, выполненной из иных негорючих материалов, исключающей распространение пламени и выпадение горючих материалов за пределы очага горения, к месту для сжигания предъявляются следующие требования:</w:t>
      </w:r>
    </w:p>
    <w:p w14:paraId="A2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1) место для сжигания должно располагаться:</w:t>
      </w:r>
    </w:p>
    <w:p w14:paraId="A3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 не менее 25 метров от ближайшего объекта (здания, сооружения, постройки, открытого склада, скирды). При использовании открытого огня для сжигания сухой травы, веток, листвы и другой горючей растительности на индивидуальных земельных участках населённых пунктов, а также на садовых или огородных земельных участках место использования открытого огня должно располагаться на расстоянии не менее 15 метров до зданий, сооружений и иных построек;</w:t>
      </w:r>
    </w:p>
    <w:p w14:paraId="A4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 не менее 50 метров - от хвойного леса или отдельно растущих хвойных деревьев и молодняка;</w:t>
      </w:r>
    </w:p>
    <w:p w14:paraId="A5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 не менее 15 метров - от лиственного леса или отдельно растущих групп лиственных деревьев;</w:t>
      </w:r>
    </w:p>
    <w:p w14:paraId="A6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2) территория вокруг места использования открытого огня должна быть очищена в радиусе 5 метров от сухостойных деревьев, сухой травы, валежника, порубочных остатков, других горючих материалов, обустройство минерализованной полосы не требуется.</w:t>
      </w:r>
    </w:p>
    <w:p w14:paraId="A7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При использовании открытого огня и разведении костров для приготовления пищи в специальных несгораемых ёмкостях (например, мангалах, жаровнях) на земельных участках населённых пунктов, а также на садовых или огородных земельных участках противопожарное расстояние от очага горения до зданий, сооружений и иных построек допускается уменьшать до 5 метров, а зону очистки вокруг ёмкости от горючих материалов - до 2 метров.</w:t>
      </w:r>
    </w:p>
    <w:p w14:paraId="A8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Использование открытого огня запрещается:</w:t>
      </w:r>
    </w:p>
    <w:p w14:paraId="A9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1) на торфяных почвах;</w:t>
      </w:r>
    </w:p>
    <w:p w14:paraId="AA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2) при установлении на соответствующей территории особого противопожарного режима;</w:t>
      </w:r>
    </w:p>
    <w:p w14:paraId="AB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3) 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14:paraId="AC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4) под кронами деревьев хвойных пород;</w:t>
      </w:r>
    </w:p>
    <w:p w14:paraId="AD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5) в ёмкости,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14:paraId="AE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6) 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14:paraId="AF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7) при скорости ветра, превышающей значение 10 метров в секунду.</w:t>
      </w:r>
    </w:p>
    <w:p w14:paraId="B0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В процессе использования открытого огня запрещается:</w:t>
      </w:r>
    </w:p>
    <w:p w14:paraId="B1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1) 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14:paraId="B2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2) оставлять место очага горения без присмотра до полного прекращения горения (тления);</w:t>
      </w:r>
    </w:p>
    <w:p w14:paraId="B3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3) располагать легковоспламеняющиеся и горючие жидкости, а также горючие материалы вблизи очага горения.</w:t>
      </w:r>
    </w:p>
    <w:p w14:paraId="B4030000">
      <w:pPr>
        <w:widowControl w:val="1"/>
        <w:spacing w:after="0" w:before="0" w:line="240" w:lineRule="auto"/>
        <w:ind w:firstLine="567" w:left="0"/>
        <w:jc w:val="both"/>
        <w:rPr>
          <w:rFonts w:ascii="Times New Roman" w:hAnsi="Times New Roman"/>
          <w:color w:val="212529"/>
          <w:sz w:val="26"/>
        </w:rPr>
      </w:pPr>
    </w:p>
    <w:p w14:paraId="B5030000">
      <w:pPr>
        <w:widowControl w:val="1"/>
        <w:spacing w:after="0" w:before="0" w:line="240" w:lineRule="auto"/>
        <w:ind w:firstLine="567" w:left="0"/>
        <w:jc w:val="both"/>
        <w:rPr>
          <w:rFonts w:ascii="Times New Roman" w:hAnsi="Times New Roman"/>
          <w:color w:val="212529"/>
          <w:sz w:val="26"/>
        </w:rPr>
      </w:pPr>
      <w:r>
        <w:rPr>
          <w:rFonts w:ascii="Times New Roman" w:hAnsi="Times New Roman"/>
          <w:b w:val="1"/>
          <w:color w:val="212529"/>
          <w:sz w:val="26"/>
        </w:rPr>
        <w:t xml:space="preserve">116. </w:t>
      </w:r>
      <w:r>
        <w:rPr>
          <w:rFonts w:ascii="Times New Roman" w:hAnsi="Times New Roman"/>
          <w:b w:val="1"/>
          <w:color w:val="212529"/>
          <w:sz w:val="26"/>
          <w:highlight w:val="white"/>
        </w:rPr>
        <w:t>Новые санкции за административные правонарушения в сфере охраны окружающей среды</w:t>
      </w:r>
    </w:p>
    <w:p w14:paraId="B6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Федеральным законом от 25.12.2023 № 668-ФЗ внесены изменения в Кодекс Российской Федерации об административных правонарушениях (далее – КоАП РФ), в части санкций за отдельные административные правонарушения в сфере охраны природы и окружающей среды.</w:t>
      </w:r>
    </w:p>
    <w:p w14:paraId="B7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Так, дополнены санкции административного правонарушения, выраженного в нарушении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 (ст. 8.55 КоАП РФ).</w:t>
      </w:r>
    </w:p>
    <w:p w14:paraId="B8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Установлено, что за непредставление или несвоевременное представление в контролирующий орган сведений об отнесении опасных производственных объектов к отдельным опасным производственным объектам для юридических лиц предусмотрен административный штраф до 500 тыс. руб.</w:t>
      </w:r>
    </w:p>
    <w:p w14:paraId="B9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В случае невыполнения мероприятий по предотвращению и ликвидации загрязнения окружающей среды в результате эксплуатации производственного объекта или при выводе его из эксплуатации для юридических лиц грозит административный штраф в размере до 200 тыс. руб.</w:t>
      </w:r>
    </w:p>
    <w:p w14:paraId="BA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Изменения также коснулись санкций, предусмотренных административным правонарушением за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системе (ст. 8.5.3 КоАП РФ). Совершение указанного правонарушения для юридического лица предусматривает административный штраф в размере до 150 тыс. руб.</w:t>
      </w:r>
    </w:p>
    <w:p w14:paraId="BB030000">
      <w:pPr>
        <w:widowControl w:val="1"/>
        <w:spacing w:after="0" w:before="0" w:line="240" w:lineRule="auto"/>
        <w:ind w:firstLine="567" w:left="0"/>
        <w:jc w:val="both"/>
        <w:rPr>
          <w:rFonts w:ascii="Times New Roman" w:hAnsi="Times New Roman"/>
          <w:sz w:val="26"/>
        </w:rPr>
      </w:pPr>
    </w:p>
    <w:p w14:paraId="BC030000">
      <w:pPr>
        <w:widowControl w:val="1"/>
        <w:spacing w:after="0" w:before="0" w:line="240" w:lineRule="auto"/>
        <w:ind w:firstLine="567" w:left="0"/>
        <w:jc w:val="both"/>
        <w:rPr>
          <w:rFonts w:ascii="Times New Roman" w:hAnsi="Times New Roman"/>
          <w:color w:val="212529"/>
          <w:sz w:val="26"/>
        </w:rPr>
      </w:pPr>
      <w:r>
        <w:rPr>
          <w:rFonts w:ascii="Times New Roman" w:hAnsi="Times New Roman"/>
          <w:b w:val="1"/>
          <w:color w:val="212529"/>
          <w:sz w:val="26"/>
        </w:rPr>
        <w:t>117. Порядок переустройства и перепланировки жилого помещения: новое в федеральном законодательстве</w:t>
      </w:r>
    </w:p>
    <w:p w14:paraId="BD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С 1 апреля 2024 года вступил в силу Федеральный закон от 19.12.2023 № 608-ФЗ «О внесении изменений в Жилищный кодекс Российской Федерации и Федеральный закон «О государственной регистрации недвижимости».</w:t>
      </w:r>
    </w:p>
    <w:p w14:paraId="BE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 xml:space="preserve">В соответствии с данным законом перепланировка помещения в многоквартирном доме представляет собой изменение границ и (или) площади </w:t>
      </w:r>
      <w:r>
        <w:rPr>
          <w:rFonts w:ascii="Times New Roman" w:hAnsi="Times New Roman"/>
          <w:color w:val="212529"/>
          <w:sz w:val="26"/>
        </w:rPr>
        <w:t>такого помещения, и (или) образование новых помещений, в том числе в случаях приобретения собственником помещения, смежного с принадлежащим ему помещением в многоквартирном доме и (или) изменение его внутренней планировки (в том числе без изменения границ и (или) площади помещения).</w:t>
      </w:r>
    </w:p>
    <w:p w14:paraId="BF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В соответствии с принятыми изменениями по завершению переустройства и (или) перепланировки помещения в многоквартирном доме заявитель направляет в орган, осуществляющий согласование (орган местного самоуправления), уведомление о завершении указанных работ и технический план (в случае перепланировки). Если после перепланировки образовалось новое помещение, то к указанным документам необходимо приложить сведения об оплате государственной пошлины за государственную регистрацию прав на недвижимое имущество.</w:t>
      </w:r>
    </w:p>
    <w:p w14:paraId="C0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После получения данного уведомления уполномоченный орган в срок, не превышающий 30 дней со дня его получения, утверждает акт приёмочной комиссии, подтверждающий факт переустройства и (или) перепланировки помещения в многоквартирном доме.</w:t>
      </w:r>
    </w:p>
    <w:p w14:paraId="C1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Перепланировка помещения в многоквартирном доме считается завершенной со дня внесения сведений об изменениях в Единый государственный реестр недвижимости.</w:t>
      </w:r>
    </w:p>
    <w:p w14:paraId="C2030000">
      <w:pPr>
        <w:widowControl w:val="1"/>
        <w:spacing w:after="0" w:before="0" w:line="240" w:lineRule="auto"/>
        <w:ind w:firstLine="567" w:left="0"/>
        <w:jc w:val="both"/>
        <w:rPr>
          <w:rFonts w:ascii="Times New Roman" w:hAnsi="Times New Roman"/>
          <w:color w:val="212529"/>
          <w:sz w:val="26"/>
        </w:rPr>
      </w:pPr>
      <w:r>
        <w:rPr>
          <w:rFonts w:ascii="Times New Roman" w:hAnsi="Times New Roman"/>
          <w:color w:val="212529"/>
          <w:sz w:val="26"/>
        </w:rPr>
        <w:t>Кадастровый учёт и государственная регистрация прав на переведённое либо перепланированное помещение осуществляется по заявлению органа местного самоуправления.</w:t>
      </w:r>
    </w:p>
    <w:p w14:paraId="C3030000">
      <w:pPr>
        <w:widowControl w:val="1"/>
        <w:spacing w:after="0" w:before="0" w:line="240" w:lineRule="auto"/>
        <w:ind w:firstLine="567" w:left="0"/>
        <w:jc w:val="both"/>
        <w:rPr>
          <w:rFonts w:ascii="Times New Roman" w:hAnsi="Times New Roman"/>
          <w:color w:val="212529"/>
          <w:sz w:val="26"/>
        </w:rPr>
      </w:pPr>
    </w:p>
    <w:p w14:paraId="C4030000">
      <w:pPr>
        <w:widowControl w:val="1"/>
        <w:spacing w:after="0" w:before="0" w:line="240" w:lineRule="auto"/>
        <w:ind w:firstLine="567" w:left="0"/>
        <w:contextualSpacing w:val="1"/>
        <w:jc w:val="both"/>
        <w:rPr>
          <w:rFonts w:ascii="Times New Roman" w:hAnsi="Times New Roman"/>
          <w:b w:val="1"/>
          <w:sz w:val="26"/>
        </w:rPr>
      </w:pPr>
      <w:r>
        <w:rPr>
          <w:rFonts w:ascii="Times New Roman" w:hAnsi="Times New Roman"/>
          <w:b w:val="1"/>
          <w:sz w:val="26"/>
        </w:rPr>
        <w:t>118.</w:t>
      </w:r>
      <w:r>
        <w:rPr>
          <w:rFonts w:ascii="Times New Roman" w:hAnsi="Times New Roman"/>
          <w:sz w:val="26"/>
        </w:rPr>
        <w:t xml:space="preserve"> </w:t>
      </w:r>
      <w:r>
        <w:rPr>
          <w:rFonts w:ascii="Times New Roman" w:hAnsi="Times New Roman"/>
          <w:b w:val="1"/>
          <w:sz w:val="26"/>
        </w:rPr>
        <w:t>Изменения в законодательстве об образовании по целевому обучению</w:t>
      </w:r>
    </w:p>
    <w:p w14:paraId="C5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Целевое обучение — это способ получить профессиональное образование с последующим трудоустройством.</w:t>
      </w:r>
    </w:p>
    <w:p w14:paraId="C6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br/>
      </w:r>
      <w:r>
        <w:rPr>
          <w:rFonts w:ascii="Times New Roman" w:hAnsi="Times New Roman"/>
          <w:color w:val="333333"/>
          <w:sz w:val="26"/>
        </w:rPr>
        <w:t>Будущий студент заключает договор с работодателем (работодатель обязуется принять работника в штат после обучения, а работник обязуется отработать на предприятии оговоренный срок).</w:t>
      </w:r>
    </w:p>
    <w:p w14:paraId="C7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С 01.05.2024 изменения коснулись следующих направлений:</w:t>
      </w:r>
    </w:p>
    <w:p w14:paraId="C8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Законом установлен максимальный срок отработки после обучения – 5 лет. Раньше действовал только минимальный срок – 3 года. Также к договору может быть подключена третья стороны – вуз, который отслеживает успеваемость студента и контролирует соблюдение условий соглашения.</w:t>
      </w:r>
    </w:p>
    <w:p w14:paraId="C9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Стороны смогут заключить договор только после зачисления абитуриента в вуз, но не позднее 1 сентября. Студент получит право заключать лишь один договор, с одним заказчиком и для одного вуза.</w:t>
      </w:r>
    </w:p>
    <w:p w14:paraId="CA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По новым правилам предусмотрено создание специального сервиса на портале “Работа в России”. В разделе будут публиковаться предложения от всех заказчиков с подробными условиями для абитуриентов. </w:t>
      </w:r>
    </w:p>
    <w:p w14:paraId="CB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xml:space="preserve">Заказчиками целевого обучения не могут быть лица, признанные иностранными агентами, и лица, указанные в Федеральном законе «О мерах </w:t>
      </w:r>
      <w:r>
        <w:rPr>
          <w:rFonts w:ascii="Times New Roman" w:hAnsi="Times New Roman"/>
          <w:color w:val="333333"/>
          <w:sz w:val="26"/>
        </w:rPr>
        <w:t>воздействия (противодействия) на недружественные действия Соединенных Штатов Америки и иных иностранных государств».</w:t>
      </w:r>
    </w:p>
    <w:p w14:paraId="CC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Абитуриент может одновременно подать заявления на целевое обучение и на участие в общем конкурсе.</w:t>
      </w:r>
    </w:p>
    <w:p w14:paraId="CD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В первом случае заявку можно подать только в один вуз и на одну образовательную программу.</w:t>
      </w:r>
    </w:p>
    <w:p w14:paraId="CE030000">
      <w:pPr>
        <w:widowControl w:val="1"/>
        <w:spacing w:after="0" w:before="0" w:line="240" w:lineRule="auto"/>
        <w:ind w:firstLine="567" w:left="0"/>
        <w:jc w:val="both"/>
        <w:rPr>
          <w:rFonts w:ascii="Times New Roman" w:hAnsi="Times New Roman"/>
          <w:sz w:val="26"/>
        </w:rPr>
      </w:pPr>
    </w:p>
    <w:p w14:paraId="CF030000">
      <w:pPr>
        <w:widowControl w:val="1"/>
        <w:spacing w:after="0" w:before="0" w:line="240" w:lineRule="auto"/>
        <w:ind w:firstLine="567" w:left="0"/>
        <w:contextualSpacing w:val="1"/>
        <w:jc w:val="both"/>
        <w:rPr>
          <w:rFonts w:ascii="Times New Roman" w:hAnsi="Times New Roman"/>
          <w:b w:val="1"/>
          <w:sz w:val="26"/>
        </w:rPr>
      </w:pPr>
      <w:r>
        <w:rPr>
          <w:rFonts w:ascii="Times New Roman" w:hAnsi="Times New Roman"/>
          <w:b w:val="1"/>
          <w:sz w:val="26"/>
        </w:rPr>
        <w:t>119. Буллинг</w:t>
      </w:r>
    </w:p>
    <w:p w14:paraId="D0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xml:space="preserve">В современных реалиях </w:t>
      </w:r>
      <w:r>
        <w:rPr>
          <w:rFonts w:ascii="Times New Roman" w:hAnsi="Times New Roman"/>
          <w:color w:val="333333"/>
          <w:sz w:val="26"/>
        </w:rPr>
        <w:t>буллинг</w:t>
      </w:r>
      <w:r>
        <w:rPr>
          <w:rFonts w:ascii="Times New Roman" w:hAnsi="Times New Roman"/>
          <w:color w:val="333333"/>
          <w:sz w:val="26"/>
        </w:rPr>
        <w:t xml:space="preserve"> не редко совершается с использованием сети Интернет - такие действия </w:t>
      </w:r>
      <w:r>
        <w:rPr>
          <w:rFonts w:ascii="Times New Roman" w:hAnsi="Times New Roman"/>
          <w:color w:val="333333"/>
          <w:sz w:val="26"/>
        </w:rPr>
        <w:t>называеются</w:t>
      </w:r>
      <w:r>
        <w:rPr>
          <w:rFonts w:ascii="Times New Roman" w:hAnsi="Times New Roman"/>
          <w:color w:val="333333"/>
          <w:sz w:val="26"/>
        </w:rPr>
        <w:t xml:space="preserve"> </w:t>
      </w:r>
      <w:r>
        <w:rPr>
          <w:rFonts w:ascii="Times New Roman" w:hAnsi="Times New Roman"/>
          <w:color w:val="333333"/>
          <w:sz w:val="26"/>
        </w:rPr>
        <w:t>кибербуллингом</w:t>
      </w:r>
      <w:r>
        <w:rPr>
          <w:rFonts w:ascii="Times New Roman" w:hAnsi="Times New Roman"/>
          <w:color w:val="333333"/>
          <w:sz w:val="26"/>
        </w:rPr>
        <w:t>.</w:t>
      </w:r>
    </w:p>
    <w:p w14:paraId="D1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xml:space="preserve">Административная ответственность за </w:t>
      </w:r>
      <w:r>
        <w:rPr>
          <w:rFonts w:ascii="Times New Roman" w:hAnsi="Times New Roman"/>
          <w:color w:val="333333"/>
          <w:sz w:val="26"/>
        </w:rPr>
        <w:t>буллинг</w:t>
      </w:r>
      <w:r>
        <w:rPr>
          <w:rFonts w:ascii="Times New Roman" w:hAnsi="Times New Roman"/>
          <w:color w:val="333333"/>
          <w:sz w:val="26"/>
        </w:rPr>
        <w:t xml:space="preserve"> (травлю) установлена Кодексом Российской Федерации об административных правонарушениях:</w:t>
      </w:r>
    </w:p>
    <w:p w14:paraId="D2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xml:space="preserve">- статьей </w:t>
      </w:r>
      <w:r>
        <w:rPr>
          <w:rFonts w:ascii="Times New Roman" w:hAnsi="Times New Roman"/>
          <w:color w:val="333333"/>
          <w:sz w:val="26"/>
        </w:rPr>
        <w:t>5.61  КоАП</w:t>
      </w:r>
      <w:r>
        <w:rPr>
          <w:rFonts w:ascii="Times New Roman" w:hAnsi="Times New Roman"/>
          <w:color w:val="333333"/>
          <w:sz w:val="26"/>
        </w:rPr>
        <w:t xml:space="preserve"> РФ за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а также за оскорбление, содержащееся в публичном выступлении, публично </w:t>
      </w:r>
      <w:r>
        <w:rPr>
          <w:rFonts w:ascii="Times New Roman" w:hAnsi="Times New Roman"/>
          <w:color w:val="333333"/>
          <w:sz w:val="26"/>
        </w:rPr>
        <w:t>демострирующемся</w:t>
      </w:r>
      <w:r>
        <w:rPr>
          <w:rFonts w:ascii="Times New Roman" w:hAnsi="Times New Roman"/>
          <w:color w:val="333333"/>
          <w:sz w:val="26"/>
        </w:rPr>
        <w:t xml:space="preserve"> произведении или средствах массовой информации либо совершенное публично с использованием информационно-телекоммуни</w:t>
      </w:r>
      <w:r>
        <w:rPr>
          <w:rFonts w:ascii="Times New Roman" w:hAnsi="Times New Roman"/>
          <w:color w:val="333333"/>
          <w:sz w:val="26"/>
        </w:rPr>
        <w:t>кационных сетей, включая сеть Интернет;</w:t>
      </w:r>
    </w:p>
    <w:p w14:paraId="D3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статьей 5.61.1 КоАП РФ за клевету, то есть распространение заведомо ложных сведений, порочащих честь и достоинство другого лица или подрывающих его репутацию;</w:t>
      </w:r>
    </w:p>
    <w:p w14:paraId="D4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статьей 20.1 КоАП РФ за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а также за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w:t>
      </w:r>
    </w:p>
    <w:p w14:paraId="D5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Указанные действия могут повлечь наложение административного штрафа или административный арест.</w:t>
      </w:r>
    </w:p>
    <w:p w14:paraId="D6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xml:space="preserve">Уголовная ответственность за </w:t>
      </w:r>
      <w:r>
        <w:rPr>
          <w:rFonts w:ascii="Times New Roman" w:hAnsi="Times New Roman"/>
          <w:color w:val="333333"/>
          <w:sz w:val="26"/>
        </w:rPr>
        <w:t>кибербуллинг</w:t>
      </w:r>
      <w:r>
        <w:rPr>
          <w:rFonts w:ascii="Times New Roman" w:hAnsi="Times New Roman"/>
          <w:color w:val="333333"/>
          <w:sz w:val="26"/>
        </w:rPr>
        <w:t xml:space="preserve"> (травлю) может наступить в соответствии со статьями 128.1 (клевета), 213 (хулиганство), 137 (нарушение неприкосновенности частной жизни) Уголовного кодекса Российской Федерации.</w:t>
      </w:r>
    </w:p>
    <w:p w14:paraId="D7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Кибербуллинг</w:t>
      </w:r>
      <w:r>
        <w:rPr>
          <w:rFonts w:ascii="Times New Roman" w:hAnsi="Times New Roman"/>
          <w:color w:val="333333"/>
          <w:sz w:val="26"/>
        </w:rPr>
        <w:t xml:space="preserve">, сопровождающийся взломом принадлежащих потерпевшему электронной почты, аккаунтов в социальных сетях, после чего правонарушителем для обозрения в целях публичного унижения жертвы распространяются материалы личного, в </w:t>
      </w:r>
      <w:r>
        <w:rPr>
          <w:rFonts w:ascii="Times New Roman" w:hAnsi="Times New Roman"/>
          <w:color w:val="333333"/>
          <w:sz w:val="26"/>
        </w:rPr>
        <w:t>т.ч</w:t>
      </w:r>
      <w:r>
        <w:rPr>
          <w:rFonts w:ascii="Times New Roman" w:hAnsi="Times New Roman"/>
          <w:color w:val="333333"/>
          <w:sz w:val="26"/>
        </w:rPr>
        <w:t xml:space="preserve">. интимного, характера, преследуется по </w:t>
      </w:r>
      <w:r>
        <w:rPr>
          <w:rFonts w:ascii="Times New Roman" w:hAnsi="Times New Roman"/>
          <w:color w:val="333333"/>
          <w:sz w:val="26"/>
        </w:rPr>
        <w:t>статье  138</w:t>
      </w:r>
      <w:r>
        <w:rPr>
          <w:rFonts w:ascii="Times New Roman" w:hAnsi="Times New Roman"/>
          <w:color w:val="333333"/>
          <w:sz w:val="26"/>
        </w:rPr>
        <w:t xml:space="preserve"> Уголовного кодекса  Российской Федерации.</w:t>
      </w:r>
    </w:p>
    <w:p w14:paraId="D8030000">
      <w:pPr>
        <w:widowControl w:val="1"/>
        <w:spacing w:after="0" w:before="0" w:line="240" w:lineRule="auto"/>
        <w:ind w:firstLine="567" w:left="0"/>
        <w:jc w:val="both"/>
        <w:rPr>
          <w:rFonts w:ascii="Times New Roman" w:hAnsi="Times New Roman"/>
          <w:color w:val="333333"/>
          <w:sz w:val="26"/>
        </w:rPr>
      </w:pPr>
    </w:p>
    <w:p w14:paraId="D9030000">
      <w:pPr>
        <w:widowControl w:val="1"/>
        <w:spacing w:after="0" w:before="0" w:line="240" w:lineRule="auto"/>
        <w:ind w:firstLine="567" w:left="0"/>
        <w:jc w:val="both"/>
        <w:rPr>
          <w:rFonts w:ascii="Times New Roman" w:hAnsi="Times New Roman"/>
          <w:color w:val="333333"/>
          <w:sz w:val="26"/>
        </w:rPr>
      </w:pPr>
      <w:r>
        <w:rPr>
          <w:rFonts w:ascii="Times New Roman" w:hAnsi="Times New Roman"/>
          <w:b w:val="1"/>
          <w:color w:val="333333"/>
          <w:sz w:val="26"/>
        </w:rPr>
        <w:t xml:space="preserve">120. </w:t>
      </w:r>
      <w:r>
        <w:rPr>
          <w:rFonts w:ascii="Times New Roman" w:hAnsi="Times New Roman"/>
          <w:b w:val="1"/>
          <w:color w:val="333333"/>
          <w:sz w:val="26"/>
        </w:rPr>
        <w:t>У</w:t>
      </w:r>
      <w:r>
        <w:rPr>
          <w:rFonts w:ascii="Times New Roman" w:hAnsi="Times New Roman"/>
          <w:b w:val="1"/>
          <w:color w:val="333333"/>
          <w:sz w:val="26"/>
        </w:rPr>
        <w:t>силение ответственности для иностранных агентов.</w:t>
      </w:r>
    </w:p>
    <w:p w14:paraId="DA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Федеральным законом от 15.10.2025 № 378-ФЗ «О внесении изменений в статью 330.1 Уголовного кодекса Российской Федерации» ужесточена ответственность иностранных агентов за несоблюдение требований российского законодательства.</w:t>
      </w:r>
    </w:p>
    <w:p w14:paraId="DB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Уголовная ответственность будет наступать после однократного нарушения статьи 19.34 Кодекса Российской Федерации об административных правонарушениях или в случае наличия судимости за аналогичное преступление.</w:t>
      </w:r>
    </w:p>
    <w:p w14:paraId="DC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Это означает что после первого нарушения в качестве предупреждения последует административное наказание, а при повторном – уголовная ответственность.</w:t>
      </w:r>
    </w:p>
    <w:p w14:paraId="DD030000">
      <w:pPr>
        <w:widowControl w:val="1"/>
        <w:spacing w:after="0" w:before="0" w:line="240" w:lineRule="auto"/>
        <w:ind w:firstLine="567" w:left="0"/>
        <w:jc w:val="both"/>
        <w:rPr>
          <w:color w:val="333333"/>
          <w:sz w:val="28"/>
        </w:rPr>
      </w:pPr>
      <w:r>
        <w:rPr>
          <w:rFonts w:ascii="Times New Roman" w:hAnsi="Times New Roman"/>
          <w:color w:val="333333"/>
          <w:sz w:val="26"/>
        </w:rPr>
        <w:t>За совершение преступления по статье 330.1 Уголовного кодекса Российской Федерации (уклонение от исполнения обязанностей, предусмотренных законодательством об иностранных агентах) в качестве максимального наказания санкция статьи предусматривает лишени</w:t>
      </w:r>
      <w:r>
        <w:rPr>
          <w:rFonts w:ascii="Times New Roman" w:hAnsi="Times New Roman"/>
          <w:color w:val="333333"/>
          <w:sz w:val="28"/>
        </w:rPr>
        <w:t>е свободы на срок до 5 лет.</w:t>
      </w:r>
    </w:p>
    <w:p w14:paraId="DE030000">
      <w:pPr>
        <w:widowControl w:val="1"/>
        <w:spacing w:after="0" w:before="0" w:line="240" w:lineRule="auto"/>
        <w:ind w:firstLine="567" w:left="0"/>
        <w:jc w:val="both"/>
        <w:rPr>
          <w:rFonts w:ascii="Times New Roman" w:hAnsi="Times New Roman"/>
          <w:color w:val="333333"/>
          <w:sz w:val="28"/>
        </w:rPr>
      </w:pPr>
    </w:p>
    <w:p w14:paraId="DF030000">
      <w:pPr>
        <w:widowControl w:val="1"/>
        <w:spacing w:after="0" w:line="240" w:lineRule="auto"/>
        <w:ind w:firstLine="567" w:left="0"/>
        <w:jc w:val="both"/>
        <w:rPr>
          <w:rFonts w:ascii="Times New Roman" w:hAnsi="Times New Roman"/>
          <w:b w:val="1"/>
          <w:color w:val="333333"/>
          <w:sz w:val="26"/>
        </w:rPr>
      </w:pPr>
      <w:r>
        <w:rPr>
          <w:rFonts w:ascii="Times New Roman" w:hAnsi="Times New Roman"/>
          <w:b w:val="1"/>
          <w:color w:val="333333"/>
          <w:sz w:val="26"/>
        </w:rPr>
        <w:t>121. Бесплатное лекарственное обеспечение детей до 6 лет из многодетных семей</w:t>
      </w:r>
      <w:r>
        <w:rPr>
          <w:rFonts w:ascii="Times New Roman" w:hAnsi="Times New Roman"/>
          <w:b w:val="1"/>
          <w:color w:val="333333"/>
          <w:sz w:val="26"/>
        </w:rPr>
        <w:t>.</w:t>
      </w:r>
    </w:p>
    <w:p w14:paraId="E0030000">
      <w:pPr>
        <w:widowControl w:val="1"/>
        <w:spacing w:after="0" w:line="240" w:lineRule="auto"/>
        <w:ind w:firstLine="567" w:left="0"/>
        <w:jc w:val="both"/>
        <w:rPr>
          <w:rFonts w:ascii="Roboto" w:hAnsi="Roboto"/>
          <w:color w:val="333333"/>
          <w:sz w:val="26"/>
        </w:rPr>
      </w:pPr>
      <w:r>
        <w:rPr>
          <w:rFonts w:ascii="Times New Roman" w:hAnsi="Times New Roman"/>
          <w:color w:val="333333"/>
          <w:sz w:val="26"/>
        </w:rPr>
        <w:t>Постановлением Правительства Российской Федерации от 08.04.2026 № 382 «Об утверждении Правил участия медицинских организаций, находящихся в ведении федеральных органов исполнительной власти и других федеральных государственных органов, в предоставлении многодетным семьям меры социальной поддержки по бесплатному обеспечению детей в возрасте до 6 лет лекарственными препаратами для медицинского применения по рецептам на лекарственные препараты» определен порядок участия медицинских организаций федерального уровня в предоставлении меры поддержки многодетным семьям — бесплатной выдаче рецептурных лекарств детям в возрасте до 6 лет.</w:t>
      </w:r>
    </w:p>
    <w:p w14:paraId="E1030000">
      <w:pPr>
        <w:widowControl w:val="1"/>
        <w:spacing w:after="0" w:line="240" w:lineRule="auto"/>
        <w:ind w:firstLine="567" w:left="0"/>
        <w:jc w:val="both"/>
        <w:rPr>
          <w:rFonts w:ascii="Roboto" w:hAnsi="Roboto"/>
          <w:color w:val="333333"/>
          <w:sz w:val="26"/>
        </w:rPr>
      </w:pPr>
      <w:r>
        <w:rPr>
          <w:rFonts w:ascii="Times New Roman" w:hAnsi="Times New Roman"/>
          <w:color w:val="333333"/>
          <w:sz w:val="26"/>
        </w:rPr>
        <w:t>Для включения в программу федеральная клиника необходимо:</w:t>
      </w:r>
    </w:p>
    <w:p w14:paraId="E2030000">
      <w:pPr>
        <w:widowControl w:val="1"/>
        <w:spacing w:after="0" w:line="240" w:lineRule="auto"/>
        <w:ind w:firstLine="567" w:left="0"/>
        <w:jc w:val="both"/>
        <w:rPr>
          <w:rFonts w:ascii="Roboto" w:hAnsi="Roboto"/>
          <w:color w:val="333333"/>
          <w:sz w:val="26"/>
        </w:rPr>
      </w:pPr>
      <w:r>
        <w:rPr>
          <w:rFonts w:ascii="Times New Roman" w:hAnsi="Times New Roman"/>
          <w:color w:val="333333"/>
          <w:sz w:val="26"/>
        </w:rPr>
        <w:t>• работать на территории субъекта РФ, финансирующего льготу за счет своего бюджета;</w:t>
      </w:r>
    </w:p>
    <w:p w14:paraId="E3030000">
      <w:pPr>
        <w:widowControl w:val="1"/>
        <w:spacing w:after="0" w:line="240" w:lineRule="auto"/>
        <w:ind w:firstLine="567" w:left="0"/>
        <w:jc w:val="both"/>
        <w:rPr>
          <w:rFonts w:ascii="Roboto" w:hAnsi="Roboto"/>
          <w:color w:val="333333"/>
          <w:sz w:val="26"/>
        </w:rPr>
      </w:pPr>
      <w:r>
        <w:rPr>
          <w:rFonts w:ascii="Times New Roman" w:hAnsi="Times New Roman"/>
          <w:color w:val="333333"/>
          <w:sz w:val="26"/>
        </w:rPr>
        <w:t>• располагать лицензией на медицинскую деятельность по педиатрии;</w:t>
      </w:r>
    </w:p>
    <w:p w14:paraId="E4030000">
      <w:pPr>
        <w:widowControl w:val="1"/>
        <w:spacing w:after="0" w:line="240" w:lineRule="auto"/>
        <w:ind w:firstLine="567" w:left="0"/>
        <w:jc w:val="both"/>
        <w:rPr>
          <w:rFonts w:ascii="Roboto" w:hAnsi="Roboto"/>
          <w:color w:val="333333"/>
          <w:sz w:val="26"/>
        </w:rPr>
      </w:pPr>
      <w:r>
        <w:rPr>
          <w:rFonts w:ascii="Times New Roman" w:hAnsi="Times New Roman"/>
          <w:color w:val="333333"/>
          <w:sz w:val="26"/>
        </w:rPr>
        <w:t>• иметь прикрепленный контингент детей указанной категории.</w:t>
      </w:r>
    </w:p>
    <w:p w14:paraId="E5030000">
      <w:pPr>
        <w:widowControl w:val="1"/>
        <w:spacing w:after="0" w:line="240" w:lineRule="auto"/>
        <w:ind w:firstLine="567" w:left="0"/>
        <w:jc w:val="both"/>
        <w:rPr>
          <w:rFonts w:ascii="Roboto" w:hAnsi="Roboto"/>
          <w:color w:val="333333"/>
          <w:sz w:val="26"/>
        </w:rPr>
      </w:pPr>
      <w:r>
        <w:rPr>
          <w:rFonts w:ascii="Times New Roman" w:hAnsi="Times New Roman"/>
          <w:color w:val="333333"/>
          <w:sz w:val="26"/>
        </w:rPr>
        <w:t>Заявку на поставку препаратов медицинская организация формирует по фармакологическим группам и направляет в порядке, установленном регионом.</w:t>
      </w:r>
    </w:p>
    <w:p w14:paraId="E6030000">
      <w:pPr>
        <w:widowControl w:val="1"/>
        <w:spacing w:after="0" w:line="240" w:lineRule="auto"/>
        <w:ind w:firstLine="567" w:left="0"/>
        <w:jc w:val="both"/>
        <w:rPr>
          <w:rFonts w:ascii="Roboto" w:hAnsi="Roboto"/>
          <w:color w:val="333333"/>
          <w:sz w:val="26"/>
        </w:rPr>
      </w:pPr>
      <w:r>
        <w:rPr>
          <w:rFonts w:ascii="Times New Roman" w:hAnsi="Times New Roman"/>
          <w:color w:val="333333"/>
          <w:sz w:val="26"/>
        </w:rPr>
        <w:t>Уполномоченный орган проверяет обоснованность объемов и учитывает наличие заявленных позиций в перечне ЖНВЛП.</w:t>
      </w:r>
    </w:p>
    <w:p w14:paraId="E7030000">
      <w:pPr>
        <w:widowControl w:val="1"/>
        <w:spacing w:after="0" w:line="240" w:lineRule="auto"/>
        <w:ind w:firstLine="567" w:left="0"/>
        <w:jc w:val="both"/>
        <w:rPr>
          <w:rFonts w:ascii="Roboto" w:hAnsi="Roboto"/>
          <w:color w:val="333333"/>
          <w:sz w:val="26"/>
        </w:rPr>
      </w:pPr>
      <w:r>
        <w:rPr>
          <w:rFonts w:ascii="Times New Roman" w:hAnsi="Times New Roman"/>
          <w:color w:val="333333"/>
          <w:sz w:val="26"/>
        </w:rPr>
        <w:t>О результатах закупки, объемах и сроках поставки клинику информируют дополнительно.</w:t>
      </w:r>
    </w:p>
    <w:p w14:paraId="E8030000">
      <w:pPr>
        <w:widowControl w:val="1"/>
        <w:spacing w:after="0" w:line="240" w:lineRule="auto"/>
        <w:ind w:firstLine="567" w:left="0"/>
        <w:jc w:val="both"/>
        <w:rPr>
          <w:rFonts w:ascii="Roboto" w:hAnsi="Roboto"/>
          <w:color w:val="333333"/>
          <w:sz w:val="26"/>
        </w:rPr>
      </w:pPr>
      <w:r>
        <w:rPr>
          <w:rFonts w:ascii="Times New Roman" w:hAnsi="Times New Roman"/>
          <w:color w:val="333333"/>
          <w:sz w:val="26"/>
        </w:rPr>
        <w:t>Сведения об условиях получения льготы подлежат обязательному размещению на сайте учреждения (при его наличии) и на информационных стендах в доступных для граждан местах.</w:t>
      </w:r>
    </w:p>
    <w:p w14:paraId="E9030000">
      <w:pPr>
        <w:widowControl w:val="1"/>
        <w:spacing w:after="0" w:line="240" w:lineRule="auto"/>
        <w:ind w:firstLine="567" w:left="0"/>
        <w:jc w:val="both"/>
        <w:rPr>
          <w:rFonts w:ascii="Roboto" w:hAnsi="Roboto"/>
          <w:color w:val="333333"/>
          <w:sz w:val="26"/>
        </w:rPr>
      </w:pPr>
      <w:r>
        <w:rPr>
          <w:rFonts w:ascii="Times New Roman" w:hAnsi="Times New Roman"/>
          <w:color w:val="333333"/>
          <w:sz w:val="26"/>
        </w:rPr>
        <w:t>Документ вступил в силу 18.04.2026.</w:t>
      </w:r>
    </w:p>
    <w:p w14:paraId="EA030000">
      <w:pPr>
        <w:widowControl w:val="1"/>
        <w:spacing w:after="0" w:line="240" w:lineRule="auto"/>
        <w:ind w:firstLine="567" w:left="0"/>
        <w:jc w:val="both"/>
        <w:rPr>
          <w:rFonts w:ascii="Times New Roman" w:hAnsi="Times New Roman"/>
          <w:color w:val="333333"/>
          <w:sz w:val="26"/>
        </w:rPr>
      </w:pPr>
    </w:p>
    <w:p w14:paraId="EB030000">
      <w:pPr>
        <w:widowControl w:val="1"/>
        <w:spacing w:after="0" w:line="240" w:lineRule="auto"/>
        <w:ind w:firstLine="567" w:left="0"/>
        <w:jc w:val="both"/>
        <w:rPr>
          <w:rFonts w:ascii="Times New Roman" w:hAnsi="Times New Roman"/>
          <w:color w:val="333333"/>
          <w:sz w:val="26"/>
        </w:rPr>
      </w:pPr>
    </w:p>
    <w:p w14:paraId="EC030000">
      <w:pPr>
        <w:widowControl w:val="1"/>
        <w:spacing w:after="0" w:before="0" w:line="240" w:lineRule="auto"/>
        <w:ind w:firstLine="567" w:left="0"/>
        <w:jc w:val="both"/>
        <w:rPr>
          <w:rFonts w:ascii="Times New Roman" w:hAnsi="Times New Roman"/>
          <w:sz w:val="26"/>
        </w:rPr>
      </w:pPr>
      <w:r>
        <w:rPr>
          <w:rFonts w:ascii="Times New Roman" w:hAnsi="Times New Roman"/>
          <w:b w:val="1"/>
          <w:sz w:val="26"/>
        </w:rPr>
        <w:t>122. Прокурор разъясняет: об изменениях порядка получения документов, подтверждающих инвалидность</w:t>
      </w:r>
    </w:p>
    <w:p w14:paraId="ED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С 1 марта 2026 года вступил в силу Приказ Минтруда России от 28.03.2025 № 160н «Об утверждении форм справки, подтверждающей факт установления инвалидности, выписки из акта </w:t>
      </w:r>
      <w:r>
        <w:rPr>
          <w:rFonts w:ascii="Times New Roman" w:hAnsi="Times New Roman"/>
          <w:sz w:val="26"/>
        </w:rPr>
        <w:t>медико-социальной</w:t>
      </w:r>
      <w:r>
        <w:rPr>
          <w:rFonts w:ascii="Times New Roman" w:hAnsi="Times New Roman"/>
          <w:sz w:val="26"/>
        </w:rPr>
        <w:t xml:space="preserve"> экспертизы гражданина и порядка их составления, в том числе в форме электронного документа».</w:t>
      </w:r>
    </w:p>
    <w:p w14:paraId="EE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Справка об инвалидности и выписка из акта </w:t>
      </w:r>
      <w:r>
        <w:rPr>
          <w:rFonts w:ascii="Times New Roman" w:hAnsi="Times New Roman"/>
          <w:sz w:val="26"/>
        </w:rPr>
        <w:t>медико-социальной</w:t>
      </w:r>
      <w:r>
        <w:rPr>
          <w:rFonts w:ascii="Times New Roman" w:hAnsi="Times New Roman"/>
          <w:sz w:val="26"/>
        </w:rPr>
        <w:t xml:space="preserve"> экспертизы с 01 марта текущего года формируются в государственной информационной системе «Единая централизованная цифровая платформа в социальной сфере» в автоматическом режиме на основе акта медико-социальной экспертизы гражданина. </w:t>
      </w:r>
    </w:p>
    <w:p w14:paraId="EF030000">
      <w:pPr>
        <w:widowControl w:val="1"/>
        <w:spacing w:after="0" w:before="0" w:line="240" w:lineRule="auto"/>
        <w:ind w:firstLine="567" w:left="0"/>
        <w:jc w:val="both"/>
        <w:rPr>
          <w:rFonts w:ascii="Times New Roman" w:hAnsi="Times New Roman"/>
          <w:sz w:val="26"/>
        </w:rPr>
      </w:pPr>
      <w:r>
        <w:rPr>
          <w:rFonts w:ascii="Times New Roman" w:hAnsi="Times New Roman"/>
          <w:sz w:val="26"/>
        </w:rPr>
        <w:t>По запросу гражданина справка об инвалидности и выписка в электронном виде могут быть выгружены гражданину (его представителю) в личный кабинет в федеральной государственной информационной системе «Единый портал государственных и муниципальных услуг (функций)».</w:t>
      </w:r>
    </w:p>
    <w:p w14:paraId="F0030000">
      <w:pPr>
        <w:widowControl w:val="1"/>
        <w:spacing w:after="0" w:before="0" w:line="240" w:lineRule="auto"/>
        <w:ind w:firstLine="567" w:left="0"/>
        <w:jc w:val="both"/>
        <w:rPr>
          <w:rFonts w:ascii="Times New Roman" w:hAnsi="Times New Roman"/>
          <w:sz w:val="26"/>
        </w:rPr>
      </w:pPr>
      <w:r>
        <w:rPr>
          <w:rFonts w:ascii="Times New Roman" w:hAnsi="Times New Roman"/>
          <w:sz w:val="26"/>
        </w:rPr>
        <w:t>При этом сохраняется возможность получения документа об установлении инвалидности в бумажном виде по желанию гражданина. </w:t>
      </w:r>
    </w:p>
    <w:p w14:paraId="F103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Его можно будет получить в бюро </w:t>
      </w:r>
      <w:r>
        <w:rPr>
          <w:rFonts w:ascii="Times New Roman" w:hAnsi="Times New Roman"/>
          <w:sz w:val="26"/>
        </w:rPr>
        <w:t>медико-социальной</w:t>
      </w:r>
      <w:r>
        <w:rPr>
          <w:rFonts w:ascii="Times New Roman" w:hAnsi="Times New Roman"/>
          <w:sz w:val="26"/>
        </w:rPr>
        <w:t xml:space="preserve"> экспертизы или по почте заказным отправлением.</w:t>
      </w:r>
    </w:p>
    <w:p w14:paraId="F2030000">
      <w:pPr>
        <w:widowControl w:val="1"/>
        <w:spacing w:after="0" w:before="0" w:line="240" w:lineRule="auto"/>
        <w:ind w:firstLine="567" w:left="0"/>
        <w:jc w:val="both"/>
        <w:rPr>
          <w:rFonts w:ascii="Times New Roman" w:hAnsi="Times New Roman"/>
          <w:sz w:val="26"/>
        </w:rPr>
      </w:pPr>
    </w:p>
    <w:p w14:paraId="F3030000">
      <w:pPr>
        <w:widowControl w:val="1"/>
        <w:spacing w:after="0" w:before="0" w:line="240" w:lineRule="auto"/>
        <w:ind w:firstLine="567" w:left="0"/>
        <w:jc w:val="both"/>
        <w:rPr>
          <w:rFonts w:ascii="Times New Roman" w:hAnsi="Times New Roman"/>
          <w:b w:val="1"/>
          <w:color w:val="333333"/>
          <w:sz w:val="26"/>
        </w:rPr>
      </w:pPr>
      <w:r>
        <w:rPr>
          <w:rFonts w:ascii="Times New Roman" w:hAnsi="Times New Roman"/>
          <w:b w:val="1"/>
          <w:color w:val="333333"/>
          <w:sz w:val="26"/>
        </w:rPr>
        <w:t>123. И</w:t>
      </w:r>
      <w:r>
        <w:rPr>
          <w:rFonts w:ascii="Times New Roman" w:hAnsi="Times New Roman"/>
          <w:b w:val="1"/>
          <w:color w:val="333333"/>
          <w:sz w:val="26"/>
        </w:rPr>
        <w:t>зменени</w:t>
      </w:r>
      <w:r>
        <w:rPr>
          <w:rFonts w:ascii="Times New Roman" w:hAnsi="Times New Roman"/>
          <w:b w:val="1"/>
          <w:color w:val="333333"/>
          <w:sz w:val="26"/>
        </w:rPr>
        <w:t>е</w:t>
      </w:r>
      <w:r>
        <w:rPr>
          <w:rFonts w:ascii="Times New Roman" w:hAnsi="Times New Roman"/>
          <w:b w:val="1"/>
          <w:color w:val="333333"/>
          <w:sz w:val="26"/>
        </w:rPr>
        <w:t xml:space="preserve"> основани</w:t>
      </w:r>
      <w:r>
        <w:rPr>
          <w:rFonts w:ascii="Times New Roman" w:hAnsi="Times New Roman"/>
          <w:b w:val="1"/>
          <w:color w:val="333333"/>
          <w:sz w:val="26"/>
        </w:rPr>
        <w:t>я расторжения трудового договора по инициативе работодателя в случае нарушения антикоррупционных требований</w:t>
      </w:r>
      <w:r>
        <w:rPr>
          <w:rFonts w:ascii="Times New Roman" w:hAnsi="Times New Roman"/>
          <w:b w:val="1"/>
          <w:color w:val="333333"/>
          <w:sz w:val="26"/>
        </w:rPr>
        <w:t>.</w:t>
      </w:r>
    </w:p>
    <w:p w14:paraId="F4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Федеральным законом от 28.12.2025 № 505-ФЗ изменено основание расторжения трудового договора по инициативе работодателя в случае нарушения антикоррупционных требований.</w:t>
      </w:r>
    </w:p>
    <w:p w14:paraId="F5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С начала 2026 года увольнение работника в связи с утратой доверия возможно исключительно за действия, указанные в пункте 7.1 части 1 статьи 81 Трудового кодекса Российской Федерации, непринятия работником мер по предотвращению или урегулированию конфликта интересов, стороной которого он является, в случае непредставления сведений о доходах, об имуществе и обязательствах имущественного характера, предусмотренных Федеральным законом от 25.12.2008 № 273-ФЗ «О противодействии коррупции», и сведений о расходах, предусмотренных Федеральным законом от 03.12.2012 №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14:paraId="F6030000">
      <w:pPr>
        <w:spacing w:after="0" w:before="0" w:line="240" w:lineRule="auto"/>
        <w:ind w:firstLine="567" w:left="0"/>
        <w:jc w:val="both"/>
        <w:rPr>
          <w:rFonts w:ascii="Times New Roman" w:hAnsi="Times New Roman"/>
          <w:sz w:val="26"/>
        </w:rPr>
      </w:pPr>
    </w:p>
    <w:p w14:paraId="F7030000">
      <w:pPr>
        <w:widowControl w:val="1"/>
        <w:spacing w:after="0" w:before="0" w:line="240" w:lineRule="auto"/>
        <w:ind w:firstLine="567" w:left="0"/>
        <w:jc w:val="both"/>
        <w:rPr>
          <w:rFonts w:ascii="Times New Roman" w:hAnsi="Times New Roman"/>
          <w:b w:val="1"/>
          <w:color w:val="333333"/>
          <w:sz w:val="26"/>
        </w:rPr>
      </w:pPr>
      <w:r>
        <w:rPr>
          <w:rFonts w:ascii="Times New Roman" w:hAnsi="Times New Roman"/>
          <w:b w:val="1"/>
          <w:color w:val="333333"/>
          <w:sz w:val="26"/>
        </w:rPr>
        <w:t>124. И</w:t>
      </w:r>
      <w:r>
        <w:rPr>
          <w:rFonts w:ascii="Times New Roman" w:hAnsi="Times New Roman"/>
          <w:b w:val="1"/>
          <w:color w:val="333333"/>
          <w:sz w:val="26"/>
        </w:rPr>
        <w:t>зменения в Уголовно-процессуальный кодекс</w:t>
      </w:r>
    </w:p>
    <w:p w14:paraId="F8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Федеральный закон от 09.04.2026 № 78-ФЗ принят во взаимосвязи с Федеральным конституционным законом «О внесении изменений в статьи 191 и 20 Федерального конституционного закона «О судебной системе Российской Федерации» и Федеральный конституционный закон «О судах общей юрисдикции в Российской Федерации», в соответствии с которым верховные суды республик, краевые, областные и равные им суды наделяются полномочиями суда кассационной инстанции.</w:t>
      </w:r>
    </w:p>
    <w:p w14:paraId="F9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Федеральным законом изменяется порядок пересмотра вступивших в законную силу судебных актов мировых судей и апелляционных актов районных судов по уголовным делам, которые будут пересматриваться не кассационными судами общей юрисдикции, а президиумами верховных судов республик, краевых, областных и равных им судов.</w:t>
      </w:r>
    </w:p>
    <w:p w14:paraId="FA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Обжалование и пересмотр таких судебных актов будут осуществляться по правилам выборочной кассации, то есть с предварительной проверкой судьёй верховного суда республики, краевого, областного или равного им суда приемлемости кассационных жалобы, представления.</w:t>
      </w:r>
    </w:p>
    <w:p w14:paraId="FB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Реализация положений федерального закона повысит уровень доступности правосудия для граждан, а также позволит сократить судебные издержки, возмещаемые за счёт средств федерального бюджета, и снизить служебную нагрузку на судей и работников аппарата кассационных судов общей юрисдикции.</w:t>
      </w:r>
    </w:p>
    <w:p w14:paraId="FC030000">
      <w:pPr>
        <w:spacing w:after="0" w:before="0" w:line="240" w:lineRule="auto"/>
        <w:ind w:firstLine="567" w:left="0"/>
        <w:jc w:val="both"/>
        <w:rPr>
          <w:rFonts w:ascii="Times New Roman" w:hAnsi="Times New Roman"/>
          <w:sz w:val="26"/>
        </w:rPr>
      </w:pPr>
    </w:p>
    <w:p w14:paraId="FD030000">
      <w:pPr>
        <w:widowControl w:val="1"/>
        <w:spacing w:after="0" w:before="0" w:line="240" w:lineRule="auto"/>
        <w:ind w:firstLine="567" w:left="0"/>
        <w:jc w:val="both"/>
        <w:rPr>
          <w:rFonts w:ascii="Times New Roman" w:hAnsi="Times New Roman"/>
          <w:b w:val="1"/>
          <w:color w:val="333333"/>
          <w:sz w:val="26"/>
        </w:rPr>
      </w:pPr>
      <w:r>
        <w:rPr>
          <w:rFonts w:ascii="Times New Roman" w:hAnsi="Times New Roman"/>
          <w:b w:val="1"/>
          <w:color w:val="333333"/>
          <w:sz w:val="26"/>
        </w:rPr>
        <w:t>125. Конституционный Суд Российской Федерации разрешил временную регистрацию в апартаментах вне номерного фонда</w:t>
      </w:r>
    </w:p>
    <w:p w14:paraId="FE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xml:space="preserve">Постановлением Конституционного Суда Российской Федерации от 03.02.2026 № 4-П признаны не соответствующими Конституции Российской Федерации абзац 7 статьи 2 Закона Российской Федерации от 25.06.1993 </w:t>
      </w:r>
      <w:r>
        <w:rPr>
          <w:rFonts w:ascii="Times New Roman" w:hAnsi="Times New Roman"/>
          <w:color w:val="333333"/>
          <w:sz w:val="26"/>
        </w:rPr>
        <w:t>№ 5242-1 «О праве граждан Российской Федерации на свободу передвижения, выбор места пребывания и жительства в пределах Российской Федерации», а также абзац 1 пункта 3, абзац 1 пункта 12 и абзац 1 пункта 14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утвержденных постановлением Правительства Российской Федерации от 17.07.1995 № 713, в той мере, в какой они не предусматривают регистрацию граждан по месту пребывания в нежилых помещениях, сходных по предусмотренным проектной документацией соответствующего здания характеристикам с квартирами в многоквартирном доме и не входящих в номерной фонд гостиниц и иных средств размещения.</w:t>
      </w:r>
    </w:p>
    <w:p w14:paraId="FF03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Конституционный Суд РФ поручил федеральному законодателю и Правительству Российской Федерации внести в действующее правовое регулирование необходимые изменения.</w:t>
      </w:r>
    </w:p>
    <w:p w14:paraId="00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До внесения изменений допускается регистрация по месту пребывания в нежилых помещениях, которые предназначены для нахождения граждан, похожи на квартиры и не входят в номерной фонд.</w:t>
      </w:r>
    </w:p>
    <w:p w14:paraId="01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Речь идет о регистрационном учете собственников этих помещений, а с их письменного согласия и членов их семей, а также близких родственников. При этом семейные отношения и родство надо подтвердить документами.</w:t>
      </w:r>
    </w:p>
    <w:p w14:paraId="02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Органы МВД должны оказать государственную услугу по правилам временной регистрации в жилых помещениях и выдать свидетельство о ней.</w:t>
      </w:r>
    </w:p>
    <w:p w14:paraId="03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Граждане, в свою очередь, должны предоставить также копии документов, которые подтверждают, что здание построили для пребывания граждан, а помещение пригодно для данного использования (например, копию разрешения на ввод здания в эксплуатацию с указанием на предназначение здания для размещения гостиницы, копию плана того этажа в здании, на котором расположено это нежилое помещение).</w:t>
      </w:r>
    </w:p>
    <w:p w14:paraId="04040000">
      <w:pPr>
        <w:widowControl w:val="1"/>
        <w:spacing w:after="0" w:before="0" w:line="240" w:lineRule="auto"/>
        <w:ind w:firstLine="567" w:left="0"/>
        <w:jc w:val="both"/>
        <w:rPr>
          <w:rFonts w:ascii="Times New Roman" w:hAnsi="Times New Roman"/>
          <w:sz w:val="26"/>
        </w:rPr>
      </w:pPr>
    </w:p>
    <w:p w14:paraId="05040000">
      <w:pPr>
        <w:widowControl w:val="1"/>
        <w:spacing w:after="0" w:before="0" w:line="240" w:lineRule="auto"/>
        <w:ind w:firstLine="567" w:left="0"/>
        <w:jc w:val="both"/>
        <w:rPr>
          <w:rFonts w:ascii="Times New Roman" w:hAnsi="Times New Roman"/>
          <w:b w:val="1"/>
          <w:sz w:val="26"/>
        </w:rPr>
      </w:pPr>
      <w:r>
        <w:rPr>
          <w:rFonts w:ascii="Times New Roman" w:hAnsi="Times New Roman"/>
          <w:b w:val="1"/>
          <w:sz w:val="26"/>
        </w:rPr>
        <w:t>126. Прокуратура разъясняет: Меры по противодействию коррупции, предусмотренные в сфере закупок для обеспечения государственных и муниципальных нужд</w:t>
      </w:r>
    </w:p>
    <w:p w14:paraId="06040000">
      <w:pPr>
        <w:widowControl w:val="1"/>
        <w:spacing w:after="0" w:before="0" w:line="240" w:lineRule="auto"/>
        <w:ind w:firstLine="567" w:left="0"/>
        <w:jc w:val="both"/>
        <w:rPr>
          <w:rFonts w:ascii="Times New Roman" w:hAnsi="Times New Roman"/>
          <w:sz w:val="26"/>
        </w:rPr>
      </w:pPr>
      <w:r>
        <w:rPr>
          <w:rFonts w:ascii="Times New Roman" w:hAnsi="Times New Roman"/>
          <w:sz w:val="26"/>
        </w:rPr>
        <w:t>В Стратегии национальной безопасности Российской Федерации (Указ Президента РФ от 02.07.2021 № 400 «О Стратегии национальной безопасности Российской Федерации») искоренение коррупции отнесено к национальным интересам и целям обеспечения государственной и</w:t>
      </w:r>
      <w:r>
        <w:rPr>
          <w:rFonts w:ascii="Times New Roman" w:hAnsi="Times New Roman"/>
          <w:sz w:val="26"/>
        </w:rPr>
        <w:t xml:space="preserve"> </w:t>
      </w:r>
      <w:r>
        <w:rPr>
          <w:rFonts w:ascii="Times New Roman" w:hAnsi="Times New Roman"/>
          <w:sz w:val="26"/>
        </w:rPr>
        <w:t>общественной</w:t>
      </w:r>
      <w:r>
        <w:rPr>
          <w:rFonts w:ascii="Times New Roman" w:hAnsi="Times New Roman"/>
          <w:sz w:val="26"/>
        </w:rPr>
        <w:t xml:space="preserve"> </w:t>
      </w:r>
      <w:r>
        <w:rPr>
          <w:rFonts w:ascii="Times New Roman" w:hAnsi="Times New Roman"/>
          <w:sz w:val="26"/>
        </w:rPr>
        <w:t>безопасности.</w:t>
      </w:r>
    </w:p>
    <w:p w14:paraId="07040000">
      <w:pPr>
        <w:widowControl w:val="1"/>
        <w:spacing w:after="0" w:before="0" w:line="240" w:lineRule="auto"/>
        <w:ind w:firstLine="567" w:left="0"/>
        <w:jc w:val="both"/>
        <w:rPr>
          <w:rFonts w:ascii="Times New Roman" w:hAnsi="Times New Roman"/>
          <w:sz w:val="26"/>
        </w:rPr>
      </w:pPr>
      <w:r>
        <w:rPr>
          <w:rFonts w:ascii="Times New Roman" w:hAnsi="Times New Roman"/>
          <w:sz w:val="26"/>
        </w:rPr>
        <w:t>Федеральным законом от 25.12.2008 № 273-ФЗ «О противодействии коррупции» при определении основных направлений деятельности государственных органов по повышению эффективности противодействия коррупции отдельно выделен вопрос обеспечения добросовестности, открытости, добросовестной конкуренции и объективности при осуществлении закупок товаров, работ, услуг для обеспечения</w:t>
      </w:r>
      <w:r>
        <w:rPr>
          <w:rFonts w:ascii="Times New Roman" w:hAnsi="Times New Roman"/>
          <w:sz w:val="26"/>
        </w:rPr>
        <w:t xml:space="preserve"> </w:t>
      </w:r>
      <w:r>
        <w:rPr>
          <w:rFonts w:ascii="Times New Roman" w:hAnsi="Times New Roman"/>
          <w:sz w:val="26"/>
        </w:rPr>
        <w:t>государственных</w:t>
      </w:r>
      <w:r>
        <w:rPr>
          <w:rFonts w:ascii="Times New Roman" w:hAnsi="Times New Roman"/>
          <w:sz w:val="26"/>
        </w:rPr>
        <w:t xml:space="preserve"> </w:t>
      </w:r>
      <w:r>
        <w:rPr>
          <w:rFonts w:ascii="Times New Roman" w:hAnsi="Times New Roman"/>
          <w:sz w:val="26"/>
        </w:rPr>
        <w:t>или</w:t>
      </w:r>
      <w:r>
        <w:rPr>
          <w:rFonts w:ascii="Times New Roman" w:hAnsi="Times New Roman"/>
          <w:sz w:val="26"/>
        </w:rPr>
        <w:t xml:space="preserve"> </w:t>
      </w:r>
      <w:r>
        <w:rPr>
          <w:rFonts w:ascii="Times New Roman" w:hAnsi="Times New Roman"/>
          <w:sz w:val="26"/>
        </w:rPr>
        <w:t>муниципальных</w:t>
      </w:r>
      <w:r>
        <w:rPr>
          <w:rFonts w:ascii="Times New Roman" w:hAnsi="Times New Roman"/>
          <w:sz w:val="26"/>
        </w:rPr>
        <w:t xml:space="preserve"> </w:t>
      </w:r>
      <w:r>
        <w:rPr>
          <w:rFonts w:ascii="Times New Roman" w:hAnsi="Times New Roman"/>
          <w:sz w:val="26"/>
        </w:rPr>
        <w:t>нужд.</w:t>
      </w:r>
    </w:p>
    <w:p w14:paraId="08040000">
      <w:pPr>
        <w:widowControl w:val="1"/>
        <w:spacing w:after="0" w:before="0" w:line="240" w:lineRule="auto"/>
        <w:ind w:firstLine="567" w:left="0"/>
        <w:jc w:val="both"/>
        <w:rPr>
          <w:rFonts w:ascii="Times New Roman" w:hAnsi="Times New Roman"/>
          <w:sz w:val="26"/>
        </w:rPr>
      </w:pPr>
      <w:r>
        <w:rPr>
          <w:rFonts w:ascii="Times New Roman" w:hAnsi="Times New Roman"/>
          <w:sz w:val="26"/>
        </w:rPr>
        <w:t>Наряду с этим Федеральный закон от 05.04.2013 № 44-ФЗ «О контрактной системе в сфере закупок товаров, работ, услуг для обеспечения государственных и муниципальных нужд» (далее – Закон № 44-ФЗ) в качестве цели регулирования данной деятельности установил предотвращение коррупции и других злоупотреблений в сфере закупок.</w:t>
      </w:r>
    </w:p>
    <w:p w14:paraId="09040000">
      <w:pPr>
        <w:widowControl w:val="1"/>
        <w:spacing w:after="0" w:before="0" w:line="240" w:lineRule="auto"/>
        <w:ind w:firstLine="567" w:left="0"/>
        <w:jc w:val="both"/>
        <w:rPr>
          <w:rFonts w:ascii="Times New Roman" w:hAnsi="Times New Roman"/>
          <w:sz w:val="26"/>
        </w:rPr>
      </w:pPr>
      <w:r>
        <w:rPr>
          <w:rFonts w:ascii="Times New Roman" w:hAnsi="Times New Roman"/>
          <w:sz w:val="26"/>
        </w:rPr>
        <w:t>В Законе № 44-ФЗ предусмотрен ряд положений, направленных на противодействие коррупции:</w:t>
      </w:r>
      <w:r>
        <w:rPr>
          <w:rFonts w:ascii="Times New Roman" w:hAnsi="Times New Roman"/>
          <w:sz w:val="26"/>
        </w:rPr>
        <w:br/>
      </w:r>
      <w:r>
        <w:rPr>
          <w:rFonts w:ascii="Times New Roman" w:hAnsi="Times New Roman"/>
          <w:sz w:val="26"/>
        </w:rPr>
        <w:t xml:space="preserve">       </w:t>
      </w:r>
      <w:r>
        <w:rPr>
          <w:rFonts w:ascii="Times New Roman" w:hAnsi="Times New Roman"/>
          <w:sz w:val="26"/>
        </w:rPr>
        <w:t>1. Установлен запрет на включение в состав закупочной комиссии определённых лиц.</w:t>
      </w:r>
      <w:r>
        <w:rPr>
          <w:rFonts w:ascii="Times New Roman" w:hAnsi="Times New Roman"/>
          <w:sz w:val="26"/>
        </w:rPr>
        <w:br/>
      </w:r>
      <w:r>
        <w:rPr>
          <w:rFonts w:ascii="Times New Roman" w:hAnsi="Times New Roman"/>
          <w:sz w:val="26"/>
        </w:rPr>
        <w:t>Так, членами комиссии не могут быть: эксперты, оценивающие извещение, документацию о закупке, конкурсные заявки; лица, имеющие личную заинтересованность в результатах закупки, например ее участники; участники (акционеры) организаций, подавших заявки на участие в закупке, члены их органов управления, кредиторы участников закупки; должностные лица органов контроля, осуществляющие контроль</w:t>
      </w:r>
      <w:r>
        <w:rPr>
          <w:rFonts w:ascii="Times New Roman" w:hAnsi="Times New Roman"/>
          <w:sz w:val="26"/>
        </w:rPr>
        <w:t xml:space="preserve"> </w:t>
      </w:r>
      <w:r>
        <w:rPr>
          <w:rFonts w:ascii="Times New Roman" w:hAnsi="Times New Roman"/>
          <w:sz w:val="26"/>
        </w:rPr>
        <w:t>в</w:t>
      </w:r>
      <w:r>
        <w:rPr>
          <w:rFonts w:ascii="Times New Roman" w:hAnsi="Times New Roman"/>
          <w:sz w:val="26"/>
        </w:rPr>
        <w:t xml:space="preserve"> </w:t>
      </w:r>
      <w:r>
        <w:rPr>
          <w:rFonts w:ascii="Times New Roman" w:hAnsi="Times New Roman"/>
          <w:sz w:val="26"/>
        </w:rPr>
        <w:t>сфере</w:t>
      </w:r>
      <w:r>
        <w:rPr>
          <w:rFonts w:ascii="Times New Roman" w:hAnsi="Times New Roman"/>
          <w:sz w:val="26"/>
        </w:rPr>
        <w:t xml:space="preserve"> </w:t>
      </w:r>
      <w:r>
        <w:rPr>
          <w:rFonts w:ascii="Times New Roman" w:hAnsi="Times New Roman"/>
          <w:sz w:val="26"/>
        </w:rPr>
        <w:t>закупок.</w:t>
      </w:r>
    </w:p>
    <w:p w14:paraId="0A04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       </w:t>
      </w:r>
      <w:r>
        <w:rPr>
          <w:rFonts w:ascii="Times New Roman" w:hAnsi="Times New Roman"/>
          <w:sz w:val="26"/>
        </w:rPr>
        <w:t>2. Установлено требование к участникам закупки об отсутствии конфликта интересов между ними и заказчиком.</w:t>
      </w:r>
      <w:r>
        <w:rPr>
          <w:rFonts w:ascii="Times New Roman" w:hAnsi="Times New Roman"/>
          <w:sz w:val="26"/>
        </w:rPr>
        <w:br/>
      </w:r>
      <w:r>
        <w:rPr>
          <w:rFonts w:ascii="Times New Roman" w:hAnsi="Times New Roman"/>
          <w:sz w:val="26"/>
        </w:rPr>
        <w:t xml:space="preserve">       </w:t>
      </w:r>
      <w:r>
        <w:rPr>
          <w:rFonts w:ascii="Times New Roman" w:hAnsi="Times New Roman"/>
          <w:sz w:val="26"/>
        </w:rPr>
        <w:t>3. Предусмотрена возможность оспорить действительность контракта в суде при наличии личной заинтересованности руководителя заказчика, члена комиссии, контрактного управляющего или руководителя контрактной службы.</w:t>
      </w:r>
      <w:r>
        <w:rPr>
          <w:rFonts w:ascii="Times New Roman" w:hAnsi="Times New Roman"/>
          <w:sz w:val="26"/>
        </w:rPr>
        <w:br/>
      </w:r>
      <w:r>
        <w:rPr>
          <w:rFonts w:ascii="Times New Roman" w:hAnsi="Times New Roman"/>
          <w:sz w:val="26"/>
        </w:rPr>
        <w:t xml:space="preserve">       </w:t>
      </w:r>
      <w:r>
        <w:rPr>
          <w:rFonts w:ascii="Times New Roman" w:hAnsi="Times New Roman"/>
          <w:sz w:val="26"/>
        </w:rPr>
        <w:t>4. Установлен запрет на участие в закупках физлиц с непогашенной или неснятой судимостью за определенные преступления, а также юридических лиц, где такие физлица являются руководителями, членами коллегиального исполнительного органа, лицами, исполняющими функции единоличного исполнительного органа или главного бухгалтера. Также к закупкам не допускаются организации, которые в течение двух лет до подачи заявки привлекались к административной ответственности по статье 19.28 КоАП РФ.</w:t>
      </w:r>
      <w:r>
        <w:rPr>
          <w:rFonts w:ascii="Times New Roman" w:hAnsi="Times New Roman"/>
          <w:sz w:val="26"/>
        </w:rPr>
        <w:br/>
      </w:r>
      <w:r>
        <w:rPr>
          <w:rFonts w:ascii="Times New Roman" w:hAnsi="Times New Roman"/>
          <w:sz w:val="26"/>
        </w:rPr>
        <w:t xml:space="preserve">       </w:t>
      </w:r>
      <w:r>
        <w:rPr>
          <w:rFonts w:ascii="Times New Roman" w:hAnsi="Times New Roman"/>
          <w:sz w:val="26"/>
        </w:rPr>
        <w:t>5. Предусмотрен механизм раскрытия информации обо всех субподрядчиках для крупных контрактов.</w:t>
      </w:r>
      <w:r>
        <w:rPr>
          <w:rFonts w:ascii="Times New Roman" w:hAnsi="Times New Roman"/>
          <w:sz w:val="26"/>
        </w:rPr>
        <w:br/>
      </w:r>
      <w:r>
        <w:rPr>
          <w:rFonts w:ascii="Times New Roman" w:hAnsi="Times New Roman"/>
          <w:sz w:val="26"/>
        </w:rPr>
        <w:t xml:space="preserve">       </w:t>
      </w:r>
      <w:r>
        <w:rPr>
          <w:rFonts w:ascii="Times New Roman" w:hAnsi="Times New Roman"/>
          <w:sz w:val="26"/>
        </w:rPr>
        <w:t>6. Предусмотрено право Правительства Российской Федерации определить случаи, когда проверка соответствия поставленного товара условиям контракта проводится исключительно сторонними экспертами (экспертными организациями).</w:t>
      </w:r>
      <w:r>
        <w:rPr>
          <w:rFonts w:ascii="Times New Roman" w:hAnsi="Times New Roman"/>
          <w:sz w:val="26"/>
        </w:rPr>
        <w:br/>
      </w:r>
      <w:r>
        <w:rPr>
          <w:rFonts w:ascii="Times New Roman" w:hAnsi="Times New Roman"/>
          <w:sz w:val="26"/>
        </w:rPr>
        <w:t xml:space="preserve">       </w:t>
      </w:r>
      <w:r>
        <w:rPr>
          <w:rFonts w:ascii="Times New Roman" w:hAnsi="Times New Roman"/>
          <w:sz w:val="26"/>
        </w:rPr>
        <w:t>7.</w:t>
      </w:r>
      <w:r>
        <w:rPr>
          <w:rFonts w:ascii="Times New Roman" w:hAnsi="Times New Roman"/>
          <w:sz w:val="26"/>
        </w:rPr>
        <w:t xml:space="preserve"> </w:t>
      </w:r>
      <w:r>
        <w:rPr>
          <w:rFonts w:ascii="Times New Roman" w:hAnsi="Times New Roman"/>
          <w:sz w:val="26"/>
        </w:rPr>
        <w:t>Предусмотрено общественное обсуждение отдельных закупок.</w:t>
      </w:r>
      <w:r>
        <w:rPr>
          <w:rFonts w:ascii="Times New Roman" w:hAnsi="Times New Roman"/>
          <w:sz w:val="26"/>
        </w:rPr>
        <w:br/>
      </w:r>
      <w:r>
        <w:rPr>
          <w:rFonts w:ascii="Times New Roman" w:hAnsi="Times New Roman"/>
          <w:sz w:val="26"/>
        </w:rPr>
        <w:t xml:space="preserve">       </w:t>
      </w:r>
      <w:r>
        <w:rPr>
          <w:rFonts w:ascii="Times New Roman" w:hAnsi="Times New Roman"/>
          <w:sz w:val="26"/>
        </w:rPr>
        <w:t xml:space="preserve">8. Предусмотрены различные механизмы </w:t>
      </w:r>
      <w:r>
        <w:rPr>
          <w:rFonts w:ascii="Times New Roman" w:hAnsi="Times New Roman"/>
          <w:sz w:val="26"/>
        </w:rPr>
        <w:t>контроля за</w:t>
      </w:r>
      <w:r>
        <w:rPr>
          <w:rFonts w:ascii="Times New Roman" w:hAnsi="Times New Roman"/>
          <w:sz w:val="26"/>
        </w:rPr>
        <w:t xml:space="preserve"> закупочной деятельностью, в том числе общественный контроль.</w:t>
      </w:r>
      <w:r>
        <w:rPr>
          <w:rFonts w:ascii="Times New Roman" w:hAnsi="Times New Roman"/>
          <w:sz w:val="26"/>
        </w:rPr>
        <w:br/>
      </w:r>
      <w:r>
        <w:rPr>
          <w:rFonts w:ascii="Times New Roman" w:hAnsi="Times New Roman"/>
          <w:sz w:val="26"/>
        </w:rPr>
        <w:t xml:space="preserve">       </w:t>
      </w:r>
      <w:r>
        <w:rPr>
          <w:rFonts w:ascii="Times New Roman" w:hAnsi="Times New Roman"/>
          <w:sz w:val="26"/>
        </w:rPr>
        <w:t>9. Установлены требования к экспертам, экспертным организациям.</w:t>
      </w:r>
      <w:r>
        <w:rPr>
          <w:rFonts w:ascii="Times New Roman" w:hAnsi="Times New Roman"/>
          <w:sz w:val="26"/>
        </w:rPr>
        <w:br/>
      </w:r>
      <w:r>
        <w:rPr>
          <w:rFonts w:ascii="Times New Roman" w:hAnsi="Times New Roman"/>
          <w:sz w:val="26"/>
        </w:rPr>
        <w:t>Одним из ключевых инструментов предупреждения коррупции является предотвращение и урегулирование конфликта интересов в закупочной</w:t>
      </w:r>
      <w:r>
        <w:rPr>
          <w:rFonts w:ascii="Times New Roman" w:hAnsi="Times New Roman"/>
          <w:sz w:val="26"/>
        </w:rPr>
        <w:t xml:space="preserve"> </w:t>
      </w:r>
      <w:r>
        <w:rPr>
          <w:rFonts w:ascii="Times New Roman" w:hAnsi="Times New Roman"/>
          <w:sz w:val="26"/>
        </w:rPr>
        <w:t>сфере.</w:t>
      </w:r>
      <w:r>
        <w:rPr>
          <w:rFonts w:ascii="Times New Roman" w:hAnsi="Times New Roman"/>
          <w:sz w:val="26"/>
        </w:rPr>
        <w:t xml:space="preserve"> </w:t>
      </w:r>
    </w:p>
    <w:p w14:paraId="0B04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Так, должностное лицо заказчика (руководитель, член комиссии по осуществлению закупок, руководитель контрактной службы, контрактный управляющий), его супруг (супруга), близкий родственник по прямой восходящей или нисходящей линии (например, отец, дочь, внучка), полнородный или </w:t>
      </w:r>
      <w:r>
        <w:rPr>
          <w:rFonts w:ascii="Times New Roman" w:hAnsi="Times New Roman"/>
          <w:sz w:val="26"/>
        </w:rPr>
        <w:t>неполнородный</w:t>
      </w:r>
      <w:r>
        <w:rPr>
          <w:rFonts w:ascii="Times New Roman" w:hAnsi="Times New Roman"/>
          <w:sz w:val="26"/>
        </w:rPr>
        <w:t xml:space="preserve"> (имеющий общих с должностным лицом заказчика отца или мать) брат (сестра), лицо, усыновленное должностным лицом заказчика (усыновитель этого должностного лица заказчика), не должны являться: участником закупки;</w:t>
      </w:r>
      <w:r>
        <w:rPr>
          <w:rFonts w:ascii="Times New Roman" w:hAnsi="Times New Roman"/>
          <w:sz w:val="26"/>
        </w:rPr>
        <w:t xml:space="preserve">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организации-участника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 участника</w:t>
      </w:r>
      <w:r>
        <w:rPr>
          <w:rFonts w:ascii="Times New Roman" w:hAnsi="Times New Roman"/>
          <w:sz w:val="26"/>
        </w:rPr>
        <w:t xml:space="preserve"> </w:t>
      </w:r>
      <w:r>
        <w:rPr>
          <w:rFonts w:ascii="Times New Roman" w:hAnsi="Times New Roman"/>
          <w:sz w:val="26"/>
        </w:rPr>
        <w:t>закупки.</w:t>
      </w:r>
      <w:r>
        <w:rPr>
          <w:rFonts w:ascii="Times New Roman" w:hAnsi="Times New Roman"/>
          <w:sz w:val="26"/>
        </w:rPr>
        <w:t xml:space="preserve"> </w:t>
      </w:r>
    </w:p>
    <w:p w14:paraId="0C040000">
      <w:pPr>
        <w:widowControl w:val="1"/>
        <w:spacing w:after="0" w:before="0" w:line="240" w:lineRule="auto"/>
        <w:ind w:firstLine="567" w:left="0"/>
        <w:jc w:val="both"/>
        <w:rPr>
          <w:rFonts w:ascii="Times New Roman" w:hAnsi="Times New Roman"/>
          <w:sz w:val="26"/>
        </w:rPr>
      </w:pPr>
      <w:r>
        <w:rPr>
          <w:rFonts w:ascii="Times New Roman" w:hAnsi="Times New Roman"/>
          <w:sz w:val="26"/>
        </w:rPr>
        <w:t>Система правового регулирования публичных закупок содержит достаточно большой объем мер ответственности. Особенно часто в сфере публичных закупок применяются меры административной ответственности в отношении заказчиков и их должностных лиц.</w:t>
      </w:r>
      <w:r>
        <w:rPr>
          <w:rFonts w:ascii="Times New Roman" w:hAnsi="Times New Roman"/>
          <w:sz w:val="26"/>
        </w:rPr>
        <w:br/>
      </w:r>
      <w:r>
        <w:rPr>
          <w:rFonts w:ascii="Times New Roman" w:hAnsi="Times New Roman"/>
          <w:sz w:val="26"/>
        </w:rPr>
        <w:t>На сегодняшний день Кодекс об административных правонарушениях Российской Федерации (далее – КоАП РФ) содержит более 15 составов, устанавливающих ответственность за нарушение порядка закупочной деятельности публичными заказчиками.</w:t>
      </w:r>
      <w:r>
        <w:rPr>
          <w:rFonts w:ascii="Times New Roman" w:hAnsi="Times New Roman"/>
          <w:sz w:val="26"/>
        </w:rPr>
        <w:br/>
      </w:r>
      <w:r>
        <w:rPr>
          <w:rFonts w:ascii="Times New Roman" w:hAnsi="Times New Roman"/>
          <w:sz w:val="26"/>
        </w:rPr>
        <w:t>В актуальном состоянии поддерживается перечень юридических лиц, привлеченных к административной ответственности, предусмотренной статьей</w:t>
      </w:r>
      <w:r>
        <w:rPr>
          <w:rFonts w:ascii="Times New Roman" w:hAnsi="Times New Roman"/>
          <w:sz w:val="26"/>
        </w:rPr>
        <w:t xml:space="preserve"> </w:t>
      </w:r>
      <w:r>
        <w:rPr>
          <w:rFonts w:ascii="Times New Roman" w:hAnsi="Times New Roman"/>
          <w:sz w:val="26"/>
        </w:rPr>
        <w:t>19.28</w:t>
      </w:r>
      <w:r>
        <w:rPr>
          <w:rFonts w:ascii="Times New Roman" w:hAnsi="Times New Roman"/>
          <w:sz w:val="26"/>
        </w:rPr>
        <w:t xml:space="preserve"> </w:t>
      </w:r>
      <w:r>
        <w:rPr>
          <w:rFonts w:ascii="Times New Roman" w:hAnsi="Times New Roman"/>
          <w:sz w:val="26"/>
        </w:rPr>
        <w:t>КоАП</w:t>
      </w:r>
      <w:r>
        <w:rPr>
          <w:rFonts w:ascii="Times New Roman" w:hAnsi="Times New Roman"/>
          <w:sz w:val="26"/>
        </w:rPr>
        <w:t xml:space="preserve"> </w:t>
      </w:r>
      <w:r>
        <w:rPr>
          <w:rFonts w:ascii="Times New Roman" w:hAnsi="Times New Roman"/>
          <w:sz w:val="26"/>
        </w:rPr>
        <w:t>РФ.</w:t>
      </w:r>
      <w:r>
        <w:rPr>
          <w:rFonts w:ascii="Times New Roman" w:hAnsi="Times New Roman"/>
          <w:sz w:val="26"/>
        </w:rPr>
        <w:t xml:space="preserve"> </w:t>
      </w:r>
    </w:p>
    <w:p w14:paraId="0D040000">
      <w:pPr>
        <w:widowControl w:val="1"/>
        <w:spacing w:after="0" w:before="0" w:line="240" w:lineRule="auto"/>
        <w:ind w:firstLine="567" w:left="0"/>
        <w:jc w:val="both"/>
        <w:rPr>
          <w:rFonts w:ascii="Times New Roman" w:hAnsi="Times New Roman"/>
          <w:sz w:val="26"/>
        </w:rPr>
      </w:pPr>
      <w:r>
        <w:rPr>
          <w:rFonts w:ascii="Times New Roman" w:hAnsi="Times New Roman"/>
          <w:sz w:val="26"/>
        </w:rPr>
        <w:t>Прокурорами реализовываются полномочия по привлечению к административной ответственности по статье 19.28 КоАП РФ, а также пресекаются факты заключения контрактов с организациями, ранее привлеченными к административной ответственности по указанной статье.</w:t>
      </w:r>
    </w:p>
    <w:p w14:paraId="0E04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Также одной из мер, применяемых заказчиками, может быть использование антикоррупционной оговорки в контрактах. Суть </w:t>
      </w:r>
      <w:r>
        <w:rPr>
          <w:rFonts w:ascii="Times New Roman" w:hAnsi="Times New Roman"/>
          <w:sz w:val="26"/>
        </w:rPr>
        <w:t>последней</w:t>
      </w:r>
      <w:r>
        <w:rPr>
          <w:rFonts w:ascii="Times New Roman" w:hAnsi="Times New Roman"/>
          <w:sz w:val="26"/>
        </w:rPr>
        <w:t xml:space="preserve"> это специальное условие, которое включается в гражданско-правовой договор, чтобы не допустить совершения коррупционных действий при</w:t>
      </w:r>
      <w:r>
        <w:rPr>
          <w:rFonts w:ascii="Times New Roman" w:hAnsi="Times New Roman"/>
          <w:sz w:val="26"/>
        </w:rPr>
        <w:t xml:space="preserve"> </w:t>
      </w:r>
      <w:r>
        <w:rPr>
          <w:rFonts w:ascii="Times New Roman" w:hAnsi="Times New Roman"/>
          <w:sz w:val="26"/>
        </w:rPr>
        <w:t>его</w:t>
      </w:r>
      <w:r>
        <w:rPr>
          <w:rFonts w:ascii="Times New Roman" w:hAnsi="Times New Roman"/>
          <w:sz w:val="26"/>
        </w:rPr>
        <w:t xml:space="preserve"> </w:t>
      </w:r>
      <w:r>
        <w:rPr>
          <w:rFonts w:ascii="Times New Roman" w:hAnsi="Times New Roman"/>
          <w:sz w:val="26"/>
        </w:rPr>
        <w:t>исполнении,</w:t>
      </w:r>
      <w:r>
        <w:rPr>
          <w:rFonts w:ascii="Times New Roman" w:hAnsi="Times New Roman"/>
          <w:sz w:val="26"/>
        </w:rPr>
        <w:t xml:space="preserve"> </w:t>
      </w:r>
      <w:r>
        <w:rPr>
          <w:rFonts w:ascii="Times New Roman" w:hAnsi="Times New Roman"/>
          <w:sz w:val="26"/>
        </w:rPr>
        <w:t>например</w:t>
      </w:r>
      <w:r>
        <w:rPr>
          <w:rFonts w:ascii="Times New Roman" w:hAnsi="Times New Roman"/>
          <w:sz w:val="26"/>
        </w:rPr>
        <w:t xml:space="preserve"> </w:t>
      </w:r>
      <w:r>
        <w:rPr>
          <w:rFonts w:ascii="Times New Roman" w:hAnsi="Times New Roman"/>
          <w:sz w:val="26"/>
        </w:rPr>
        <w:t>коммерческого</w:t>
      </w:r>
      <w:r>
        <w:rPr>
          <w:rFonts w:ascii="Times New Roman" w:hAnsi="Times New Roman"/>
          <w:sz w:val="26"/>
        </w:rPr>
        <w:t xml:space="preserve"> </w:t>
      </w:r>
      <w:r>
        <w:rPr>
          <w:rFonts w:ascii="Times New Roman" w:hAnsi="Times New Roman"/>
          <w:sz w:val="26"/>
        </w:rPr>
        <w:t>подкупа.</w:t>
      </w:r>
      <w:r>
        <w:rPr>
          <w:rFonts w:ascii="Times New Roman" w:hAnsi="Times New Roman"/>
          <w:sz w:val="26"/>
        </w:rPr>
        <w:t xml:space="preserve"> </w:t>
      </w:r>
    </w:p>
    <w:p w14:paraId="0F040000">
      <w:pPr>
        <w:widowControl w:val="1"/>
        <w:spacing w:after="0" w:before="0" w:line="240" w:lineRule="auto"/>
        <w:ind w:firstLine="567" w:left="0"/>
        <w:jc w:val="both"/>
        <w:rPr>
          <w:rFonts w:ascii="Times New Roman" w:hAnsi="Times New Roman"/>
          <w:sz w:val="26"/>
        </w:rPr>
      </w:pPr>
      <w:r>
        <w:rPr>
          <w:rFonts w:ascii="Times New Roman" w:hAnsi="Times New Roman"/>
          <w:sz w:val="26"/>
        </w:rPr>
        <w:t>Антикоррупционная оговорка направлена на то, чтобы стороны договора понимали, что совершение коррупционных правонарушений недопустимо, и были готовы принимать разумные меры по недопущению их совершения.</w:t>
      </w:r>
    </w:p>
    <w:p w14:paraId="10040000">
      <w:pPr>
        <w:widowControl w:val="1"/>
        <w:spacing w:after="0" w:before="0" w:line="240" w:lineRule="auto"/>
        <w:ind w:firstLine="567" w:left="0"/>
        <w:jc w:val="both"/>
        <w:rPr>
          <w:rFonts w:ascii="Times New Roman" w:hAnsi="Times New Roman"/>
          <w:sz w:val="26"/>
        </w:rPr>
      </w:pPr>
    </w:p>
    <w:p w14:paraId="11040000">
      <w:pPr>
        <w:widowControl w:val="1"/>
        <w:spacing w:after="0" w:before="0" w:line="240" w:lineRule="auto"/>
        <w:ind w:firstLine="567" w:left="0"/>
        <w:jc w:val="both"/>
        <w:rPr>
          <w:rFonts w:ascii="Times New Roman" w:hAnsi="Times New Roman"/>
          <w:sz w:val="26"/>
        </w:rPr>
      </w:pPr>
      <w:r>
        <w:rPr>
          <w:rFonts w:ascii="Times New Roman" w:hAnsi="Times New Roman"/>
          <w:b w:val="1"/>
          <w:sz w:val="26"/>
        </w:rPr>
        <w:t>127. Постановление Правительства Российской Федерации от 7 февраля 2026 г.          № 102 «Об утверждении требований к обеспечению для инвалидов по зрению доступности информации о деятельности государственных органов и органов местного самоуправления, содержащейся на официальных сайтах государственных органов, органов местного самоуправления и подведомственных им организаций в информационно-телекоммуникационной сети «Интернет»</w:t>
      </w:r>
    </w:p>
    <w:p w14:paraId="1204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Люди с инвалидностью по зрению получат беспрепятственный доступ к информации на сайтах госорганов. Правительство установило требования к сайтам госорганов, органов местного самоуправления и подведомственных организаций, чтобы содержащаяся на них информация была доступна инвалидам по зрению. В частности, текстовая информация должна увеличиваться не менее чем на 200% исходного масштаба </w:t>
      </w:r>
      <w:r>
        <w:rPr>
          <w:rFonts w:ascii="Times New Roman" w:hAnsi="Times New Roman"/>
          <w:sz w:val="26"/>
        </w:rPr>
        <w:t>интернет-страницы</w:t>
      </w:r>
      <w:r>
        <w:rPr>
          <w:rFonts w:ascii="Times New Roman" w:hAnsi="Times New Roman"/>
          <w:sz w:val="26"/>
        </w:rPr>
        <w:t xml:space="preserve"> без потери функциональности и 5 появления горизонтальной полосы прокрутки. Нетекстовая информация должна быть представлена в альтернативной версии, доступной для чтения при помощи вспомогательных технологий, включая программы экранного доступа.</w:t>
      </w:r>
    </w:p>
    <w:p w14:paraId="13040000">
      <w:pPr>
        <w:widowControl w:val="1"/>
        <w:spacing w:after="0" w:before="0" w:line="240" w:lineRule="auto"/>
        <w:ind w:firstLine="567" w:left="0"/>
        <w:jc w:val="both"/>
        <w:rPr>
          <w:rFonts w:ascii="Times New Roman" w:hAnsi="Times New Roman"/>
          <w:sz w:val="26"/>
        </w:rPr>
      </w:pPr>
      <w:r>
        <w:rPr>
          <w:rFonts w:ascii="Times New Roman" w:hAnsi="Times New Roman"/>
          <w:sz w:val="26"/>
        </w:rPr>
        <w:t>Постановление вступ</w:t>
      </w:r>
      <w:r>
        <w:rPr>
          <w:rFonts w:ascii="Times New Roman" w:hAnsi="Times New Roman"/>
          <w:sz w:val="26"/>
        </w:rPr>
        <w:t>ило</w:t>
      </w:r>
      <w:r>
        <w:rPr>
          <w:rFonts w:ascii="Times New Roman" w:hAnsi="Times New Roman"/>
          <w:sz w:val="26"/>
        </w:rPr>
        <w:t xml:space="preserve"> в силу </w:t>
      </w:r>
      <w:r>
        <w:rPr>
          <w:rFonts w:ascii="Times New Roman" w:hAnsi="Times New Roman"/>
          <w:sz w:val="26"/>
        </w:rPr>
        <w:t>1 марта 2026 г.</w:t>
      </w:r>
    </w:p>
    <w:p w14:paraId="14040000">
      <w:pPr>
        <w:spacing w:after="0" w:before="0" w:line="240" w:lineRule="auto"/>
        <w:ind w:firstLine="567" w:left="0"/>
        <w:jc w:val="both"/>
        <w:rPr>
          <w:rFonts w:ascii="Times New Roman" w:hAnsi="Times New Roman"/>
          <w:sz w:val="26"/>
        </w:rPr>
      </w:pPr>
    </w:p>
    <w:p w14:paraId="15040000">
      <w:pPr>
        <w:widowControl w:val="1"/>
        <w:spacing w:after="0" w:before="0" w:line="240" w:lineRule="auto"/>
        <w:ind w:firstLine="567" w:left="0"/>
        <w:jc w:val="both"/>
        <w:rPr>
          <w:rFonts w:ascii="Times New Roman" w:hAnsi="Times New Roman"/>
          <w:b w:val="1"/>
          <w:color w:val="333333"/>
          <w:sz w:val="26"/>
        </w:rPr>
      </w:pPr>
      <w:r>
        <w:rPr>
          <w:rFonts w:ascii="Times New Roman" w:hAnsi="Times New Roman"/>
          <w:b w:val="1"/>
          <w:color w:val="333333"/>
          <w:sz w:val="26"/>
        </w:rPr>
        <w:t>128. Нецелевое исполь</w:t>
      </w:r>
      <w:r>
        <w:rPr>
          <w:rFonts w:ascii="Times New Roman" w:hAnsi="Times New Roman"/>
          <w:b w:val="1"/>
          <w:color w:val="333333"/>
          <w:sz w:val="26"/>
        </w:rPr>
        <w:t xml:space="preserve">зование материнского капитала, </w:t>
      </w:r>
      <w:r>
        <w:rPr>
          <w:rFonts w:ascii="Times New Roman" w:hAnsi="Times New Roman"/>
          <w:b w:val="1"/>
          <w:color w:val="333333"/>
          <w:sz w:val="26"/>
        </w:rPr>
        <w:t>юридическая ответственность</w:t>
      </w:r>
    </w:p>
    <w:p w14:paraId="16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Материнский (семейный) капитал – одна из мер государственной поддержки, направленных на увеличение рождаемос</w:t>
      </w:r>
      <w:r>
        <w:rPr>
          <w:rFonts w:ascii="Times New Roman" w:hAnsi="Times New Roman"/>
          <w:color w:val="333333"/>
          <w:sz w:val="26"/>
        </w:rPr>
        <w:t>ти.</w:t>
      </w:r>
    </w:p>
    <w:p w14:paraId="17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Выдавая материнский капитал, государство ограничивает варианты его использования, которые закреплены в части 3 статьи 7 Федерального закона № 256-ФЗ «О дополнительных мерах государственной поддержки семей, имеющих детей».</w:t>
      </w:r>
    </w:p>
    <w:p w14:paraId="18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Родители могут использовать данные выплаты:</w:t>
      </w:r>
    </w:p>
    <w:p w14:paraId="19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на улучшение жилищных условий на территории РФ;</w:t>
      </w:r>
    </w:p>
    <w:p w14:paraId="1A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получение образования детьми;</w:t>
      </w:r>
    </w:p>
    <w:p w14:paraId="1B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формирование накопительной пенсии женщиной или мужчиной, имеющим право на получение материнского капитала (за некоторым исключением);</w:t>
      </w:r>
    </w:p>
    <w:p w14:paraId="1C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приобретение товаров и услуг, предназначенных для социальной адаптации и интеграции в общество детей-инвалидов;</w:t>
      </w:r>
    </w:p>
    <w:p w14:paraId="1D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получение ежемесячной выплаты в связи с рождением (усыновлением) ребенка до достижения им возраста трех лет.</w:t>
      </w:r>
    </w:p>
    <w:p w14:paraId="1E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Любые попытки обналичить материнский капитал или использовать его не по назначению незаконны и влекут юридическую ответственность.</w:t>
      </w:r>
    </w:p>
    <w:p w14:paraId="1F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Статьей 159.2 Уголовного кодекса Российской Федерации установлена уголовная ответственность за мошенничество при получении выплат, то есть хищение денежных средств при получении пособий, компенсаций, субсидий и иных социальных выплат, установленных законом и иными нормативными правовыми актами, путем предоставления заведомо ложных, недостоверных сведений, а равно путем умолчания о фактах, влекущих прекращение указанных выплат.</w:t>
      </w:r>
    </w:p>
    <w:p w14:paraId="20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xml:space="preserve">Так, любые попытки обойти закон для </w:t>
      </w:r>
      <w:r>
        <w:rPr>
          <w:rFonts w:ascii="Times New Roman" w:hAnsi="Times New Roman"/>
          <w:color w:val="333333"/>
          <w:sz w:val="26"/>
        </w:rPr>
        <w:t>обналичивания</w:t>
      </w:r>
      <w:r>
        <w:rPr>
          <w:rFonts w:ascii="Times New Roman" w:hAnsi="Times New Roman"/>
          <w:color w:val="333333"/>
          <w:sz w:val="26"/>
        </w:rPr>
        <w:t xml:space="preserve"> материнского капитала, в том числе путем оформления мнимых сделок и фиктивных договоров, влекут уголовную ответственность по вышеуказанной статье Уголовного кодекса, которая предусматривает, в зависимости от квалифицирующих признаков (совершение деяния группой лиц по предварительному сговору, в крупном размере, с использованием своего должностного положения, организованной группой, в особо крупном </w:t>
      </w:r>
      <w:r>
        <w:rPr>
          <w:rFonts w:ascii="Times New Roman" w:hAnsi="Times New Roman"/>
          <w:color w:val="333333"/>
          <w:sz w:val="26"/>
        </w:rPr>
        <w:t>размере), максимальное наказание  вплоть до 10 лет лишения свободы со штрафом в размере до 1 миллиона рублей или в размере заработной платы или иного дохода за период до 3 лет, с ограничением свободы до 2 лет.</w:t>
      </w:r>
    </w:p>
    <w:p w14:paraId="21040000">
      <w:pPr>
        <w:widowControl w:val="1"/>
        <w:spacing w:after="0" w:before="0" w:line="240" w:lineRule="auto"/>
        <w:ind w:firstLine="567" w:left="0"/>
        <w:jc w:val="both"/>
        <w:rPr>
          <w:rFonts w:ascii="Times New Roman" w:hAnsi="Times New Roman"/>
          <w:sz w:val="26"/>
        </w:rPr>
      </w:pPr>
    </w:p>
    <w:p w14:paraId="22040000">
      <w:pPr>
        <w:widowControl w:val="1"/>
        <w:spacing w:after="0" w:before="0" w:line="240" w:lineRule="auto"/>
        <w:ind w:firstLine="567" w:left="0"/>
        <w:jc w:val="both"/>
        <w:rPr>
          <w:rFonts w:ascii="Times New Roman" w:hAnsi="Times New Roman"/>
          <w:b w:val="1"/>
          <w:color w:val="333333"/>
          <w:sz w:val="26"/>
        </w:rPr>
      </w:pPr>
      <w:r>
        <w:rPr>
          <w:rFonts w:ascii="Times New Roman" w:hAnsi="Times New Roman"/>
          <w:b w:val="1"/>
          <w:color w:val="333333"/>
          <w:sz w:val="26"/>
        </w:rPr>
        <w:t xml:space="preserve">129. Новая мошенническая «схема» – </w:t>
      </w:r>
      <w:r>
        <w:rPr>
          <w:rFonts w:ascii="Times New Roman" w:hAnsi="Times New Roman"/>
          <w:b w:val="1"/>
          <w:color w:val="333333"/>
          <w:sz w:val="26"/>
        </w:rPr>
        <w:t>фейковая</w:t>
      </w:r>
      <w:r>
        <w:rPr>
          <w:rFonts w:ascii="Times New Roman" w:hAnsi="Times New Roman"/>
          <w:b w:val="1"/>
          <w:color w:val="333333"/>
          <w:sz w:val="26"/>
        </w:rPr>
        <w:t xml:space="preserve"> регистрация на ЕГЭ</w:t>
      </w:r>
    </w:p>
    <w:p w14:paraId="23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Злоумышленники перед Единым государственным экзаменом начали звонить выпускникам от имени сотрудников школ, ведомств и экзаменационных комиссий.</w:t>
      </w:r>
    </w:p>
    <w:p w14:paraId="24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Под предлогом регистрации на итоговую аттестацию они просят назвать код из СМС-сообщений или перейти по ссылке. Таким образом мошенники получают доступ к личным кабинетам на портале «</w:t>
      </w:r>
      <w:r>
        <w:rPr>
          <w:rFonts w:ascii="Times New Roman" w:hAnsi="Times New Roman"/>
          <w:color w:val="333333"/>
          <w:sz w:val="26"/>
        </w:rPr>
        <w:t>Госуслуги</w:t>
      </w:r>
      <w:r>
        <w:rPr>
          <w:rFonts w:ascii="Times New Roman" w:hAnsi="Times New Roman"/>
          <w:color w:val="333333"/>
          <w:sz w:val="26"/>
        </w:rPr>
        <w:t>», электронным дневникам и банковским приложениям.</w:t>
      </w:r>
    </w:p>
    <w:p w14:paraId="25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xml:space="preserve">Как защититься? </w:t>
      </w:r>
      <w:r>
        <w:rPr>
          <w:rFonts w:ascii="Times New Roman" w:hAnsi="Times New Roman"/>
          <w:color w:val="333333"/>
          <w:sz w:val="26"/>
        </w:rPr>
        <w:t>Никому не называйте коды из СМС-сообщений</w:t>
      </w:r>
    </w:p>
    <w:p w14:paraId="26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xml:space="preserve">При подозрительном звонке сразу прекращайте разговор и самостоятельно перезвоните в учебное заведение или на официальную горячую линию </w:t>
      </w:r>
      <w:r>
        <w:rPr>
          <w:rFonts w:ascii="Times New Roman" w:hAnsi="Times New Roman"/>
          <w:color w:val="333333"/>
          <w:sz w:val="26"/>
        </w:rPr>
        <w:t>Рособрнадзора</w:t>
      </w:r>
      <w:r>
        <w:rPr>
          <w:rFonts w:ascii="Times New Roman" w:hAnsi="Times New Roman"/>
          <w:color w:val="333333"/>
          <w:sz w:val="26"/>
        </w:rPr>
        <w:t xml:space="preserve"> по вопросам организации и проведения ЕГЭ</w:t>
      </w:r>
      <w:r>
        <w:rPr>
          <w:rFonts w:ascii="Times New Roman" w:hAnsi="Times New Roman"/>
          <w:color w:val="333333"/>
          <w:sz w:val="26"/>
        </w:rPr>
        <w:t>.</w:t>
      </w:r>
    </w:p>
    <w:p w14:paraId="27040000">
      <w:pPr>
        <w:widowControl w:val="1"/>
        <w:spacing w:after="0" w:before="0" w:line="240" w:lineRule="auto"/>
        <w:ind w:firstLine="567" w:left="0"/>
        <w:jc w:val="both"/>
        <w:rPr>
          <w:rFonts w:ascii="Times New Roman" w:hAnsi="Times New Roman"/>
          <w:color w:val="333333"/>
          <w:sz w:val="26"/>
        </w:rPr>
      </w:pPr>
    </w:p>
    <w:p w14:paraId="28040000">
      <w:pPr>
        <w:widowControl w:val="1"/>
        <w:spacing w:after="0" w:before="0" w:line="240" w:lineRule="auto"/>
        <w:ind w:firstLine="567" w:left="0"/>
        <w:jc w:val="both"/>
        <w:rPr>
          <w:rFonts w:ascii="Times New Roman" w:hAnsi="Times New Roman"/>
          <w:b w:val="1"/>
          <w:color w:val="333333"/>
          <w:sz w:val="26"/>
        </w:rPr>
      </w:pPr>
      <w:r>
        <w:rPr>
          <w:rFonts w:ascii="Times New Roman" w:hAnsi="Times New Roman"/>
          <w:b w:val="1"/>
          <w:color w:val="333333"/>
          <w:sz w:val="26"/>
        </w:rPr>
        <w:t>130. Изменения положения Уголовного кодекса Российской Федерации об исправительных и принудительных работах</w:t>
      </w:r>
    </w:p>
    <w:p w14:paraId="29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С 20 января 2026 года вступили в силу положения Федерального закона от 23 июля 2025 № 218-ФЗ «О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w:t>
      </w:r>
    </w:p>
    <w:p w14:paraId="2A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Внесены изменения в часть 1 статьи 50 УК РФ, в соответствии с которыми исправительные работы назначаются осужденному, имеющему основное место работы.</w:t>
      </w:r>
    </w:p>
    <w:p w14:paraId="2B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Статья 53.1 УК РФ изложена в новой редакции, определяющей принудительные работы как самостоятельный вид наказания, заключающийся в содержании осужденного в учреждении уголовно-исполнительной системы и привлечении его к труду в местах, определяемых учреждением уголовно-исполнительной системы.</w:t>
      </w:r>
    </w:p>
    <w:p w14:paraId="2C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xml:space="preserve">Данное наказание назначается на срок от двух месяцев до пяти лет за совершение преступления небольшой или средней тяжести либо за совершение тяжкого преступления впервые, за исключением случаев замены наказания в виде лишения свободы принудительными работами при замене </w:t>
      </w:r>
      <w:r>
        <w:rPr>
          <w:rFonts w:ascii="Times New Roman" w:hAnsi="Times New Roman"/>
          <w:color w:val="333333"/>
          <w:sz w:val="26"/>
        </w:rPr>
        <w:t>неотбытой</w:t>
      </w:r>
      <w:r>
        <w:rPr>
          <w:rFonts w:ascii="Times New Roman" w:hAnsi="Times New Roman"/>
          <w:color w:val="333333"/>
          <w:sz w:val="26"/>
        </w:rPr>
        <w:t xml:space="preserve"> части наказания более мягким видом наказания.</w:t>
      </w:r>
    </w:p>
    <w:p w14:paraId="2D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Расширен круг лиц, которым принудительные работы не назначаются. К несовершеннолетним, лицам, признанным инвалидами первой или второй группы, беременным женщинам, женщинам, имеющим детей в возрасте до трех лет, лицам, достигшим возраста, дающего право на назначение страховой пенсии по старости в соответствии с законодательством Российской Федерации, и признанным полностью неспособными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военнослужащим, мужчинам, имеющим детей в возрасте до трех лет и являющимся единственным родителем, данное наказание не применяется.</w:t>
      </w:r>
    </w:p>
    <w:p w14:paraId="2E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xml:space="preserve">Принудительные работы включены в санкции статей, устанавливающих уголовную ответственность за невыплату заработной платы, пенсий, стипендий, пособий и иных выплат (часть 3 статьи 145 УК РФ), вовлечение несовершеннолетнего в совершение антиобщественных действий (часть 1 статьи 151 УК РФ), незаконные организацию и проведение азартных игр (части 1 и 2 статьи 171.2 УК РФ), незаконное осуществление деятельности по предоставлению потребительских кредитов (займов) (статья 171.5 УК РФ), незаконное осуществление деятельности по предоставлению потребительских кредитов (займов) (часть 2 статьи 172.1 УК РФ), невнесение в финансовые </w:t>
      </w:r>
      <w:r>
        <w:rPr>
          <w:rFonts w:ascii="Times New Roman" w:hAnsi="Times New Roman"/>
          <w:color w:val="333333"/>
          <w:sz w:val="26"/>
        </w:rPr>
        <w:t xml:space="preserve">документы учета и отчетности кредитной организации сведений о размещенных физическими лицами и индивидуальными предпринимателями денежных средствах (часть 2 статьи 172.3 УК РФ), незаконные образование (создание, реорганизацию) юридического лица или государственную регистрацию физического лица в качестве индивидуального предпринимателя (часть 2 статьи 173.1 УК РФ), неправомерные действия при банкротстве (часть 5 статьи 195 УК РФ), подкуп арбитра (третейского судьи) (части 1, 2, 5 и 6 статьи 200.7 УК РФ), коммерческий подкуп (части 1, 2, 5 и 6 статьи 204 УК РФ), посредничество в коммерческом подкупе (части 1, 2 и 4 статьи 204.1 УК РФ), мелкий коммерческий подкуп (часть 2 статьи 204.2 УК РФ), незаконное проникновение на охраняемый объект (части 1 и 2 статьи 215.4 УК РФ), нарушение требований промышленной безопасности опасных производственных объектов (часть 1 статьи 217 УК РФ), нарушение требований обеспечения безопасности и антитеррористической защищенности объектов топливно-энергетического комплекса (часть 1 статьи 217.1 УК РФ), незаконное изготовление оружия (часть 4 статьи 223 УК РФ), небрежное хранение огнестрельного оружия (часть 2 статьи 224 УК РФ), нарушение правил оборота наркотических средств или психотропных веществ (часть 2 статьи 228.2 УК РФ), склонение спортсмена к использованию субстанций и (или) методов, запрещенных для использования в спорте (часть 2 статьи 230.1 УК РФ), использование в отношении спортсмена субстанций и (или) методов, запрещенных для использования в спорте (часть 1 статьи 230.2 УК РФ), незаконные поиск и (или) изъятие археологических предметов из мест залегания (части 1 и 2 статьи 243.2 УК РФ),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обнаруженных при проведении таких работ предметов, имеющих особую культурную ценность, или культурных ценностей в крупном размере (часть 1 статьи 243.3 УК РФ), жестокое обращение с животными (часть 1 статьи 245 УК РФ), нарушение законодательства Российской Федерации о континентальном шельфе и об исключительной экономической зоне Российской Федерации (часть 1 статьи 253 УК РФ), незаконную добычу (вылов) водных биологических ресурсов (части 1, 2 и 3 статьи 256 УК РФ), незаконную охоту (части 1 и 2 статьи 258 УК РФ), действия, угрожающие безопасной эксплуатации транспортных средств (статья 267.1 УК РФ), утрату документов, содержащих государственную тайну (статья 284 УК РФ), дачу взятки (часть 2 статьи 291 УК РФ), посредничество во взяточничестве (часть 1 статьи 291.1 УК РФ), мелкое взяточничество (части 1 и 2 статьи 291.2 УК РФ), за угрозу или насильственные действия в связи с осуществлением правосудия или производством предварительного расследования (часть 1 статьи 296 УК РФ), неисполнение приговора суда, решения суда или иного судебного акта (часть 1 статьи 315 УК РФ), противоправное изменение Государственной границы Российской Федерации (часть 1 статьи 323 УК РФ), неправомерное завладение государственным регистрационным знаком транспортного средства (части 1 и </w:t>
      </w:r>
      <w:r>
        <w:rPr>
          <w:rFonts w:ascii="Times New Roman" w:hAnsi="Times New Roman"/>
          <w:color w:val="333333"/>
          <w:sz w:val="26"/>
        </w:rPr>
        <w:t>2 статьи 325.1 УК РФ), изготовление, сбыт поддельных акцизных марок, федеральных специальных марок, специальных марок, средств идентификации или знаков соответствия либо их использование (части 5 и 6 статьи 327.1 УК РФ), уклонение от исполнения обязанностей, предусмотренных законодательством Российской Федерации об иностранных агентах (части 1 и 2 статьи 330.1 УК РФ).</w:t>
      </w:r>
    </w:p>
    <w:p w14:paraId="2F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Совершенствование института принудительных работ обусловлено практикой исполнения данного наказания, свидетельствующей о положительном превентивном воздействии. При его отбывании в исправительных центрах осужденные фактически не теряют социально-полезные связи, восстанавливают свои трудовые навыки, приобретают новые, расширяют свои компетенции, среди них практически исключается распространение криминальной субкультуры.</w:t>
      </w:r>
    </w:p>
    <w:p w14:paraId="30040000">
      <w:pPr>
        <w:spacing w:after="0" w:before="0" w:line="240" w:lineRule="auto"/>
        <w:ind w:firstLine="567" w:left="0"/>
        <w:jc w:val="both"/>
        <w:rPr>
          <w:rFonts w:ascii="Times New Roman" w:hAnsi="Times New Roman"/>
          <w:sz w:val="26"/>
        </w:rPr>
      </w:pPr>
    </w:p>
    <w:p w14:paraId="31040000">
      <w:pPr>
        <w:widowControl w:val="1"/>
        <w:spacing w:after="0" w:before="0" w:line="240" w:lineRule="auto"/>
        <w:ind w:firstLine="567" w:left="0"/>
        <w:jc w:val="both"/>
        <w:rPr>
          <w:rFonts w:ascii="Times New Roman" w:hAnsi="Times New Roman"/>
          <w:b w:val="1"/>
          <w:color w:val="333333"/>
          <w:sz w:val="26"/>
        </w:rPr>
      </w:pPr>
      <w:r>
        <w:rPr>
          <w:rFonts w:ascii="Times New Roman" w:hAnsi="Times New Roman"/>
          <w:b w:val="1"/>
          <w:color w:val="333333"/>
          <w:sz w:val="26"/>
        </w:rPr>
        <w:t>131. У</w:t>
      </w:r>
      <w:r>
        <w:rPr>
          <w:rFonts w:ascii="Times New Roman" w:hAnsi="Times New Roman"/>
          <w:b w:val="1"/>
          <w:color w:val="333333"/>
          <w:sz w:val="26"/>
        </w:rPr>
        <w:t>головн</w:t>
      </w:r>
      <w:r>
        <w:rPr>
          <w:rFonts w:ascii="Times New Roman" w:hAnsi="Times New Roman"/>
          <w:b w:val="1"/>
          <w:color w:val="333333"/>
          <w:sz w:val="26"/>
        </w:rPr>
        <w:t>ая</w:t>
      </w:r>
      <w:r>
        <w:rPr>
          <w:rFonts w:ascii="Times New Roman" w:hAnsi="Times New Roman"/>
          <w:b w:val="1"/>
          <w:color w:val="333333"/>
          <w:sz w:val="26"/>
        </w:rPr>
        <w:t xml:space="preserve"> ответственност</w:t>
      </w:r>
      <w:r>
        <w:rPr>
          <w:rFonts w:ascii="Times New Roman" w:hAnsi="Times New Roman"/>
          <w:b w:val="1"/>
          <w:color w:val="333333"/>
          <w:sz w:val="26"/>
        </w:rPr>
        <w:t>ь</w:t>
      </w:r>
      <w:r>
        <w:rPr>
          <w:rFonts w:ascii="Times New Roman" w:hAnsi="Times New Roman"/>
          <w:b w:val="1"/>
          <w:color w:val="333333"/>
          <w:sz w:val="26"/>
        </w:rPr>
        <w:t xml:space="preserve"> за пропаганду наркотиков</w:t>
      </w:r>
      <w:r>
        <w:rPr>
          <w:rFonts w:ascii="Times New Roman" w:hAnsi="Times New Roman"/>
          <w:b w:val="1"/>
          <w:color w:val="333333"/>
          <w:sz w:val="26"/>
        </w:rPr>
        <w:t>.</w:t>
      </w:r>
    </w:p>
    <w:p w14:paraId="32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xml:space="preserve">С 01.03.2026 вступил в силу Федеральный закон от 08.08.2024 № 226-ФЗ «О внесении изменений в Уголовный кодекс Российской Федерации и статьи 31 и 151 Уголовно-процессуального кодекса Российской Федерации», которым введена уголовная ответственность за пропаганду наркотических средств, психотропных веществ, их аналогов или </w:t>
      </w:r>
      <w:r>
        <w:rPr>
          <w:rFonts w:ascii="Times New Roman" w:hAnsi="Times New Roman"/>
          <w:color w:val="333333"/>
          <w:sz w:val="26"/>
        </w:rPr>
        <w:t>прекурсоров</w:t>
      </w:r>
      <w:r>
        <w:rPr>
          <w:rFonts w:ascii="Times New Roman" w:hAnsi="Times New Roman"/>
          <w:color w:val="333333"/>
          <w:sz w:val="26"/>
        </w:rPr>
        <w:t xml:space="preserve">, растений, содержащих наркотические средства или психотропные вещества либо их </w:t>
      </w:r>
      <w:r>
        <w:rPr>
          <w:rFonts w:ascii="Times New Roman" w:hAnsi="Times New Roman"/>
          <w:color w:val="333333"/>
          <w:sz w:val="26"/>
        </w:rPr>
        <w:t>прекурсоры</w:t>
      </w:r>
      <w:r>
        <w:rPr>
          <w:rFonts w:ascii="Times New Roman" w:hAnsi="Times New Roman"/>
          <w:color w:val="333333"/>
          <w:sz w:val="26"/>
        </w:rPr>
        <w:t xml:space="preserve"> (ст. 230.3 УК РФ).</w:t>
      </w:r>
    </w:p>
    <w:p w14:paraId="33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xml:space="preserve">По смыслу действующего законодательства, под пропагандой понимается деятельность, направленная на распространение сведений о способах, методах разработки, изготовления и использования наркотических средств, психотропных веществ их аналогов или </w:t>
      </w:r>
      <w:r>
        <w:rPr>
          <w:rFonts w:ascii="Times New Roman" w:hAnsi="Times New Roman"/>
          <w:color w:val="333333"/>
          <w:sz w:val="26"/>
        </w:rPr>
        <w:t>прекурсоров</w:t>
      </w:r>
      <w:r>
        <w:rPr>
          <w:rFonts w:ascii="Times New Roman" w:hAnsi="Times New Roman"/>
          <w:color w:val="333333"/>
          <w:sz w:val="26"/>
        </w:rPr>
        <w:t xml:space="preserve">, местах их приобретения, способах и местах культивирования </w:t>
      </w:r>
      <w:r>
        <w:rPr>
          <w:rFonts w:ascii="Times New Roman" w:hAnsi="Times New Roman"/>
          <w:color w:val="333333"/>
          <w:sz w:val="26"/>
        </w:rPr>
        <w:t>наркосодержащих</w:t>
      </w:r>
      <w:r>
        <w:rPr>
          <w:rFonts w:ascii="Times New Roman" w:hAnsi="Times New Roman"/>
          <w:color w:val="333333"/>
          <w:sz w:val="26"/>
        </w:rPr>
        <w:t xml:space="preserve"> растений.</w:t>
      </w:r>
    </w:p>
    <w:p w14:paraId="34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xml:space="preserve">В частности, пропагандой является производство, распространение содержащей указанные сведения печатной продукции, а также продукции средств массовой информации посредством использования информационно-телекоммуникационных сетей (в том числе, сеть «Интернет», </w:t>
      </w:r>
      <w:r>
        <w:rPr>
          <w:rFonts w:ascii="Times New Roman" w:hAnsi="Times New Roman"/>
          <w:color w:val="333333"/>
          <w:sz w:val="26"/>
        </w:rPr>
        <w:t>соцсети</w:t>
      </w:r>
      <w:r>
        <w:rPr>
          <w:rFonts w:ascii="Times New Roman" w:hAnsi="Times New Roman"/>
          <w:color w:val="333333"/>
          <w:sz w:val="26"/>
        </w:rPr>
        <w:t>, мессенджеры, форумы, сайты).</w:t>
      </w:r>
    </w:p>
    <w:p w14:paraId="35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xml:space="preserve">При этом, под данный критерий попадает информация, способная вызвать интерес к наркотикам, преподносящая их употребление в положительном, безопасном или привлекательном ключе, оправдывающая или популяризирующая </w:t>
      </w:r>
      <w:r>
        <w:rPr>
          <w:rFonts w:ascii="Times New Roman" w:hAnsi="Times New Roman"/>
          <w:color w:val="333333"/>
          <w:sz w:val="26"/>
        </w:rPr>
        <w:t>наркокультуру</w:t>
      </w:r>
      <w:r>
        <w:rPr>
          <w:rFonts w:ascii="Times New Roman" w:hAnsi="Times New Roman"/>
          <w:color w:val="333333"/>
          <w:sz w:val="26"/>
        </w:rPr>
        <w:t>.</w:t>
      </w:r>
    </w:p>
    <w:p w14:paraId="36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Уголовно наказуемой является такая пропаганда запрещенных веществ, если она совершена лицом в информационно-телекоммуникационных сетях после его привлечения к административной ответственности за аналогичное деяние два раза в течение одного года либо имеющим судимость за совершение преступления, предусмотренного ст. 230.3 УК РФ.</w:t>
      </w:r>
    </w:p>
    <w:p w14:paraId="37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За совершение вышеуказанного преступления максимальное наказание предусмотрено до 2 лет лишения свободы.</w:t>
      </w:r>
    </w:p>
    <w:p w14:paraId="38040000">
      <w:pPr>
        <w:widowControl w:val="1"/>
        <w:spacing w:after="0" w:before="0" w:line="240" w:lineRule="auto"/>
        <w:ind w:firstLine="567" w:left="0"/>
        <w:jc w:val="both"/>
        <w:rPr>
          <w:rFonts w:ascii="Times New Roman" w:hAnsi="Times New Roman"/>
          <w:sz w:val="26"/>
        </w:rPr>
      </w:pPr>
    </w:p>
    <w:p w14:paraId="39040000">
      <w:pPr>
        <w:widowControl w:val="1"/>
        <w:spacing w:after="0" w:before="0" w:line="240" w:lineRule="auto"/>
        <w:ind w:firstLine="567" w:left="0"/>
        <w:jc w:val="both"/>
        <w:rPr>
          <w:rFonts w:ascii="Times New Roman" w:hAnsi="Times New Roman"/>
          <w:b w:val="1"/>
          <w:color w:val="333333"/>
          <w:sz w:val="26"/>
        </w:rPr>
      </w:pPr>
      <w:r>
        <w:rPr>
          <w:rFonts w:ascii="Times New Roman" w:hAnsi="Times New Roman"/>
          <w:b w:val="1"/>
          <w:color w:val="333333"/>
          <w:sz w:val="26"/>
        </w:rPr>
        <w:t>132. О</w:t>
      </w:r>
      <w:r>
        <w:rPr>
          <w:rFonts w:ascii="Times New Roman" w:hAnsi="Times New Roman"/>
          <w:b w:val="1"/>
          <w:color w:val="333333"/>
          <w:sz w:val="26"/>
        </w:rPr>
        <w:t>бязательные требования при предоставлении платных медицинских услуг</w:t>
      </w:r>
      <w:r>
        <w:rPr>
          <w:rFonts w:ascii="Times New Roman" w:hAnsi="Times New Roman"/>
          <w:b w:val="1"/>
          <w:color w:val="333333"/>
          <w:sz w:val="26"/>
        </w:rPr>
        <w:t>.</w:t>
      </w:r>
    </w:p>
    <w:p w14:paraId="3A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Гражданин, застрахованный по системе ОМС, имеет право на бесплатную медицинскую помощь в рамках территориальной и федеральной (базовой) программ страхования.</w:t>
      </w:r>
    </w:p>
    <w:p w14:paraId="3B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При этом согласно п. 1 ч. 5 ст. 84 Федерального закона от 21.11.2011 №323-ФЗ «Об основах охраны здоровья граждан в Российской Федерации» медицинские организации, участвующие в реализации программ госгарантий, вправе оказывать пациенту платные медицинские услуги и на иных условиях, чем предусмотрено указанными программами и (или) целевыми программами.</w:t>
      </w:r>
    </w:p>
    <w:p w14:paraId="3C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Отказ пациента от заключения договора не может быть причиной уменьшения видов и объемов медицинской помощи, предоставляемых без взимания платы.</w:t>
      </w:r>
    </w:p>
    <w:p w14:paraId="3D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До заключения договора на оказание платных медицинских услуг пациенту должна быть в доступной форме предоставлена информация о возможности получения бесплатно соответствующих видов и объемов медицинской помощи.</w:t>
      </w:r>
    </w:p>
    <w:p w14:paraId="3E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Кроме того, сопровождение застрахованных лиц, включая информационное, отнесено к обязанностям страховой медицинской организации.</w:t>
      </w:r>
    </w:p>
    <w:p w14:paraId="3F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Для консультирования по вопросам ОМС и организации медпомощи заинтересованные лица вправе обращаться в страховую организацию, указанную в полисе (очно или по телефону).</w:t>
      </w:r>
    </w:p>
    <w:p w14:paraId="40040000">
      <w:pPr>
        <w:widowControl w:val="1"/>
        <w:spacing w:after="0" w:before="0" w:line="240" w:lineRule="auto"/>
        <w:ind w:firstLine="567" w:left="0"/>
        <w:jc w:val="both"/>
        <w:rPr>
          <w:rFonts w:ascii="Times New Roman" w:hAnsi="Times New Roman"/>
          <w:sz w:val="26"/>
        </w:rPr>
      </w:pPr>
    </w:p>
    <w:p w14:paraId="41040000">
      <w:pPr>
        <w:widowControl w:val="1"/>
        <w:spacing w:after="0" w:before="0" w:line="240" w:lineRule="auto"/>
        <w:ind w:firstLine="567" w:left="0"/>
        <w:jc w:val="both"/>
        <w:rPr>
          <w:rFonts w:ascii="Times New Roman" w:hAnsi="Times New Roman"/>
          <w:b w:val="1"/>
          <w:color w:val="333333"/>
          <w:sz w:val="26"/>
        </w:rPr>
      </w:pPr>
      <w:r>
        <w:rPr>
          <w:rFonts w:ascii="Times New Roman" w:hAnsi="Times New Roman"/>
          <w:b w:val="1"/>
          <w:color w:val="333333"/>
          <w:sz w:val="26"/>
        </w:rPr>
        <w:t>133. Особенности отбывания наказания в виде лишения свободы осужденными, являющимися инвалидами</w:t>
      </w:r>
    </w:p>
    <w:p w14:paraId="42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Согласно уголовно-исполнительному</w:t>
      </w:r>
      <w:r>
        <w:rPr>
          <w:rFonts w:ascii="Times New Roman" w:hAnsi="Times New Roman"/>
          <w:color w:val="333333"/>
          <w:sz w:val="26"/>
        </w:rPr>
        <w:t xml:space="preserve"> </w:t>
      </w:r>
      <w:r>
        <w:rPr>
          <w:rFonts w:ascii="Times New Roman" w:hAnsi="Times New Roman"/>
          <w:color w:val="333333"/>
          <w:sz w:val="26"/>
        </w:rPr>
        <w:t>законодательству Российской Федерации осужденные, являющиеся инвалидами, пользуются дополни</w:t>
      </w:r>
      <w:r>
        <w:rPr>
          <w:rFonts w:ascii="Times New Roman" w:hAnsi="Times New Roman"/>
          <w:color w:val="333333"/>
          <w:sz w:val="26"/>
        </w:rPr>
        <w:t>тельными правами и гарантиями.</w:t>
      </w:r>
    </w:p>
    <w:p w14:paraId="43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Уголовно-исполнительным кодексом Российской Федерации предусмотрены следующие права для осужденных, являющихс</w:t>
      </w:r>
      <w:r>
        <w:rPr>
          <w:rFonts w:ascii="Times New Roman" w:hAnsi="Times New Roman"/>
          <w:color w:val="333333"/>
          <w:sz w:val="26"/>
        </w:rPr>
        <w:t>я инвалидами.</w:t>
      </w:r>
    </w:p>
    <w:p w14:paraId="44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В случаях тяжелой болезни осужденного, препятствующей отбыванию наказания, либо признания его инвалидом первой группы осужденный вправе обратиться в суд с ходатайством об освобождении его от да</w:t>
      </w:r>
      <w:r>
        <w:rPr>
          <w:rFonts w:ascii="Times New Roman" w:hAnsi="Times New Roman"/>
          <w:color w:val="333333"/>
          <w:sz w:val="26"/>
        </w:rPr>
        <w:t>льнейшего отбывания наказания.</w:t>
      </w:r>
    </w:p>
    <w:p w14:paraId="45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Осужденные, являющиеся инвалидами первой или второй группы, а также осужденные, находящиеся в лечебных исправительных учреждениях, могут приобретать продукты питания и предметы первой необходимости за счет средств, имеющихся на их ли</w:t>
      </w:r>
      <w:r>
        <w:rPr>
          <w:rFonts w:ascii="Times New Roman" w:hAnsi="Times New Roman"/>
          <w:color w:val="333333"/>
          <w:sz w:val="26"/>
        </w:rPr>
        <w:t>цевых счетах, без ограничения.</w:t>
      </w:r>
    </w:p>
    <w:p w14:paraId="46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Больные осужденные, а также осужденные, являющиеся инвалидами первой или второй группы, могут получать дополнительные посылки и передачи в количестве и ассортименте, определяемых в соответст</w:t>
      </w:r>
      <w:r>
        <w:rPr>
          <w:rFonts w:ascii="Times New Roman" w:hAnsi="Times New Roman"/>
          <w:color w:val="333333"/>
          <w:sz w:val="26"/>
        </w:rPr>
        <w:t>вии с медицинским заключением.</w:t>
      </w:r>
    </w:p>
    <w:p w14:paraId="47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Осужденным, являющимся инвалидами первой или второй группы и нуждающимся по состоянию здоровья в постороннем уходе выезд за пределы исправительного учреждения, разрешается в сопровождении родственника или иного сопровождающего лица, питание, одежда, коммунально-бытовые услуги и индивидуальные средства гигиены</w:t>
      </w:r>
      <w:r>
        <w:rPr>
          <w:rFonts w:ascii="Times New Roman" w:hAnsi="Times New Roman"/>
          <w:color w:val="333333"/>
          <w:sz w:val="26"/>
        </w:rPr>
        <w:t xml:space="preserve"> им предоставляются бесплатно.</w:t>
      </w:r>
    </w:p>
    <w:p w14:paraId="48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Создаются улучшенные жилищно-бытовые условия и устанавлива</w:t>
      </w:r>
      <w:r>
        <w:rPr>
          <w:rFonts w:ascii="Times New Roman" w:hAnsi="Times New Roman"/>
          <w:color w:val="333333"/>
          <w:sz w:val="26"/>
        </w:rPr>
        <w:t>ются повышенные нормы питания.</w:t>
      </w:r>
    </w:p>
    <w:p w14:paraId="49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xml:space="preserve">Указанная категория осужденных привлекается к труду по их желанию в соответствии с законодательством Российской Федерации о труде и законодательством Российской Федерации </w:t>
      </w:r>
      <w:r>
        <w:rPr>
          <w:rFonts w:ascii="Times New Roman" w:hAnsi="Times New Roman"/>
          <w:color w:val="333333"/>
          <w:sz w:val="26"/>
        </w:rPr>
        <w:t>о социальной защите инвалидов.</w:t>
      </w:r>
    </w:p>
    <w:p w14:paraId="4A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В исправительных учреждениях на их лицевой счет зачисляется независимо от всех удержаний не менее 50 процентов начисленных им заработной п</w:t>
      </w:r>
      <w:r>
        <w:rPr>
          <w:rFonts w:ascii="Times New Roman" w:hAnsi="Times New Roman"/>
          <w:color w:val="333333"/>
          <w:sz w:val="26"/>
        </w:rPr>
        <w:t>латы, пенсии или иных доходов.</w:t>
      </w:r>
    </w:p>
    <w:p w14:paraId="4B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xml:space="preserve">Разделом 29 Правил внутреннего распорядка исправительных учреждений, утвержденных Приказом Минюста России от 04.07.2022 №110 </w:t>
      </w:r>
      <w:r>
        <w:rPr>
          <w:rFonts w:ascii="Times New Roman" w:hAnsi="Times New Roman"/>
          <w:color w:val="333333"/>
          <w:sz w:val="26"/>
        </w:rPr>
        <w:t>(далее – Правила), предусмотрены особенности содержания осужденных, являющихся инвалидами, к</w:t>
      </w:r>
      <w:r>
        <w:rPr>
          <w:rFonts w:ascii="Times New Roman" w:hAnsi="Times New Roman"/>
          <w:color w:val="333333"/>
          <w:sz w:val="26"/>
        </w:rPr>
        <w:t>оторые выражаются в следующем.</w:t>
      </w:r>
    </w:p>
    <w:p w14:paraId="4C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В соответствии с пунктом 463 Правил обеспечение осужденным-инвалидам равных с другими осужденными возможностей в реализации прав осуществляется в соответствии с Федеральным законом от 24 ноября 1995 г. N 181-ФЗ «О социальной защите инв</w:t>
      </w:r>
      <w:r>
        <w:rPr>
          <w:rFonts w:ascii="Times New Roman" w:hAnsi="Times New Roman"/>
          <w:color w:val="333333"/>
          <w:sz w:val="26"/>
        </w:rPr>
        <w:t>алидов в Российской Федерации».</w:t>
      </w:r>
    </w:p>
    <w:p w14:paraId="4D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Администрация исправительного учреждения (далее - ИУ) размещает осужденных-инвалидов первой и второй групп в отрядах для проживания осужденных, расположенных на первых этажах зданий, оказывает содействие в проведении реабилитационных мероприятий для инвалидов, предусматривает возможность использования технических средств реабилитации. Обеспечивает доступ лицам с ограниченными возможностями в места общего пребывания осужденных в установленное распорядком дня время. Санитарные узлы оборудуются с учетом возможност</w:t>
      </w:r>
      <w:r>
        <w:rPr>
          <w:rFonts w:ascii="Times New Roman" w:hAnsi="Times New Roman"/>
          <w:color w:val="333333"/>
          <w:sz w:val="26"/>
        </w:rPr>
        <w:t>и использования их инвалидами.</w:t>
      </w:r>
    </w:p>
    <w:p w14:paraId="4E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Проверки наличия осужденных-инвалидов первой и второй групп с учетом медицинских показаний произво</w:t>
      </w:r>
      <w:r>
        <w:rPr>
          <w:rFonts w:ascii="Times New Roman" w:hAnsi="Times New Roman"/>
          <w:color w:val="333333"/>
          <w:sz w:val="26"/>
        </w:rPr>
        <w:t>дятся по местам их нахождения.</w:t>
      </w:r>
    </w:p>
    <w:p w14:paraId="4F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Администрация ИУ обеспечивает осужденных-инвалидов в соответствии с индивидуальной программой реабилитации необходимым объемом реабилитационных мероприятий, предоставляет возможность пользования техниче</w:t>
      </w:r>
      <w:r>
        <w:rPr>
          <w:rFonts w:ascii="Times New Roman" w:hAnsi="Times New Roman"/>
          <w:color w:val="333333"/>
          <w:sz w:val="26"/>
        </w:rPr>
        <w:t>скими средствами реабилитации.</w:t>
      </w:r>
    </w:p>
    <w:p w14:paraId="50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xml:space="preserve">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w:t>
      </w:r>
      <w:r>
        <w:rPr>
          <w:rFonts w:ascii="Times New Roman" w:hAnsi="Times New Roman"/>
          <w:color w:val="333333"/>
          <w:sz w:val="26"/>
        </w:rPr>
        <w:t>сурдопереводом</w:t>
      </w:r>
      <w:r>
        <w:rPr>
          <w:rFonts w:ascii="Times New Roman" w:hAnsi="Times New Roman"/>
          <w:color w:val="333333"/>
          <w:sz w:val="26"/>
        </w:rPr>
        <w:t>, другие аналогичные средства.</w:t>
      </w:r>
    </w:p>
    <w:p w14:paraId="51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В установленные распорядком дня ИУ время и график работы филиала федерального казенного учреждения здравоохранения - медицинской санитарной части ФСИН России осужденным-инвалидам предоставляется время для реализации индивиду</w:t>
      </w:r>
      <w:r>
        <w:rPr>
          <w:rFonts w:ascii="Times New Roman" w:hAnsi="Times New Roman"/>
          <w:color w:val="333333"/>
          <w:sz w:val="26"/>
        </w:rPr>
        <w:t>альной программы реабилитации.</w:t>
      </w:r>
    </w:p>
    <w:p w14:paraId="52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Осужденные инвалиды могут иметь при себе технические средства реабилитации, в том числе при водворении в запираемые помещения. Вес технических средств реабилитации не входит в общий вес вещей и предметов, которые мо</w:t>
      </w:r>
      <w:r>
        <w:rPr>
          <w:rFonts w:ascii="Times New Roman" w:hAnsi="Times New Roman"/>
          <w:color w:val="333333"/>
          <w:sz w:val="26"/>
        </w:rPr>
        <w:t>гут иметь при себе осужденные.</w:t>
      </w:r>
    </w:p>
    <w:p w14:paraId="53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xml:space="preserve">Осужденным, являющимся инвалидами первой или второй группы, в том числе нуждающимся в постоянном уходе, разрешается передвигаться по территории ИУ вне строя. При посещении администрацией ИУ и другими </w:t>
      </w:r>
      <w:r>
        <w:rPr>
          <w:rFonts w:ascii="Times New Roman" w:hAnsi="Times New Roman"/>
          <w:color w:val="333333"/>
          <w:sz w:val="26"/>
        </w:rPr>
        <w:t xml:space="preserve">лицами мест нахождения осужденных-инвалидов при наличии медицинских показаний </w:t>
      </w:r>
      <w:r>
        <w:rPr>
          <w:rFonts w:ascii="Times New Roman" w:hAnsi="Times New Roman"/>
          <w:color w:val="333333"/>
          <w:sz w:val="26"/>
        </w:rPr>
        <w:t>осужденные могут не вставать.</w:t>
      </w:r>
    </w:p>
    <w:p w14:paraId="54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При наличии медицинских показаний обеспечивается в</w:t>
      </w:r>
      <w:r>
        <w:rPr>
          <w:rFonts w:ascii="Times New Roman" w:hAnsi="Times New Roman"/>
          <w:color w:val="333333"/>
          <w:sz w:val="26"/>
        </w:rPr>
        <w:t>озможность ежедневной помывки.</w:t>
      </w:r>
    </w:p>
    <w:p w14:paraId="55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Указанные осужденные участвуют в культурно-массовых и спортивных мероприятиях по желанию.</w:t>
      </w:r>
    </w:p>
    <w:p w14:paraId="56040000">
      <w:pPr>
        <w:spacing w:after="0" w:before="0" w:line="240" w:lineRule="auto"/>
        <w:ind w:firstLine="567" w:left="0"/>
        <w:jc w:val="both"/>
        <w:rPr>
          <w:rFonts w:ascii="Times New Roman" w:hAnsi="Times New Roman"/>
          <w:sz w:val="26"/>
        </w:rPr>
      </w:pPr>
    </w:p>
    <w:p w14:paraId="57040000">
      <w:pPr>
        <w:widowControl w:val="1"/>
        <w:spacing w:after="0" w:before="0" w:line="240" w:lineRule="auto"/>
        <w:ind w:firstLine="567" w:left="0"/>
        <w:jc w:val="both"/>
        <w:rPr>
          <w:rFonts w:ascii="Times New Roman" w:hAnsi="Times New Roman"/>
          <w:b w:val="1"/>
          <w:color w:val="333333"/>
          <w:sz w:val="26"/>
        </w:rPr>
      </w:pPr>
      <w:r>
        <w:rPr>
          <w:rFonts w:ascii="Times New Roman" w:hAnsi="Times New Roman"/>
          <w:b w:val="1"/>
          <w:color w:val="333333"/>
          <w:sz w:val="26"/>
        </w:rPr>
        <w:t>134. Ответственность за преступления в сфере экологии</w:t>
      </w:r>
    </w:p>
    <w:p w14:paraId="58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xml:space="preserve">Обязанность каждого сохранять природу и окружающую среду, бережно относиться к природным богатствам закреплена Конституцией Российской Федерации. В действующем Уголовном кодексе Российской Федерации экологическим преступлениям посвящена глава 26, в которой находятся 19 статей, предусматривающих уголовную ответственность за совершение указанных деяний. Уголовным законом предусмотрены такие виды экологических преступлений, как загрязнение вод, атмосферы; порча земли; нарушение правил обращения экологически опасных веществ и отходов, охраны и использования недр, охраны водных биологических ресурсов; незаконные охота, добыча (вылов) водных биологических ресурсов; незаконная рубка, уничтожение или повреждение лесных насаждений и другие. На территории Рязанской области преобладающими экологическими преступлениями являются незаконная рубка, уничтожение или повреждение лесных насаждений; незаконные охота, добыча (вылов) водных биологических ресурсов. </w:t>
      </w:r>
    </w:p>
    <w:p w14:paraId="59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xml:space="preserve">Экологические преступления характеризует наличие следующих элементов: противоправность деяния; причинение либо реальная угроза причинения вреда экологии, нарушение прав субъектов экологических правоотношений; причинно-следственная связь между общественно опасным поведением и нанесенным вредом. Ответственности за совершение преступлений, названных в главе 26 Уголовного кодекса Российской Федерации, виновное лицо, как правило, привлекается за причинение вреда природной среде при условии наступления преступных последствий. В качестве наказания за совершение экологических преступлений применяются все виды наказаний от штрафа до лишения свободы. Вид и размер наказания зависят от санкции конкретной статьи Уголовного кодекса Российской Федерации, предусматривающей ответственность за то или иное преступление, обстоятельств совершения преступления, в том числе наличия смягчающих и отягчающих обстоятельств, личности виновного и размера причиненного вреда. </w:t>
      </w:r>
    </w:p>
    <w:p w14:paraId="5A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Следует отметить, что основным критерием разграничения уголовно наказуемой незаконной рубки лесных насаждений и незаконной рубки лесных насаждений, за которую ответственность предусмотрена статьей 8.28 Кодекса об административных правонарушениях Российской Федерации, является значительный размер ущерба, причиненного посягательством, который должен превышать 5000 рублей.</w:t>
      </w:r>
    </w:p>
    <w:p w14:paraId="5B040000">
      <w:pPr>
        <w:widowControl w:val="1"/>
        <w:spacing w:after="0" w:before="0" w:line="240" w:lineRule="auto"/>
        <w:ind w:firstLine="567" w:left="0"/>
        <w:jc w:val="both"/>
        <w:rPr>
          <w:rFonts w:ascii="Times New Roman" w:hAnsi="Times New Roman"/>
          <w:sz w:val="26"/>
        </w:rPr>
      </w:pPr>
    </w:p>
    <w:p w14:paraId="5C040000">
      <w:pPr>
        <w:widowControl w:val="1"/>
        <w:spacing w:after="0" w:before="0" w:line="240" w:lineRule="auto"/>
        <w:ind w:firstLine="567" w:left="0"/>
        <w:jc w:val="both"/>
        <w:rPr>
          <w:rFonts w:ascii="Times New Roman" w:hAnsi="Times New Roman"/>
          <w:b w:val="1"/>
          <w:color w:val="333333"/>
          <w:sz w:val="26"/>
        </w:rPr>
      </w:pPr>
      <w:r>
        <w:rPr>
          <w:rFonts w:ascii="Times New Roman" w:hAnsi="Times New Roman"/>
          <w:b w:val="1"/>
          <w:color w:val="333333"/>
          <w:sz w:val="26"/>
        </w:rPr>
        <w:t xml:space="preserve">135. Ответственность за совершение </w:t>
      </w:r>
      <w:r>
        <w:rPr>
          <w:rFonts w:ascii="Times New Roman" w:hAnsi="Times New Roman"/>
          <w:b w:val="1"/>
          <w:color w:val="333333"/>
          <w:sz w:val="26"/>
        </w:rPr>
        <w:t>киберпреступлени</w:t>
      </w:r>
      <w:r>
        <w:rPr>
          <w:rFonts w:ascii="Times New Roman" w:hAnsi="Times New Roman"/>
          <w:b w:val="1"/>
          <w:color w:val="333333"/>
          <w:sz w:val="26"/>
        </w:rPr>
        <w:t>й</w:t>
      </w:r>
    </w:p>
    <w:p w14:paraId="5D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Киберпреступность</w:t>
      </w:r>
      <w:r>
        <w:rPr>
          <w:rFonts w:ascii="Times New Roman" w:hAnsi="Times New Roman"/>
          <w:color w:val="333333"/>
          <w:sz w:val="26"/>
        </w:rPr>
        <w:t xml:space="preserve"> включает в себя не только взлом паролей и кражу банковских реквизитов, но и распространение вредоносных программ, </w:t>
      </w:r>
      <w:r>
        <w:rPr>
          <w:rFonts w:ascii="Times New Roman" w:hAnsi="Times New Roman"/>
          <w:color w:val="333333"/>
          <w:sz w:val="26"/>
        </w:rPr>
        <w:t>кибермошенничество</w:t>
      </w:r>
      <w:r>
        <w:rPr>
          <w:rFonts w:ascii="Times New Roman" w:hAnsi="Times New Roman"/>
          <w:color w:val="333333"/>
          <w:sz w:val="26"/>
        </w:rPr>
        <w:t xml:space="preserve">, скрытый </w:t>
      </w:r>
      <w:r>
        <w:rPr>
          <w:rFonts w:ascii="Times New Roman" w:hAnsi="Times New Roman"/>
          <w:color w:val="333333"/>
          <w:sz w:val="26"/>
        </w:rPr>
        <w:t>майнинг</w:t>
      </w:r>
      <w:r>
        <w:rPr>
          <w:rFonts w:ascii="Times New Roman" w:hAnsi="Times New Roman"/>
          <w:color w:val="333333"/>
          <w:sz w:val="26"/>
        </w:rPr>
        <w:t xml:space="preserve"> </w:t>
      </w:r>
      <w:r>
        <w:rPr>
          <w:rFonts w:ascii="Times New Roman" w:hAnsi="Times New Roman"/>
          <w:color w:val="333333"/>
          <w:sz w:val="26"/>
        </w:rPr>
        <w:t>криптовалют</w:t>
      </w:r>
      <w:r>
        <w:rPr>
          <w:rFonts w:ascii="Times New Roman" w:hAnsi="Times New Roman"/>
          <w:color w:val="333333"/>
          <w:sz w:val="26"/>
        </w:rPr>
        <w:t xml:space="preserve"> (</w:t>
      </w:r>
      <w:r>
        <w:rPr>
          <w:rFonts w:ascii="Times New Roman" w:hAnsi="Times New Roman"/>
          <w:color w:val="333333"/>
          <w:sz w:val="26"/>
        </w:rPr>
        <w:t>криптоджекинг</w:t>
      </w:r>
      <w:r>
        <w:rPr>
          <w:rFonts w:ascii="Times New Roman" w:hAnsi="Times New Roman"/>
          <w:color w:val="333333"/>
          <w:sz w:val="26"/>
        </w:rPr>
        <w:t>) и даже вмешательство в работу критически важной инфраструктуры.</w:t>
      </w:r>
    </w:p>
    <w:p w14:paraId="5E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Отдельно выделяют распространение противоправной информации - клеветы, порнографии или материалов, разжигающих межнациональную рознь.</w:t>
      </w:r>
    </w:p>
    <w:p w14:paraId="5F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Уголовный кодекс РФ предусматривает суровое наказание за подобные деяния. Основные составы преступлений перечислены в главе 28 УК РФ</w:t>
      </w:r>
      <w:r>
        <w:rPr>
          <w:rFonts w:ascii="Times New Roman" w:hAnsi="Times New Roman"/>
          <w:color w:val="333333"/>
          <w:sz w:val="26"/>
        </w:rPr>
        <w:br/>
      </w:r>
      <w:r>
        <w:rPr>
          <w:rFonts w:ascii="Times New Roman" w:hAnsi="Times New Roman"/>
          <w:color w:val="333333"/>
          <w:sz w:val="26"/>
        </w:rPr>
        <w:t>(</w:t>
      </w:r>
      <w:r>
        <w:rPr>
          <w:rFonts w:ascii="Times New Roman" w:hAnsi="Times New Roman"/>
          <w:color w:val="333333"/>
          <w:sz w:val="26"/>
        </w:rPr>
        <w:t>ст.ст</w:t>
      </w:r>
      <w:r>
        <w:rPr>
          <w:rFonts w:ascii="Times New Roman" w:hAnsi="Times New Roman"/>
          <w:color w:val="333333"/>
          <w:sz w:val="26"/>
        </w:rPr>
        <w:t>. 272–274.1): это неправомерный доступ к данным, создание «вирусов», нарушение правил эксплуатации средств хранения, обработки или передачи компьютерной информации, а также воздействие на критическую информационную инфраструктуру. Также ответственность наступает по статьям о мошенничестве (159.3, 159.6) или краже с банковского счета (п. «г» ч. 3 ст. 158).</w:t>
      </w:r>
    </w:p>
    <w:p w14:paraId="60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Важно помнить и об административной ответственности.</w:t>
      </w:r>
      <w:r>
        <w:rPr>
          <w:rFonts w:ascii="Times New Roman" w:hAnsi="Times New Roman"/>
          <w:color w:val="333333"/>
          <w:sz w:val="26"/>
        </w:rPr>
        <w:br/>
      </w:r>
      <w:r>
        <w:rPr>
          <w:rFonts w:ascii="Times New Roman" w:hAnsi="Times New Roman"/>
          <w:color w:val="333333"/>
          <w:sz w:val="26"/>
        </w:rPr>
        <w:t>Статья 13.11 КоАП РФ устанавливает санкции за нарушения в сфере обработки персональных данных.</w:t>
      </w:r>
    </w:p>
    <w:p w14:paraId="61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Почему IT-преступления так опасны?</w:t>
      </w:r>
    </w:p>
    <w:p w14:paraId="62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Они способны парализовать работу автоматизированных систем управления, вызвать серьёзные сбои в работе компьютеров, привести к утрате, искажению или краже данных, а также причинить крупный имущественный ущерб и даже физический вред людям.</w:t>
      </w:r>
    </w:p>
    <w:p w14:paraId="63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xml:space="preserve">Чтобы не стать жертвой </w:t>
      </w:r>
      <w:r>
        <w:rPr>
          <w:rFonts w:ascii="Times New Roman" w:hAnsi="Times New Roman"/>
          <w:color w:val="333333"/>
          <w:sz w:val="26"/>
        </w:rPr>
        <w:t>киберпреступников</w:t>
      </w:r>
      <w:r>
        <w:rPr>
          <w:rFonts w:ascii="Times New Roman" w:hAnsi="Times New Roman"/>
          <w:color w:val="333333"/>
          <w:sz w:val="26"/>
        </w:rPr>
        <w:t>, рекомендуется соблюдать простые правила: не переходите по подозрительным ссылкам, регулярно обновляйте антивирусы, никому не сообщайте пароли и коды доступа, не храните данные банковских карт на гаджетах и всегда проверяйте информацию о счетах в официальных источниках.</w:t>
      </w:r>
    </w:p>
    <w:p w14:paraId="64040000">
      <w:pPr>
        <w:widowControl w:val="1"/>
        <w:spacing w:after="0" w:before="0" w:line="240" w:lineRule="auto"/>
        <w:ind w:firstLine="567" w:left="0"/>
        <w:jc w:val="both"/>
        <w:rPr>
          <w:rFonts w:ascii="Times New Roman" w:hAnsi="Times New Roman"/>
          <w:sz w:val="26"/>
        </w:rPr>
      </w:pPr>
    </w:p>
    <w:p w14:paraId="65040000">
      <w:pPr>
        <w:widowControl w:val="1"/>
        <w:spacing w:after="0" w:before="0" w:line="240" w:lineRule="auto"/>
        <w:ind w:firstLine="567" w:left="0"/>
        <w:jc w:val="both"/>
        <w:rPr>
          <w:rFonts w:ascii="Times New Roman" w:hAnsi="Times New Roman"/>
          <w:b w:val="1"/>
          <w:color w:val="333333"/>
          <w:sz w:val="26"/>
        </w:rPr>
      </w:pPr>
      <w:r>
        <w:rPr>
          <w:rFonts w:ascii="Times New Roman" w:hAnsi="Times New Roman"/>
          <w:b w:val="1"/>
          <w:color w:val="333333"/>
          <w:sz w:val="26"/>
        </w:rPr>
        <w:t>136. Поиск экстремистского контента наказывается штрафом</w:t>
      </w:r>
      <w:r>
        <w:rPr>
          <w:rFonts w:ascii="Times New Roman" w:hAnsi="Times New Roman"/>
          <w:b w:val="1"/>
          <w:color w:val="333333"/>
          <w:sz w:val="26"/>
        </w:rPr>
        <w:t>.</w:t>
      </w:r>
    </w:p>
    <w:p w14:paraId="66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Федеральным законом от 31.07.2025 № 281-ФЗ «О внесении изменений в Кодекс Российской Федерации об административных правонарушениях и Федеральный закон «О внесении изменений в Кодекс Российской Федерации об административных правонарушениях» внесены изменения в КоАП РФ, которым с 01.09.2025 установлена административная ответственность за поиск экстремистского контента (ст. 13.53 КоАП РФ).</w:t>
      </w:r>
    </w:p>
    <w:p w14:paraId="67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Ответственности подлежат лица за умышленный поиск в сети «Интернет» заведомо экстремистских материалов и получение доступа к ним.</w:t>
      </w:r>
    </w:p>
    <w:p w14:paraId="68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Экстремистскими являются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п. 3 ст. 1 Федерального закона от 25.07.2002 № 114-ФЗ «О противодействии экстремистской деятельности».</w:t>
      </w:r>
    </w:p>
    <w:p w14:paraId="69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Не избегут ответственности и лица, которые осуществляют поиск таких материалов с использованием программно-аппаратных средств доступа (VPN) к информационным ресурсам, информационно-телекоммуникационным сетям, доступ к которым ограничен.</w:t>
      </w:r>
      <w:r>
        <w:rPr>
          <w:rFonts w:ascii="Times New Roman" w:hAnsi="Times New Roman"/>
          <w:color w:val="333333"/>
          <w:sz w:val="26"/>
        </w:rPr>
        <w:br/>
      </w:r>
      <w:r>
        <w:rPr>
          <w:rFonts w:ascii="Times New Roman" w:hAnsi="Times New Roman"/>
          <w:color w:val="333333"/>
          <w:sz w:val="26"/>
        </w:rPr>
        <w:t>За совершение таких действий предусмотрено наказание в виде штрафа от 3 до 5 тыс. рублей.</w:t>
      </w:r>
    </w:p>
    <w:p w14:paraId="6A040000">
      <w:pPr>
        <w:widowControl w:val="1"/>
        <w:spacing w:after="0" w:before="0" w:line="240" w:lineRule="auto"/>
        <w:ind w:firstLine="567" w:left="0"/>
        <w:jc w:val="both"/>
        <w:rPr>
          <w:rFonts w:ascii="Times New Roman" w:hAnsi="Times New Roman"/>
          <w:sz w:val="26"/>
        </w:rPr>
      </w:pPr>
    </w:p>
    <w:p w14:paraId="6B040000">
      <w:pPr>
        <w:widowControl w:val="1"/>
        <w:spacing w:after="0" w:before="0" w:line="240" w:lineRule="auto"/>
        <w:ind w:firstLine="567" w:left="0"/>
        <w:jc w:val="both"/>
        <w:rPr>
          <w:rFonts w:ascii="Times New Roman" w:hAnsi="Times New Roman"/>
          <w:b w:val="1"/>
          <w:color w:val="333333"/>
          <w:sz w:val="26"/>
        </w:rPr>
      </w:pPr>
      <w:r>
        <w:rPr>
          <w:rFonts w:ascii="Times New Roman" w:hAnsi="Times New Roman"/>
          <w:b w:val="1"/>
          <w:color w:val="333333"/>
          <w:sz w:val="26"/>
        </w:rPr>
        <w:t xml:space="preserve">137. Закреплен </w:t>
      </w:r>
      <w:r>
        <w:rPr>
          <w:rFonts w:ascii="Times New Roman" w:hAnsi="Times New Roman"/>
          <w:b w:val="1"/>
          <w:color w:val="333333"/>
          <w:sz w:val="26"/>
        </w:rPr>
        <w:t xml:space="preserve">порядок хранения и уничтожения изъятых из незаконного оборота метанола, </w:t>
      </w:r>
      <w:r>
        <w:rPr>
          <w:rFonts w:ascii="Times New Roman" w:hAnsi="Times New Roman"/>
          <w:b w:val="1"/>
          <w:color w:val="333333"/>
          <w:sz w:val="26"/>
        </w:rPr>
        <w:t>метанолсодержащих</w:t>
      </w:r>
      <w:r>
        <w:rPr>
          <w:rFonts w:ascii="Times New Roman" w:hAnsi="Times New Roman"/>
          <w:b w:val="1"/>
          <w:color w:val="333333"/>
          <w:sz w:val="26"/>
        </w:rPr>
        <w:t xml:space="preserve"> жидкостей и оборудования для производства продукции с их использованием</w:t>
      </w:r>
    </w:p>
    <w:p w14:paraId="6C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xml:space="preserve">Федеральным законом от 27.10.2025 № 400-ФЗ «О внесении изменений в статьи 81 и 82 Уголовно-процессуального кодекса Российской Федерации» внесены изменения, согласно которым метанол, </w:t>
      </w:r>
      <w:r>
        <w:rPr>
          <w:rFonts w:ascii="Times New Roman" w:hAnsi="Times New Roman"/>
          <w:color w:val="333333"/>
          <w:sz w:val="26"/>
        </w:rPr>
        <w:t>метанолсодержащие</w:t>
      </w:r>
      <w:r>
        <w:rPr>
          <w:rFonts w:ascii="Times New Roman" w:hAnsi="Times New Roman"/>
          <w:color w:val="333333"/>
          <w:sz w:val="26"/>
        </w:rPr>
        <w:t xml:space="preserve"> жидкости подлежат уничтожению либо направлению на переработку, а оборудование для производства указанной продукции подлежит </w:t>
      </w:r>
      <w:r>
        <w:rPr>
          <w:rFonts w:ascii="Times New Roman" w:hAnsi="Times New Roman"/>
          <w:color w:val="333333"/>
          <w:sz w:val="26"/>
        </w:rPr>
        <w:t xml:space="preserve">утилизации в порядке, установленном постановлением Правительством Российской Федерации от 30.08.2025 № 1346 «О реализации мер по пресечению незаконного оборота метанола и </w:t>
      </w:r>
      <w:r>
        <w:rPr>
          <w:rFonts w:ascii="Times New Roman" w:hAnsi="Times New Roman"/>
          <w:color w:val="333333"/>
          <w:sz w:val="26"/>
        </w:rPr>
        <w:t>метанолсодержащих</w:t>
      </w:r>
      <w:r>
        <w:rPr>
          <w:rFonts w:ascii="Times New Roman" w:hAnsi="Times New Roman"/>
          <w:color w:val="333333"/>
          <w:sz w:val="26"/>
        </w:rPr>
        <w:t xml:space="preserve"> жидкостей».</w:t>
      </w:r>
    </w:p>
    <w:p w14:paraId="6D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xml:space="preserve">Также, в соответствии с указанным законом, в ходе изъятия из незаконного оборота метанола, </w:t>
      </w:r>
      <w:r>
        <w:rPr>
          <w:rFonts w:ascii="Times New Roman" w:hAnsi="Times New Roman"/>
          <w:color w:val="333333"/>
          <w:sz w:val="26"/>
        </w:rPr>
        <w:t>метанолсодержащих</w:t>
      </w:r>
      <w:r>
        <w:rPr>
          <w:rFonts w:ascii="Times New Roman" w:hAnsi="Times New Roman"/>
          <w:color w:val="333333"/>
          <w:sz w:val="26"/>
        </w:rPr>
        <w:t xml:space="preserve"> жидкостей и оборудования для их производства применяется фото и видеосъемка.</w:t>
      </w:r>
    </w:p>
    <w:p w14:paraId="6E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После чего изъятая продукция опечатывается и на период проведения необходимых исследований по решению дознавателя, следователя передается на хранение в порядке, установленном Правительством Российской Федерации.</w:t>
      </w:r>
    </w:p>
    <w:p w14:paraId="6F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Таким образом, внесенные поправки позволят оперативно уничтожать контрафактный алкоголь.</w:t>
      </w:r>
    </w:p>
    <w:p w14:paraId="70040000">
      <w:pPr>
        <w:spacing w:after="0" w:before="0" w:line="240" w:lineRule="auto"/>
        <w:ind w:firstLine="567" w:left="0"/>
        <w:jc w:val="both"/>
        <w:rPr>
          <w:rFonts w:ascii="Times New Roman" w:hAnsi="Times New Roman"/>
          <w:sz w:val="26"/>
        </w:rPr>
      </w:pPr>
    </w:p>
    <w:p w14:paraId="71040000">
      <w:pPr>
        <w:widowControl w:val="1"/>
        <w:spacing w:after="0" w:before="0" w:line="240" w:lineRule="auto"/>
        <w:ind w:firstLine="567" w:left="0"/>
        <w:jc w:val="both"/>
        <w:rPr>
          <w:rFonts w:ascii="Times New Roman" w:hAnsi="Times New Roman"/>
          <w:b w:val="1"/>
          <w:color w:val="333333"/>
          <w:sz w:val="26"/>
        </w:rPr>
      </w:pPr>
      <w:r>
        <w:rPr>
          <w:rFonts w:ascii="Times New Roman" w:hAnsi="Times New Roman"/>
          <w:b w:val="1"/>
          <w:color w:val="333333"/>
          <w:sz w:val="26"/>
        </w:rPr>
        <w:t>138. С 1 марта изменены прави</w:t>
      </w:r>
      <w:r>
        <w:rPr>
          <w:rFonts w:ascii="Times New Roman" w:hAnsi="Times New Roman"/>
          <w:b w:val="1"/>
          <w:color w:val="333333"/>
          <w:sz w:val="26"/>
        </w:rPr>
        <w:t>ла психиатрического освидетельствования работников</w:t>
      </w:r>
    </w:p>
    <w:p w14:paraId="72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Статьей 220 Трудового кодекса Российской Федерации установлена обязанность прохождения обязательного психиатрического освидетельствования для работников, осуществляющих отдельные виды деятельности, в том числе связанные с источниками повышенной опасности (с влиянием вредных веществ и неблагоприятных производственных факторов), а также работающих в условиях повышенной опасности.</w:t>
      </w:r>
    </w:p>
    <w:p w14:paraId="73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В соответствии с указанной нормой обязательное психиатрическое освидетельствование проходят работники, чья трудовая деятельность непосредственно связана с управлением транспортными средствами; с производством, транспортировкой, хранением и применением взрывчатых материалов и веществ; с проведением аварийно-спасательных работ и деятельностью подразделений пожарной охраны по тушению пожаров; с осуществлением функций по присмотру и уходу за детьми, педагогической деятельностью, а также иные категории работников, определяемые законодательством Российской Федерации.</w:t>
      </w:r>
    </w:p>
    <w:p w14:paraId="74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Приказом Министерства здравоохранения Российской Федерации от 02.07.2025 № 392н предусмотрено, что в случае выявления у работника, занятого в вышеуказанных сферах, признаков психического расстройства по результатам прохождения обязательного периодического медицинского осмотра на работодателя возлагается обязанность по направлению такого работника на внеочередное обязательное психиатрическое освидетельствование.</w:t>
      </w:r>
    </w:p>
    <w:p w14:paraId="75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Положения вступили в законную силу с 1 марта 2026 года.</w:t>
      </w:r>
    </w:p>
    <w:p w14:paraId="76040000">
      <w:pPr>
        <w:widowControl w:val="1"/>
        <w:spacing w:after="0" w:before="0" w:line="240" w:lineRule="auto"/>
        <w:ind w:firstLine="567" w:left="0"/>
        <w:jc w:val="both"/>
        <w:rPr>
          <w:rFonts w:ascii="Times New Roman" w:hAnsi="Times New Roman"/>
          <w:b w:val="1"/>
          <w:color w:val="333333"/>
          <w:sz w:val="26"/>
        </w:rPr>
      </w:pPr>
    </w:p>
    <w:p w14:paraId="77040000">
      <w:pPr>
        <w:widowControl w:val="1"/>
        <w:spacing w:after="0" w:before="0" w:line="240" w:lineRule="auto"/>
        <w:ind w:firstLine="567" w:left="0"/>
        <w:jc w:val="both"/>
        <w:rPr>
          <w:rFonts w:ascii="Times New Roman" w:hAnsi="Times New Roman"/>
          <w:b w:val="1"/>
          <w:color w:val="333333"/>
          <w:sz w:val="26"/>
        </w:rPr>
      </w:pPr>
      <w:r>
        <w:rPr>
          <w:rFonts w:ascii="Times New Roman" w:hAnsi="Times New Roman"/>
          <w:b w:val="1"/>
          <w:color w:val="333333"/>
          <w:sz w:val="26"/>
        </w:rPr>
        <w:t xml:space="preserve">139. </w:t>
      </w:r>
      <w:r>
        <w:rPr>
          <w:rFonts w:ascii="Times New Roman" w:hAnsi="Times New Roman"/>
          <w:b w:val="1"/>
          <w:color w:val="333333"/>
          <w:sz w:val="26"/>
        </w:rPr>
        <w:t>Р</w:t>
      </w:r>
      <w:r>
        <w:rPr>
          <w:rFonts w:ascii="Times New Roman" w:hAnsi="Times New Roman"/>
          <w:b w:val="1"/>
          <w:color w:val="333333"/>
          <w:sz w:val="26"/>
        </w:rPr>
        <w:t>аботающие родители с двумя и более детьми смогут подать заявление на новую семейную выплату.</w:t>
      </w:r>
    </w:p>
    <w:p w14:paraId="78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С 01.01.2026 вступил в силу Федеральный закон от 13.07.2024 № 179-ФЗ, определяющий условия и порядок назначения ежегодной семейной выплаты с детьми.</w:t>
      </w:r>
    </w:p>
    <w:p w14:paraId="79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Выплату предоставляют территориальные органы Фонда пенсионного и социального страхования Российской Федерации.</w:t>
      </w:r>
    </w:p>
    <w:p w14:paraId="7A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Право на неё имеют работающие родители (усыновители, опекуны, попечители) с двумя и более детьми, которые являются гражданами РФ, постоянно проживают на её территории, уплачивают НДФЛ за предыдущий отчетный период, не имеют алиментной задолженности, а также соблюдают имущественные критерии. Главное условие – среднедушевой доход семьи не должен превышать 1,5 кратную величину прожиточного минимума на душу населения.</w:t>
      </w:r>
    </w:p>
    <w:p w14:paraId="7B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Размер выплаты составит разницу между уплаченным НДФЛ и налогом, исчисленным с этой же категории доходов по ставке 6 %.</w:t>
      </w:r>
    </w:p>
    <w:p w14:paraId="7C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xml:space="preserve">Заявления принимают с 1 июня по 1 октября 2026 года через </w:t>
      </w:r>
      <w:r>
        <w:rPr>
          <w:rFonts w:ascii="Times New Roman" w:hAnsi="Times New Roman"/>
          <w:color w:val="333333"/>
          <w:sz w:val="26"/>
        </w:rPr>
        <w:t>Госуслуги</w:t>
      </w:r>
      <w:r>
        <w:rPr>
          <w:rFonts w:ascii="Times New Roman" w:hAnsi="Times New Roman"/>
          <w:color w:val="333333"/>
          <w:sz w:val="26"/>
        </w:rPr>
        <w:t>, МФЦ, либо лично в территориальном органе Фонда пенсионного и социального страхования Российской Федерации.</w:t>
      </w:r>
    </w:p>
    <w:p w14:paraId="7D040000">
      <w:pPr>
        <w:widowControl w:val="1"/>
        <w:spacing w:after="0" w:before="0" w:line="240" w:lineRule="auto"/>
        <w:ind w:firstLine="567" w:left="0"/>
        <w:jc w:val="both"/>
        <w:rPr>
          <w:rFonts w:ascii="Times New Roman" w:hAnsi="Times New Roman"/>
          <w:sz w:val="26"/>
        </w:rPr>
      </w:pPr>
    </w:p>
    <w:p w14:paraId="7E040000">
      <w:pPr>
        <w:widowControl w:val="1"/>
        <w:spacing w:after="0" w:before="0" w:line="240" w:lineRule="auto"/>
        <w:ind w:firstLine="567" w:left="0"/>
        <w:jc w:val="both"/>
        <w:rPr>
          <w:rFonts w:ascii="Times New Roman" w:hAnsi="Times New Roman"/>
          <w:b w:val="1"/>
          <w:sz w:val="26"/>
        </w:rPr>
      </w:pPr>
      <w:r>
        <w:rPr>
          <w:rFonts w:ascii="Times New Roman" w:hAnsi="Times New Roman"/>
          <w:b w:val="1"/>
          <w:sz w:val="26"/>
        </w:rPr>
        <w:t>140. С 1 марта 2026 года вводится запрет на автоматические списания денежных средств за онлайн-подписки с банковской карты, от использования которой для таких списаний пользователь отказался</w:t>
      </w:r>
    </w:p>
    <w:p w14:paraId="7F040000">
      <w:pPr>
        <w:widowControl w:val="1"/>
        <w:spacing w:after="0" w:before="0" w:line="240" w:lineRule="auto"/>
        <w:ind w:firstLine="567" w:left="0"/>
        <w:jc w:val="both"/>
        <w:rPr>
          <w:rFonts w:ascii="Times New Roman" w:hAnsi="Times New Roman"/>
          <w:sz w:val="26"/>
        </w:rPr>
      </w:pPr>
      <w:r>
        <w:rPr>
          <w:rFonts w:ascii="Times New Roman" w:hAnsi="Times New Roman"/>
          <w:sz w:val="26"/>
        </w:rPr>
        <w:t>Согласно Федерального закона от 15.10.2025 N 376-ФЗ «О внесении изменения в статью 16.1 Закона Российской Федерации «О защите прав потребителей»  статья 16.1 Закона о защите прав потребителей дополнена положениями, согласно которым при оплате услуг, оказываемых на основании абонентского договора в сети "Интернет" с использованием сайта, информационной системы или программы для ЭВМ, исполнителю запрещается использовать для получения периодических платежей реквизиты банковского счета потребителя или данные о его электронных средствах платежа, которые потребитель предоставил ранее и в отношении которых выразил исполнителю отказ от использования при расчетах с ним.</w:t>
      </w:r>
    </w:p>
    <w:p w14:paraId="80040000">
      <w:pPr>
        <w:widowControl w:val="1"/>
        <w:spacing w:after="0" w:before="0" w:line="240" w:lineRule="auto"/>
        <w:ind w:firstLine="567" w:left="0"/>
        <w:jc w:val="both"/>
        <w:rPr>
          <w:rFonts w:ascii="Times New Roman" w:hAnsi="Times New Roman"/>
          <w:sz w:val="26"/>
        </w:rPr>
      </w:pPr>
      <w:r>
        <w:rPr>
          <w:rFonts w:ascii="Times New Roman" w:hAnsi="Times New Roman"/>
          <w:sz w:val="26"/>
        </w:rPr>
        <w:t>Исполнитель обязан обеспечить прием такого отказа потребителя в том числе в электронной форме.</w:t>
      </w:r>
    </w:p>
    <w:p w14:paraId="81040000">
      <w:pPr>
        <w:spacing w:after="0" w:before="0" w:line="240" w:lineRule="auto"/>
        <w:ind w:firstLine="567" w:left="0"/>
        <w:jc w:val="both"/>
        <w:rPr>
          <w:rFonts w:ascii="Times New Roman" w:hAnsi="Times New Roman"/>
          <w:sz w:val="26"/>
        </w:rPr>
      </w:pPr>
    </w:p>
    <w:p w14:paraId="82040000">
      <w:pPr>
        <w:widowControl w:val="1"/>
        <w:spacing w:after="0" w:before="0" w:line="240" w:lineRule="auto"/>
        <w:ind w:firstLine="567" w:left="0"/>
        <w:jc w:val="both"/>
        <w:rPr>
          <w:rFonts w:ascii="Times New Roman" w:hAnsi="Times New Roman"/>
          <w:b w:val="1"/>
          <w:sz w:val="26"/>
        </w:rPr>
      </w:pPr>
      <w:r>
        <w:rPr>
          <w:rFonts w:ascii="Times New Roman" w:hAnsi="Times New Roman"/>
          <w:b w:val="1"/>
          <w:sz w:val="26"/>
        </w:rPr>
        <w:t>141. С</w:t>
      </w:r>
      <w:r>
        <w:rPr>
          <w:rFonts w:ascii="Times New Roman" w:hAnsi="Times New Roman"/>
          <w:b w:val="1"/>
          <w:sz w:val="26"/>
        </w:rPr>
        <w:t xml:space="preserve"> 1 сентября 2026 года порядка лицензирования деятельности по управлению многоквартирными домами</w:t>
      </w:r>
    </w:p>
    <w:p w14:paraId="83040000">
      <w:pPr>
        <w:widowControl w:val="1"/>
        <w:spacing w:after="0" w:before="0" w:line="240" w:lineRule="auto"/>
        <w:ind w:firstLine="567" w:left="0"/>
        <w:jc w:val="both"/>
        <w:rPr>
          <w:rFonts w:ascii="Times New Roman" w:hAnsi="Times New Roman"/>
          <w:sz w:val="26"/>
        </w:rPr>
      </w:pPr>
      <w:r>
        <w:rPr>
          <w:rFonts w:ascii="Times New Roman" w:hAnsi="Times New Roman"/>
          <w:sz w:val="26"/>
        </w:rPr>
        <w:t>В соответствии с  Федеральным законом от 15.10.2025 №375-ФЗ</w:t>
      </w:r>
      <w:r>
        <w:rPr>
          <w:rFonts w:ascii="Times New Roman" w:hAnsi="Times New Roman"/>
          <w:sz w:val="26"/>
        </w:rPr>
        <w:br/>
      </w:r>
      <w:r>
        <w:rPr>
          <w:rFonts w:ascii="Times New Roman" w:hAnsi="Times New Roman"/>
          <w:sz w:val="26"/>
        </w:rPr>
        <w:t>«О внесении изменений в Жилищный кодекс Российской Федерации»</w:t>
      </w:r>
      <w:r>
        <w:rPr>
          <w:rFonts w:ascii="Times New Roman" w:hAnsi="Times New Roman"/>
          <w:sz w:val="26"/>
        </w:rPr>
        <w:br/>
      </w:r>
      <w:r>
        <w:rPr>
          <w:rFonts w:ascii="Times New Roman" w:hAnsi="Times New Roman"/>
          <w:sz w:val="26"/>
        </w:rPr>
        <w:t>с 1 сентября 2026 года изменяется порядок лицензирования деятельности</w:t>
      </w:r>
      <w:r>
        <w:rPr>
          <w:rFonts w:ascii="Times New Roman" w:hAnsi="Times New Roman"/>
          <w:sz w:val="26"/>
        </w:rPr>
        <w:br/>
      </w:r>
      <w:r>
        <w:rPr>
          <w:rFonts w:ascii="Times New Roman" w:hAnsi="Times New Roman"/>
          <w:sz w:val="26"/>
        </w:rPr>
        <w:t>по управлению многоквартирными домами.</w:t>
      </w:r>
    </w:p>
    <w:p w14:paraId="84040000">
      <w:pPr>
        <w:widowControl w:val="1"/>
        <w:spacing w:after="0" w:before="0" w:line="240" w:lineRule="auto"/>
        <w:ind w:firstLine="567" w:left="0"/>
        <w:jc w:val="both"/>
        <w:rPr>
          <w:rFonts w:ascii="Times New Roman" w:hAnsi="Times New Roman"/>
          <w:sz w:val="26"/>
        </w:rPr>
      </w:pPr>
      <w:r>
        <w:rPr>
          <w:rFonts w:ascii="Times New Roman" w:hAnsi="Times New Roman"/>
          <w:sz w:val="26"/>
        </w:rPr>
        <w:t>Срок принятия решения о предоставлении лицензии или об отказе</w:t>
      </w:r>
      <w:r>
        <w:rPr>
          <w:rFonts w:ascii="Times New Roman" w:hAnsi="Times New Roman"/>
          <w:sz w:val="26"/>
        </w:rPr>
        <w:br/>
      </w:r>
      <w:r>
        <w:rPr>
          <w:rFonts w:ascii="Times New Roman" w:hAnsi="Times New Roman"/>
          <w:sz w:val="26"/>
        </w:rPr>
        <w:t>в ее предоставлении сокращается с 30 до 10 рабочих дней. Предусмотрена возможность продления указанного срока не более чем на 5 рабочих дней</w:t>
      </w:r>
      <w:r>
        <w:rPr>
          <w:rFonts w:ascii="Times New Roman" w:hAnsi="Times New Roman"/>
          <w:sz w:val="26"/>
        </w:rPr>
        <w:br/>
      </w:r>
      <w:r>
        <w:rPr>
          <w:rFonts w:ascii="Times New Roman" w:hAnsi="Times New Roman"/>
          <w:sz w:val="26"/>
        </w:rPr>
        <w:t xml:space="preserve">в случае </w:t>
      </w:r>
      <w:r>
        <w:rPr>
          <w:rFonts w:ascii="Times New Roman" w:hAnsi="Times New Roman"/>
          <w:sz w:val="26"/>
        </w:rPr>
        <w:t>непоступления</w:t>
      </w:r>
      <w:r>
        <w:rPr>
          <w:rFonts w:ascii="Times New Roman" w:hAnsi="Times New Roman"/>
          <w:sz w:val="26"/>
        </w:rPr>
        <w:t xml:space="preserve"> запрошенных органом государственного жилищного надзора документов (сведений) в целях оценки соответствия соискателя лицензии отдельным лицензионным требованиям.</w:t>
      </w:r>
    </w:p>
    <w:p w14:paraId="85040000">
      <w:pPr>
        <w:widowControl w:val="1"/>
        <w:spacing w:after="0" w:before="0" w:line="240" w:lineRule="auto"/>
        <w:ind w:firstLine="567" w:left="0"/>
        <w:jc w:val="both"/>
        <w:rPr>
          <w:rFonts w:ascii="Times New Roman" w:hAnsi="Times New Roman"/>
          <w:sz w:val="26"/>
        </w:rPr>
      </w:pPr>
      <w:r>
        <w:rPr>
          <w:rFonts w:ascii="Times New Roman" w:hAnsi="Times New Roman"/>
          <w:sz w:val="26"/>
        </w:rPr>
        <w:t>Уточнено, что лицензия предоставляется органом государственного жилищного надзора не на основании решения лицензионной комиссии субъекта РФ, а в порядке, установленном статьей 194 ЖК РФ.</w:t>
      </w:r>
    </w:p>
    <w:p w14:paraId="8604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Предусмотрено, что заявление о предоставлении квалификационного аттестата, который обязаны иметь должностные лица лицензиата, может быть подано посредством единого портала </w:t>
      </w:r>
      <w:r>
        <w:rPr>
          <w:rFonts w:ascii="Times New Roman" w:hAnsi="Times New Roman"/>
          <w:sz w:val="26"/>
        </w:rPr>
        <w:t>госуслуг</w:t>
      </w:r>
      <w:r>
        <w:rPr>
          <w:rFonts w:ascii="Times New Roman" w:hAnsi="Times New Roman"/>
          <w:sz w:val="26"/>
        </w:rPr>
        <w:t>.</w:t>
      </w:r>
    </w:p>
    <w:p w14:paraId="87040000">
      <w:pPr>
        <w:widowControl w:val="1"/>
        <w:spacing w:after="0" w:before="0" w:line="240" w:lineRule="auto"/>
        <w:ind w:firstLine="567" w:left="0"/>
        <w:jc w:val="both"/>
        <w:rPr>
          <w:rFonts w:ascii="Times New Roman" w:hAnsi="Times New Roman"/>
          <w:sz w:val="26"/>
        </w:rPr>
      </w:pPr>
      <w:r>
        <w:rPr>
          <w:rFonts w:ascii="Times New Roman" w:hAnsi="Times New Roman"/>
          <w:sz w:val="26"/>
        </w:rPr>
        <w:t>Закреплено лицензионное требование о соответствии лицензиата, соискателя лицензии требованиям к персоналу и материально-техническому обеспечению лицензиата, соискателя лицензии, установленным Правительством РФ, которое может быть обеспечено в том числе наличием действующего договора (договоров) на оказание услуг и (или) выполнение работ.</w:t>
      </w:r>
    </w:p>
    <w:p w14:paraId="88040000">
      <w:pPr>
        <w:widowControl w:val="1"/>
        <w:spacing w:after="0" w:before="0" w:line="240" w:lineRule="auto"/>
        <w:ind w:firstLine="567" w:left="0"/>
        <w:jc w:val="both"/>
        <w:rPr>
          <w:rFonts w:ascii="Times New Roman" w:hAnsi="Times New Roman"/>
          <w:b w:val="1"/>
          <w:sz w:val="26"/>
        </w:rPr>
      </w:pPr>
    </w:p>
    <w:p w14:paraId="89040000">
      <w:pPr>
        <w:widowControl w:val="1"/>
        <w:spacing w:after="0" w:before="0" w:line="240" w:lineRule="auto"/>
        <w:ind w:firstLine="567" w:left="0"/>
        <w:jc w:val="both"/>
        <w:rPr>
          <w:rFonts w:ascii="Times New Roman" w:hAnsi="Times New Roman"/>
          <w:b w:val="1"/>
          <w:sz w:val="26"/>
        </w:rPr>
      </w:pPr>
      <w:r>
        <w:rPr>
          <w:rFonts w:ascii="Times New Roman" w:hAnsi="Times New Roman"/>
          <w:b w:val="1"/>
          <w:sz w:val="26"/>
        </w:rPr>
        <w:t>142.</w:t>
      </w:r>
      <w:r>
        <w:rPr>
          <w:rFonts w:ascii="Times New Roman" w:hAnsi="Times New Roman"/>
          <w:sz w:val="26"/>
        </w:rPr>
        <w:t xml:space="preserve"> </w:t>
      </w:r>
      <w:r>
        <w:rPr>
          <w:rFonts w:ascii="Times New Roman" w:hAnsi="Times New Roman"/>
          <w:b w:val="1"/>
          <w:sz w:val="26"/>
        </w:rPr>
        <w:t>С 1 января 2026 года увеличен до 3 лет срок хранения информации организаторами распространения информации в сети «Интернет» в целях ее предоставления уполномоченным государственным органам, осуществляющим оперативно-</w:t>
      </w:r>
      <w:r>
        <w:rPr>
          <w:rFonts w:ascii="Times New Roman" w:hAnsi="Times New Roman"/>
          <w:b w:val="1"/>
          <w:sz w:val="26"/>
        </w:rPr>
        <w:t>разыскную</w:t>
      </w:r>
      <w:r>
        <w:rPr>
          <w:rFonts w:ascii="Times New Roman" w:hAnsi="Times New Roman"/>
          <w:b w:val="1"/>
          <w:sz w:val="26"/>
        </w:rPr>
        <w:t xml:space="preserve"> деятельность или обеспечение безопасности РФ</w:t>
      </w:r>
    </w:p>
    <w:p w14:paraId="8A040000">
      <w:pPr>
        <w:widowControl w:val="1"/>
        <w:spacing w:after="0" w:before="0" w:line="240" w:lineRule="auto"/>
        <w:ind w:firstLine="567" w:left="0"/>
        <w:jc w:val="both"/>
        <w:rPr>
          <w:rFonts w:ascii="Times New Roman" w:hAnsi="Times New Roman"/>
          <w:sz w:val="26"/>
        </w:rPr>
      </w:pPr>
      <w:r>
        <w:rPr>
          <w:rStyle w:val="Style_6_ch"/>
          <w:rFonts w:ascii="Times New Roman" w:hAnsi="Times New Roman"/>
          <w:color w:val="000000"/>
          <w:sz w:val="26"/>
          <w:u w:val="none"/>
        </w:rPr>
        <w:fldChar w:fldCharType="begin"/>
      </w:r>
      <w:r>
        <w:rPr>
          <w:rStyle w:val="Style_6_ch"/>
          <w:rFonts w:ascii="Times New Roman" w:hAnsi="Times New Roman"/>
          <w:color w:val="000000"/>
          <w:sz w:val="26"/>
          <w:u w:val="none"/>
        </w:rPr>
        <w:instrText>HYPERLINK "https://www.consultant.ru/document/cons_doc_LAW_518006/"</w:instrText>
      </w:r>
      <w:r>
        <w:rPr>
          <w:rStyle w:val="Style_6_ch"/>
          <w:rFonts w:ascii="Times New Roman" w:hAnsi="Times New Roman"/>
          <w:color w:val="000000"/>
          <w:sz w:val="26"/>
          <w:u w:val="none"/>
        </w:rPr>
        <w:fldChar w:fldCharType="separate"/>
      </w:r>
      <w:r>
        <w:rPr>
          <w:rStyle w:val="Style_6_ch"/>
          <w:rFonts w:ascii="Times New Roman" w:hAnsi="Times New Roman"/>
          <w:color w:val="000000"/>
          <w:sz w:val="26"/>
          <w:u w:val="none"/>
        </w:rPr>
        <w:t>Постановлением Правительства РФ от 30.10.2025 № 1698 «О внесении изменения в Постановление Правительства Российской Федерации от 23.09.2020 № 1526</w:t>
      </w:r>
      <w:r>
        <w:rPr>
          <w:rStyle w:val="Style_6_ch"/>
          <w:rFonts w:ascii="Times New Roman" w:hAnsi="Times New Roman"/>
          <w:color w:val="000000"/>
          <w:sz w:val="26"/>
          <w:u w:val="none"/>
        </w:rPr>
        <w:fldChar w:fldCharType="end"/>
      </w:r>
      <w:r>
        <w:rPr>
          <w:rFonts w:ascii="Times New Roman" w:hAnsi="Times New Roman"/>
          <w:color w:val="000000"/>
          <w:sz w:val="26"/>
          <w:u w:val="none"/>
        </w:rPr>
        <w:t> </w:t>
      </w:r>
      <w:r>
        <w:rPr>
          <w:rFonts w:ascii="Times New Roman" w:hAnsi="Times New Roman"/>
          <w:sz w:val="26"/>
        </w:rPr>
        <w:t>«О Правилах хранения организаторами распространения информации в информационно-телекоммуникационной сети «Интернет» информации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информационно-телекоммуникационной сети «Интернет» и информации об этих пользователях и предоставления ее уполномоченным государственным органам, осуществляющим оперативно-</w:t>
      </w:r>
      <w:r>
        <w:rPr>
          <w:rFonts w:ascii="Times New Roman" w:hAnsi="Times New Roman"/>
          <w:sz w:val="26"/>
        </w:rPr>
        <w:t>разыскную</w:t>
      </w:r>
      <w:r>
        <w:rPr>
          <w:rFonts w:ascii="Times New Roman" w:hAnsi="Times New Roman"/>
          <w:sz w:val="26"/>
        </w:rPr>
        <w:t xml:space="preserve"> деятельность или обеспечение безопасности Российской Федерации».</w:t>
      </w:r>
    </w:p>
    <w:p w14:paraId="8B040000">
      <w:pPr>
        <w:widowControl w:val="1"/>
        <w:spacing w:after="0" w:before="0" w:line="240" w:lineRule="auto"/>
        <w:ind w:firstLine="567" w:left="0"/>
        <w:jc w:val="both"/>
        <w:rPr>
          <w:rFonts w:ascii="Times New Roman" w:hAnsi="Times New Roman"/>
          <w:sz w:val="26"/>
        </w:rPr>
      </w:pPr>
      <w:r>
        <w:rPr>
          <w:rFonts w:ascii="Times New Roman" w:hAnsi="Times New Roman"/>
          <w:sz w:val="26"/>
        </w:rPr>
        <w:t xml:space="preserve">Установлено, что организатор распространения информации в сети «Интернет» обеспечивает хранение на территории РФ информации о фактах приема, передачи, доставки, обработки голосовой информации, письменного текста, изображений, звуков, видео- или иных электронных сообщений пользователей сети «Интернет» и информации об этих пользователях в период осуществления ими действий, предусмотренных пунктом 13 правил хранения информации, утвержденных Постановлением Правительства РФ от 23.09.2020 </w:t>
      </w:r>
      <w:r>
        <w:rPr>
          <w:rFonts w:ascii="Times New Roman" w:hAnsi="Times New Roman"/>
          <w:sz w:val="26"/>
        </w:rPr>
        <w:t>№ 1526, или со дня получения информации о пользователях в соответствии с пунктом 14 указанных правил и в течение 3 лет (ранее - в течение одного года) с момента окончания осуществления пользователем таких действий.</w:t>
      </w:r>
    </w:p>
    <w:p w14:paraId="8C040000">
      <w:pPr>
        <w:widowControl w:val="1"/>
        <w:spacing w:after="0" w:before="0" w:line="240" w:lineRule="auto"/>
        <w:ind w:firstLine="567" w:left="0"/>
        <w:jc w:val="both"/>
        <w:rPr>
          <w:rFonts w:ascii="Times New Roman" w:hAnsi="Times New Roman"/>
          <w:b w:val="1"/>
          <w:color w:val="333333"/>
          <w:sz w:val="26"/>
        </w:rPr>
      </w:pPr>
    </w:p>
    <w:p w14:paraId="8D040000">
      <w:pPr>
        <w:widowControl w:val="1"/>
        <w:spacing w:after="0" w:before="0" w:line="240" w:lineRule="auto"/>
        <w:ind w:firstLine="567" w:left="0"/>
        <w:jc w:val="both"/>
        <w:rPr>
          <w:rFonts w:ascii="Times New Roman" w:hAnsi="Times New Roman"/>
          <w:b w:val="1"/>
          <w:color w:val="333333"/>
          <w:sz w:val="26"/>
        </w:rPr>
      </w:pPr>
      <w:r>
        <w:rPr>
          <w:rFonts w:ascii="Times New Roman" w:hAnsi="Times New Roman"/>
          <w:b w:val="1"/>
          <w:sz w:val="26"/>
        </w:rPr>
        <w:t>143.</w:t>
      </w:r>
      <w:r>
        <w:rPr>
          <w:rFonts w:ascii="Times New Roman" w:hAnsi="Times New Roman"/>
          <w:sz w:val="26"/>
        </w:rPr>
        <w:t xml:space="preserve"> </w:t>
      </w:r>
      <w:r>
        <w:rPr>
          <w:rFonts w:ascii="Times New Roman" w:hAnsi="Times New Roman"/>
          <w:b w:val="1"/>
          <w:color w:val="333333"/>
          <w:sz w:val="26"/>
        </w:rPr>
        <w:t xml:space="preserve">Советы </w:t>
      </w:r>
      <w:r>
        <w:rPr>
          <w:rFonts w:ascii="Times New Roman" w:hAnsi="Times New Roman"/>
          <w:b w:val="1"/>
          <w:color w:val="333333"/>
          <w:sz w:val="26"/>
        </w:rPr>
        <w:t xml:space="preserve">для </w:t>
      </w:r>
      <w:r>
        <w:rPr>
          <w:rFonts w:ascii="Times New Roman" w:hAnsi="Times New Roman"/>
          <w:b w:val="1"/>
          <w:color w:val="333333"/>
          <w:sz w:val="26"/>
        </w:rPr>
        <w:t>родител</w:t>
      </w:r>
      <w:r>
        <w:rPr>
          <w:rFonts w:ascii="Times New Roman" w:hAnsi="Times New Roman"/>
          <w:b w:val="1"/>
          <w:color w:val="333333"/>
          <w:sz w:val="26"/>
        </w:rPr>
        <w:t>ей -</w:t>
      </w:r>
      <w:r>
        <w:rPr>
          <w:rFonts w:ascii="Times New Roman" w:hAnsi="Times New Roman"/>
          <w:b w:val="1"/>
          <w:color w:val="333333"/>
          <w:sz w:val="26"/>
        </w:rPr>
        <w:t xml:space="preserve"> как уберечь ребенка от сексуального насилия</w:t>
      </w:r>
    </w:p>
    <w:p w14:paraId="8E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 xml:space="preserve">Сексуальное насилие в отношении детей является одним из самых опасных, но в то же время одним из распространенных преступлений. Согласно </w:t>
      </w:r>
      <w:r>
        <w:rPr>
          <w:rFonts w:ascii="Times New Roman" w:hAnsi="Times New Roman"/>
          <w:color w:val="333333"/>
          <w:sz w:val="26"/>
        </w:rPr>
        <w:t>статистике</w:t>
      </w:r>
      <w:r>
        <w:rPr>
          <w:rFonts w:ascii="Times New Roman" w:hAnsi="Times New Roman"/>
          <w:color w:val="333333"/>
          <w:sz w:val="26"/>
        </w:rPr>
        <w:t xml:space="preserve"> в 2025 году в России зарегистрировано более 8,5 тысяч преступлений, совершенных против половой неприкосновенности несовершеннолетних.</w:t>
      </w:r>
    </w:p>
    <w:p w14:paraId="8F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Каждому родителю необходимо знать, что такое страшное явление есть в нашем обществе и делать все, чтобы оградить своего ребенка от него. Полезно помнить, что порядка 75% случаев насилия совершают хорошо знакомые ребенку люди.</w:t>
      </w:r>
    </w:p>
    <w:p w14:paraId="90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Поэтому главная задача каждого родителя стремиться к доверительным отношениям с ребенком. Чтобы при первых попытках кого бы то ни было совершить насильственные действия, ребенок пришел к вам и все рассказал. Ребенок должен быть уверен, что родители поймут любую его проблему и придут на помощь. Это может предотвратить беду!</w:t>
      </w:r>
    </w:p>
    <w:p w14:paraId="91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Старайтесь, чтобы ребенок был у вас на виду, интересуйтесь с кем он дружит, общается, присмотритесь к взрослым, которые его окружают, работают с ним.  </w:t>
      </w:r>
    </w:p>
    <w:p w14:paraId="92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Родители всегда должны знать куда, к кому идет ребенок, как его можно найти.</w:t>
      </w:r>
    </w:p>
    <w:p w14:paraId="93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Сегодня мобильный телефон решает многие проблемы. Необходимо контролировать, чтобы его аккумулятор был всегда заряжен, а номер телефона родителей, а также службы экстренной помощи находился в режиме быстрого набора.</w:t>
      </w:r>
    </w:p>
    <w:p w14:paraId="94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Убедите детей, что призыв о помощи – это не свидетельство трусости, а необходимое средство защиты или даже спасения. Пусть смело зовут на помощь в случае чьих-либо домогательств.</w:t>
      </w:r>
    </w:p>
    <w:p w14:paraId="95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Учите ребенка не вступать в контакты с незнакомыми людьми. Даже если они называют себя представителями власти, журналистами, режиссерами и так далее. Надо помнить, что преступник может использовать «соблазнительные» приемы: предложить конфеты, мороженое, игрушки или обещает показать что-то интересное.</w:t>
      </w:r>
    </w:p>
    <w:p w14:paraId="96040000">
      <w:pPr>
        <w:widowControl w:val="1"/>
        <w:spacing w:after="0" w:before="0" w:line="240" w:lineRule="auto"/>
        <w:ind w:firstLine="567" w:left="0"/>
        <w:jc w:val="both"/>
        <w:rPr>
          <w:rFonts w:ascii="Times New Roman" w:hAnsi="Times New Roman"/>
          <w:color w:val="333333"/>
          <w:sz w:val="26"/>
        </w:rPr>
      </w:pPr>
      <w:r>
        <w:rPr>
          <w:rFonts w:ascii="Times New Roman" w:hAnsi="Times New Roman"/>
          <w:color w:val="333333"/>
          <w:sz w:val="26"/>
        </w:rPr>
        <w:t>Оставайтесь внимательными, любящими родителями, несмотря на занятость. Безопасность детей – в руках взрослых!</w:t>
      </w:r>
    </w:p>
    <w:p w14:paraId="97040000">
      <w:pPr>
        <w:widowControl w:val="1"/>
        <w:spacing w:after="0" w:before="0" w:line="240" w:lineRule="auto"/>
        <w:ind w:firstLine="567" w:left="0"/>
        <w:jc w:val="both"/>
        <w:rPr>
          <w:rFonts w:ascii="Times New Roman" w:hAnsi="Times New Roman"/>
          <w:sz w:val="26"/>
        </w:rPr>
      </w:pPr>
    </w:p>
    <w:p w14:paraId="98040000">
      <w:pPr>
        <w:widowControl w:val="1"/>
        <w:spacing w:after="0" w:before="0" w:line="240" w:lineRule="auto"/>
        <w:ind w:firstLine="567" w:left="0"/>
        <w:jc w:val="both"/>
        <w:rPr>
          <w:rFonts w:ascii="Times New Roman" w:hAnsi="Times New Roman"/>
          <w:b w:val="1"/>
          <w:sz w:val="26"/>
        </w:rPr>
      </w:pPr>
      <w:r>
        <w:rPr>
          <w:rFonts w:ascii="Times New Roman" w:hAnsi="Times New Roman"/>
          <w:b w:val="1"/>
          <w:sz w:val="26"/>
        </w:rPr>
        <w:t>144. Скорректированы меры противодействия экстремистской деятельности</w:t>
      </w:r>
    </w:p>
    <w:p w14:paraId="99040000">
      <w:pPr>
        <w:widowControl w:val="1"/>
        <w:spacing w:after="0" w:before="0" w:line="240" w:lineRule="auto"/>
        <w:ind w:firstLine="567" w:left="0"/>
        <w:jc w:val="both"/>
        <w:rPr>
          <w:rFonts w:ascii="Times New Roman" w:hAnsi="Times New Roman"/>
          <w:sz w:val="26"/>
        </w:rPr>
      </w:pPr>
      <w:r>
        <w:rPr>
          <w:rFonts w:ascii="Times New Roman" w:hAnsi="Times New Roman"/>
          <w:sz w:val="26"/>
        </w:rPr>
        <w:t>Федеральным законом от 23.07.2025 № 215-ФЗ внесены изменения в статьи 4 и 16 Закона Российской Федерации «О средствах массовой информации» и статьи 1 и 9 Федерального закона «О противодействии экстремистской деятельности», согласно которым экстремистской организацией также признается экстремистское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статьей 282.1 УК РФ, за руководство этим сообществом или участие в нем.</w:t>
      </w:r>
    </w:p>
    <w:p w14:paraId="9A040000">
      <w:pPr>
        <w:widowControl w:val="1"/>
        <w:spacing w:after="0" w:before="0" w:line="240" w:lineRule="auto"/>
        <w:ind w:firstLine="567" w:left="0"/>
        <w:jc w:val="both"/>
        <w:rPr>
          <w:rFonts w:ascii="Times New Roman" w:hAnsi="Times New Roman"/>
          <w:sz w:val="26"/>
        </w:rPr>
      </w:pPr>
      <w:r>
        <w:rPr>
          <w:rFonts w:ascii="Times New Roman" w:hAnsi="Times New Roman"/>
          <w:sz w:val="26"/>
        </w:rPr>
        <w:t>Деятельность экстремистского сообщества признается запрещенной в случае вступления в законную силу такого обвинительного приговора.</w:t>
      </w:r>
    </w:p>
    <w:p w14:paraId="9B040000">
      <w:pPr>
        <w:widowControl w:val="1"/>
        <w:spacing w:after="0" w:before="0" w:line="240" w:lineRule="auto"/>
        <w:ind w:firstLine="567" w:left="0"/>
        <w:jc w:val="both"/>
        <w:rPr>
          <w:rFonts w:ascii="Times New Roman" w:hAnsi="Times New Roman"/>
          <w:sz w:val="26"/>
        </w:rPr>
      </w:pPr>
      <w:r>
        <w:rPr>
          <w:rFonts w:ascii="Times New Roman" w:hAnsi="Times New Roman"/>
          <w:sz w:val="26"/>
        </w:rPr>
        <w:t>Указанные сообщества включаются в формируемый Минюстом перечень организаций, признанных в соответствии с законодательством РФ экстремистскими. Приказом Минюста России от 08.09.2025 № 224 определены порядок ведения перечня, содержащиеся в нем сведения, сроки внесения в него сведений об экстремистских организациях, формат ведения перечня и порядок доведения сведений из него до третьих лиц, тем самым реализованы положения Федерального закона от 23.07.2025 № 215-ФЗ.</w:t>
      </w:r>
    </w:p>
    <w:p w14:paraId="9C040000">
      <w:pPr>
        <w:widowControl w:val="1"/>
        <w:spacing w:after="0" w:before="0" w:line="240" w:lineRule="auto"/>
        <w:ind w:firstLine="567" w:left="0"/>
        <w:jc w:val="both"/>
        <w:rPr>
          <w:rFonts w:ascii="Times New Roman" w:hAnsi="Times New Roman"/>
          <w:b w:val="1"/>
          <w:sz w:val="26"/>
        </w:rPr>
      </w:pPr>
    </w:p>
    <w:p w14:paraId="9D040000">
      <w:pPr>
        <w:widowControl w:val="1"/>
        <w:spacing w:after="0" w:before="0" w:line="240" w:lineRule="auto"/>
        <w:ind w:firstLine="567" w:left="0"/>
        <w:jc w:val="both"/>
        <w:rPr>
          <w:rFonts w:ascii="Times New Roman" w:hAnsi="Times New Roman"/>
          <w:b w:val="1"/>
          <w:sz w:val="26"/>
        </w:rPr>
      </w:pPr>
      <w:r>
        <w:rPr>
          <w:rFonts w:ascii="Times New Roman" w:hAnsi="Times New Roman"/>
          <w:b w:val="1"/>
          <w:sz w:val="26"/>
        </w:rPr>
        <w:t>145</w:t>
      </w:r>
      <w:r>
        <w:rPr>
          <w:rFonts w:ascii="Times New Roman" w:hAnsi="Times New Roman"/>
          <w:sz w:val="26"/>
        </w:rPr>
        <w:t xml:space="preserve">. </w:t>
      </w:r>
      <w:r>
        <w:rPr>
          <w:rFonts w:ascii="Times New Roman" w:hAnsi="Times New Roman"/>
          <w:b w:val="1"/>
          <w:sz w:val="26"/>
        </w:rPr>
        <w:t>Ответственность за экстремизм</w:t>
      </w:r>
    </w:p>
    <w:p w14:paraId="9E040000">
      <w:pPr>
        <w:widowControl w:val="1"/>
        <w:spacing w:after="0" w:before="0" w:line="240" w:lineRule="auto"/>
        <w:ind w:firstLine="567" w:left="0"/>
        <w:jc w:val="both"/>
        <w:rPr>
          <w:rFonts w:ascii="Times New Roman" w:hAnsi="Times New Roman"/>
          <w:sz w:val="26"/>
        </w:rPr>
      </w:pPr>
      <w:r>
        <w:rPr>
          <w:rFonts w:ascii="Times New Roman" w:hAnsi="Times New Roman"/>
          <w:sz w:val="26"/>
        </w:rPr>
        <w:t>На основании ст. 15 Федерального закона от 25.07.2002 № 114-ФЗ «О противодействии экстремистской деятельности» за осуществление экстремистской деятельности граждане РФ,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РФ порядке.</w:t>
      </w:r>
      <w:r>
        <w:rPr>
          <w:rFonts w:ascii="Times New Roman" w:hAnsi="Times New Roman"/>
          <w:sz w:val="26"/>
        </w:rPr>
        <w:br/>
      </w:r>
      <w:r>
        <w:rPr>
          <w:rFonts w:ascii="Times New Roman" w:hAnsi="Times New Roman"/>
          <w:sz w:val="26"/>
        </w:rPr>
        <w:t>К примеру, ст. 20.3 КоАП РФ предусмотрена административная ответственность за пропаганду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атрибутики или символики нацистских, экстремистских организаций, а также иных атрибутики или символики, запрещенных федеральными законами, а также за изготовление или сбыт в целях пропаганды либо приобретение в целях сбыта или пропаганды указанной атрибутики или символики, кроме случаев, когда указанными действиями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r>
        <w:rPr>
          <w:rFonts w:ascii="Times New Roman" w:hAnsi="Times New Roman"/>
          <w:sz w:val="26"/>
        </w:rPr>
        <w:br/>
      </w:r>
      <w:r>
        <w:rPr>
          <w:rFonts w:ascii="Times New Roman" w:hAnsi="Times New Roman"/>
          <w:sz w:val="26"/>
        </w:rPr>
        <w:t>Статьей 20.29 КоАП РФ предусмотрена административная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ст. 20.3.2 КоАП РФ.</w:t>
      </w:r>
    </w:p>
    <w:p w14:paraId="9F040000">
      <w:pPr>
        <w:widowControl w:val="1"/>
        <w:spacing w:after="0" w:before="0" w:line="240" w:lineRule="auto"/>
        <w:ind w:firstLine="567" w:left="0"/>
        <w:jc w:val="both"/>
        <w:rPr>
          <w:rFonts w:ascii="Times New Roman" w:hAnsi="Times New Roman"/>
          <w:sz w:val="26"/>
        </w:rPr>
      </w:pPr>
      <w:r>
        <w:rPr>
          <w:rFonts w:ascii="Times New Roman" w:hAnsi="Times New Roman"/>
          <w:sz w:val="26"/>
        </w:rPr>
        <w:t>В Уголовном кодексе РФ, в частности, указаны следующие составы преступлений экстремистской направленности:</w:t>
      </w:r>
      <w:r>
        <w:rPr>
          <w:rFonts w:ascii="Times New Roman" w:hAnsi="Times New Roman"/>
          <w:sz w:val="26"/>
        </w:rPr>
        <w:br/>
      </w:r>
      <w:r>
        <w:rPr>
          <w:rFonts w:ascii="Times New Roman" w:hAnsi="Times New Roman"/>
          <w:sz w:val="26"/>
        </w:rPr>
        <w:t>— публичные призывы (т.е. обращения к другим лицам в любой форме) к осуществлению экстремистской деятельности (ст. 280 УК РФ);</w:t>
      </w:r>
      <w:r>
        <w:rPr>
          <w:rFonts w:ascii="Times New Roman" w:hAnsi="Times New Roman"/>
          <w:sz w:val="26"/>
        </w:rPr>
        <w:br/>
      </w:r>
      <w:r>
        <w:rPr>
          <w:rFonts w:ascii="Times New Roman" w:hAnsi="Times New Roman"/>
          <w:sz w:val="26"/>
        </w:rPr>
        <w:t>— публичные призывы к осуществлению действий, направленных на нарушение территориальной целостности Российской Федерации (ст. 280.1 УК РФ);</w:t>
      </w:r>
      <w:r>
        <w:rPr>
          <w:rFonts w:ascii="Times New Roman" w:hAnsi="Times New Roman"/>
          <w:sz w:val="26"/>
        </w:rPr>
        <w:br/>
      </w:r>
      <w:r>
        <w:rPr>
          <w:rFonts w:ascii="Times New Roman" w:hAnsi="Times New Roman"/>
          <w:sz w:val="26"/>
        </w:rPr>
        <w:t>— действия (например, высказывания о необходимости противоправных действий),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совершенные лицом после его привлечения к административной ответственности за аналогичное деяние в течение одного года (ч. 1 ст. 282 УК РФ).</w:t>
      </w:r>
    </w:p>
    <w:p w14:paraId="A0040000">
      <w:pPr>
        <w:widowControl w:val="1"/>
        <w:spacing w:after="0" w:before="0" w:line="240" w:lineRule="auto"/>
        <w:ind w:firstLine="567" w:left="0"/>
        <w:jc w:val="both"/>
        <w:rPr>
          <w:rFonts w:ascii="Times New Roman" w:hAnsi="Times New Roman"/>
          <w:sz w:val="26"/>
        </w:rPr>
      </w:pPr>
    </w:p>
    <w:p w14:paraId="A1040000">
      <w:pPr>
        <w:widowControl w:val="1"/>
        <w:spacing w:after="0" w:line="240" w:lineRule="auto"/>
        <w:ind w:firstLine="567" w:left="0"/>
        <w:jc w:val="both"/>
        <w:rPr>
          <w:rFonts w:ascii="Times New Roman" w:hAnsi="Times New Roman"/>
          <w:b w:val="1"/>
          <w:color w:val="333333"/>
          <w:sz w:val="26"/>
        </w:rPr>
      </w:pPr>
      <w:r>
        <w:rPr>
          <w:rFonts w:ascii="Times New Roman" w:hAnsi="Times New Roman"/>
          <w:b w:val="1"/>
          <w:color w:val="333333"/>
          <w:sz w:val="26"/>
        </w:rPr>
        <w:t>146. Уголовная ответст</w:t>
      </w:r>
      <w:r>
        <w:rPr>
          <w:rFonts w:ascii="Times New Roman" w:hAnsi="Times New Roman"/>
          <w:b w:val="1"/>
          <w:color w:val="333333"/>
          <w:sz w:val="26"/>
        </w:rPr>
        <w:t>венность за жестокое обращение с животными</w:t>
      </w:r>
    </w:p>
    <w:p w14:paraId="A2040000">
      <w:pPr>
        <w:widowControl w:val="1"/>
        <w:spacing w:after="0" w:line="240" w:lineRule="auto"/>
        <w:ind w:firstLine="567" w:left="0"/>
        <w:jc w:val="both"/>
        <w:rPr>
          <w:rFonts w:ascii="Times New Roman" w:hAnsi="Times New Roman"/>
          <w:color w:val="333333"/>
          <w:sz w:val="26"/>
        </w:rPr>
      </w:pPr>
      <w:r>
        <w:rPr>
          <w:rFonts w:ascii="Times New Roman" w:hAnsi="Times New Roman"/>
          <w:color w:val="333333"/>
          <w:sz w:val="26"/>
        </w:rPr>
        <w:t xml:space="preserve">Животный мир – </w:t>
      </w:r>
      <w:r>
        <w:rPr>
          <w:rFonts w:ascii="Times New Roman" w:hAnsi="Times New Roman"/>
          <w:color w:val="333333"/>
          <w:sz w:val="26"/>
        </w:rPr>
        <w:t xml:space="preserve">это </w:t>
      </w:r>
      <w:r>
        <w:rPr>
          <w:rFonts w:ascii="Times New Roman" w:hAnsi="Times New Roman"/>
          <w:color w:val="333333"/>
          <w:sz w:val="26"/>
        </w:rPr>
        <w:t>одна из важнейших составляющих окружающего нас мира. К сожалению, отношение человека к природе и представителям животного мира далеко от совершенства. Проблема жестокого обращения с животными актуальна в наше время как никогда.</w:t>
      </w:r>
    </w:p>
    <w:p w14:paraId="A3040000">
      <w:pPr>
        <w:widowControl w:val="1"/>
        <w:spacing w:after="0" w:line="240" w:lineRule="auto"/>
        <w:ind w:firstLine="567" w:left="0"/>
        <w:jc w:val="both"/>
        <w:rPr>
          <w:rFonts w:ascii="Times New Roman" w:hAnsi="Times New Roman"/>
          <w:color w:val="333333"/>
          <w:sz w:val="26"/>
        </w:rPr>
      </w:pPr>
      <w:r>
        <w:rPr>
          <w:rFonts w:ascii="Times New Roman" w:hAnsi="Times New Roman"/>
          <w:color w:val="333333"/>
          <w:sz w:val="26"/>
        </w:rPr>
        <w:t>Ответственность за жестокое обращение с животными является важной составляющей современного правового поля по защите прав животных, укреплению нравственности в обществе, соблюдению принципов гуманности, обеспечению безопасности и иных прав и законных интересов граждан.</w:t>
      </w:r>
    </w:p>
    <w:p w14:paraId="A4040000">
      <w:pPr>
        <w:widowControl w:val="1"/>
        <w:spacing w:after="0" w:line="240" w:lineRule="auto"/>
        <w:ind w:firstLine="567" w:left="0"/>
        <w:jc w:val="both"/>
        <w:rPr>
          <w:rFonts w:ascii="Times New Roman" w:hAnsi="Times New Roman"/>
          <w:color w:val="333333"/>
          <w:sz w:val="26"/>
        </w:rPr>
      </w:pPr>
      <w:r>
        <w:rPr>
          <w:rFonts w:ascii="Times New Roman" w:hAnsi="Times New Roman"/>
          <w:color w:val="333333"/>
          <w:sz w:val="26"/>
        </w:rPr>
        <w:t>Статья 245 Уголовного кодекса Российской Федерации предусматривает ответственность за жестокое обращение с животными, как находящимися в естественной природной среде, так и содержащимися человеком. Важно отметить, что ответственность наступает не только за явное жестокое обращение, но и за небрежность, которая приводит к страданиям животного.</w:t>
      </w:r>
    </w:p>
    <w:p w14:paraId="A5040000">
      <w:pPr>
        <w:widowControl w:val="1"/>
        <w:spacing w:after="0" w:line="240" w:lineRule="auto"/>
        <w:ind w:firstLine="567" w:left="0"/>
        <w:jc w:val="both"/>
        <w:rPr>
          <w:rFonts w:ascii="Times New Roman" w:hAnsi="Times New Roman"/>
          <w:color w:val="333333"/>
          <w:sz w:val="26"/>
        </w:rPr>
      </w:pPr>
      <w:r>
        <w:rPr>
          <w:rFonts w:ascii="Times New Roman" w:hAnsi="Times New Roman"/>
          <w:color w:val="333333"/>
          <w:sz w:val="26"/>
        </w:rPr>
        <w:t>Привлечению к уголовной ответственности подлежит лицо, достигшее 16 летнего возраста, жестоко обращающееся с животным в целях причинения ему боли и (или) страданий, а равно из хулиганских или корыстных побуждений, влекущих его гибель или увечье. Максимальное наказание за данное преступление предусмотрено в виде лишения свободы на срок до трех лет.</w:t>
      </w:r>
    </w:p>
    <w:p w14:paraId="A6040000">
      <w:pPr>
        <w:widowControl w:val="1"/>
        <w:spacing w:after="0" w:line="240" w:lineRule="auto"/>
        <w:ind w:firstLine="567" w:left="0"/>
        <w:jc w:val="both"/>
        <w:rPr>
          <w:rFonts w:ascii="Times New Roman" w:hAnsi="Times New Roman"/>
          <w:color w:val="333333"/>
          <w:sz w:val="26"/>
        </w:rPr>
      </w:pPr>
      <w:r>
        <w:rPr>
          <w:rFonts w:ascii="Times New Roman" w:hAnsi="Times New Roman"/>
          <w:color w:val="333333"/>
          <w:sz w:val="26"/>
        </w:rPr>
        <w:t xml:space="preserve">Совершение жестокого обращения </w:t>
      </w:r>
      <w:r>
        <w:rPr>
          <w:rFonts w:ascii="Times New Roman" w:hAnsi="Times New Roman"/>
          <w:color w:val="333333"/>
          <w:sz w:val="26"/>
        </w:rPr>
        <w:t>с животным группой</w:t>
      </w:r>
      <w:r>
        <w:rPr>
          <w:rFonts w:ascii="Times New Roman" w:hAnsi="Times New Roman"/>
          <w:color w:val="333333"/>
          <w:sz w:val="26"/>
        </w:rPr>
        <w:t xml:space="preserve"> лиц, группой лиц по предварительному сговору или организованной группой; в присутствии малолетнего; с применением садистских методов; с публично демонстрацией, в том числе в средствах массовой информации или информационно-телекоммуникационных сетях (включая сеть «Интернет»); в отношении нескольких животных - влечет лишение свободы на срок от трех до пяти лет.</w:t>
      </w:r>
    </w:p>
    <w:p w14:paraId="A7040000">
      <w:pPr>
        <w:widowControl w:val="1"/>
        <w:spacing w:after="0" w:line="240" w:lineRule="auto"/>
        <w:ind w:firstLine="567" w:left="0"/>
        <w:jc w:val="both"/>
        <w:rPr>
          <w:rFonts w:ascii="Times New Roman" w:hAnsi="Times New Roman"/>
          <w:color w:val="333333"/>
          <w:sz w:val="26"/>
        </w:rPr>
      </w:pPr>
      <w:r>
        <w:rPr>
          <w:rFonts w:ascii="Times New Roman" w:hAnsi="Times New Roman"/>
          <w:color w:val="333333"/>
          <w:sz w:val="26"/>
        </w:rPr>
        <w:t xml:space="preserve">Оставлять без внимания факты жестокого обращения с животными нельзя! Постоять само за себя животное, увы, не может. Если вы убеждены в виновности конкретного лица и у вас есть доказательства жестокого обращения с животным, обязательно обращайтесь в правоохранительные органы. Ваше </w:t>
      </w:r>
      <w:r>
        <w:rPr>
          <w:rFonts w:ascii="Times New Roman" w:hAnsi="Times New Roman"/>
          <w:color w:val="333333"/>
          <w:sz w:val="26"/>
        </w:rPr>
        <w:t>небезразличие</w:t>
      </w:r>
      <w:r>
        <w:rPr>
          <w:rFonts w:ascii="Times New Roman" w:hAnsi="Times New Roman"/>
          <w:color w:val="333333"/>
          <w:sz w:val="26"/>
        </w:rPr>
        <w:t xml:space="preserve"> поможет не только пресечь противоправное деяние, но и сократить в будущем количество подобных проявлений.</w:t>
      </w:r>
    </w:p>
    <w:p w14:paraId="A8040000">
      <w:pPr>
        <w:widowControl w:val="1"/>
        <w:spacing w:after="0" w:line="240" w:lineRule="auto"/>
        <w:ind w:firstLine="567" w:left="0"/>
        <w:jc w:val="both"/>
        <w:rPr>
          <w:rFonts w:ascii="Times New Roman" w:hAnsi="Times New Roman"/>
          <w:color w:val="333333"/>
          <w:sz w:val="26"/>
        </w:rPr>
      </w:pPr>
    </w:p>
    <w:p w14:paraId="A9040000">
      <w:pPr>
        <w:widowControl w:val="1"/>
        <w:spacing w:after="0" w:line="240" w:lineRule="auto"/>
        <w:ind w:firstLine="567" w:left="0"/>
        <w:jc w:val="both"/>
        <w:rPr>
          <w:rFonts w:ascii="Times New Roman" w:hAnsi="Times New Roman"/>
          <w:sz w:val="26"/>
        </w:rPr>
      </w:pPr>
      <w:r>
        <w:rPr>
          <w:rFonts w:ascii="Times New Roman" w:hAnsi="Times New Roman"/>
          <w:b w:val="1"/>
          <w:sz w:val="26"/>
        </w:rPr>
        <w:t xml:space="preserve">147. Федеральным законом от 08.08.2024 № 226-ФЗ внесены изменения, согласно которым с 1 марта 2026 года Уголовный кодекс Российской Федерации </w:t>
      </w:r>
      <w:r>
        <w:rPr>
          <w:rFonts w:ascii="Times New Roman" w:hAnsi="Times New Roman"/>
          <w:sz w:val="26"/>
        </w:rPr>
        <w:t xml:space="preserve">будет дополнен статьей 230.3, предусматривающей уголовную ответственность за пропаганду наркотических средств, психотропных веществ, их аналогов или </w:t>
      </w:r>
      <w:r>
        <w:rPr>
          <w:rFonts w:ascii="Times New Roman" w:hAnsi="Times New Roman"/>
          <w:sz w:val="26"/>
        </w:rPr>
        <w:t>прекурсоров</w:t>
      </w:r>
      <w:r>
        <w:rPr>
          <w:rFonts w:ascii="Times New Roman" w:hAnsi="Times New Roman"/>
          <w:sz w:val="26"/>
        </w:rPr>
        <w:t xml:space="preserve">, растений, содержащих наркотические средства или психотропные вещества либо их </w:t>
      </w:r>
      <w:r>
        <w:rPr>
          <w:rFonts w:ascii="Times New Roman" w:hAnsi="Times New Roman"/>
          <w:sz w:val="26"/>
        </w:rPr>
        <w:t>прекурсоры</w:t>
      </w:r>
      <w:r>
        <w:rPr>
          <w:rFonts w:ascii="Times New Roman" w:hAnsi="Times New Roman"/>
          <w:sz w:val="26"/>
        </w:rPr>
        <w:t xml:space="preserve">. </w:t>
      </w:r>
    </w:p>
    <w:p w14:paraId="AA040000">
      <w:pPr>
        <w:widowControl w:val="1"/>
        <w:spacing w:after="0" w:line="240" w:lineRule="auto"/>
        <w:ind w:firstLine="567" w:left="0"/>
        <w:jc w:val="both"/>
        <w:rPr>
          <w:rFonts w:ascii="Times New Roman" w:hAnsi="Times New Roman"/>
          <w:sz w:val="26"/>
        </w:rPr>
      </w:pPr>
      <w:r>
        <w:rPr>
          <w:rFonts w:ascii="Times New Roman" w:hAnsi="Times New Roman"/>
          <w:sz w:val="26"/>
        </w:rPr>
        <w:t xml:space="preserve">При этом отмечается, что ответственность за данное преступление будет наступать лишь после привлечения данного лица к административной ответственности за аналогичное деяние два раза в течение одного года, либо совершения деяния лицом, имеющим судимость за совершение преступления, предусмотренного ст. 230.3 УК РФ. Санкция </w:t>
      </w:r>
      <w:r>
        <w:rPr>
          <w:rFonts w:ascii="Times New Roman" w:hAnsi="Times New Roman"/>
          <w:sz w:val="26"/>
        </w:rPr>
        <w:br/>
      </w:r>
      <w:r>
        <w:rPr>
          <w:rFonts w:ascii="Times New Roman" w:hAnsi="Times New Roman"/>
          <w:sz w:val="26"/>
        </w:rPr>
        <w:t xml:space="preserve">ст. 230.3 УК РФ предусматривает наказание в виде штрафа, обязательных, исправительных или принудительных работ, ограничения свободы. В качестве наиболее строгого наказания предусматривается лишение свободы на срок до двух лет с лишением права занимать определенные должности или заниматься определенной деятельностью. </w:t>
      </w:r>
    </w:p>
    <w:p w14:paraId="AB040000">
      <w:pPr>
        <w:widowControl w:val="1"/>
        <w:spacing w:after="0" w:line="240" w:lineRule="auto"/>
        <w:ind w:firstLine="567" w:left="0"/>
        <w:jc w:val="both"/>
        <w:rPr>
          <w:rFonts w:ascii="Times New Roman" w:hAnsi="Times New Roman"/>
          <w:sz w:val="26"/>
        </w:rPr>
      </w:pPr>
      <w:r>
        <w:rPr>
          <w:rFonts w:ascii="Times New Roman" w:hAnsi="Times New Roman"/>
          <w:sz w:val="26"/>
        </w:rPr>
        <w:t>Изменения направлены на пропаганду здорового образа жизни и формирования в обществе негативного отношения к наркомании, а также ужесточение уголовной и административной ответственности за нарушения, связанные с незаконным оборотом веществ указанной выше категории.</w:t>
      </w:r>
    </w:p>
    <w:p w14:paraId="AC040000">
      <w:pPr>
        <w:spacing w:after="0" w:line="240" w:lineRule="auto"/>
        <w:ind w:firstLine="567" w:left="0"/>
        <w:jc w:val="both"/>
        <w:rPr>
          <w:rFonts w:ascii="Times New Roman" w:hAnsi="Times New Roman"/>
          <w:sz w:val="26"/>
        </w:rPr>
      </w:pPr>
    </w:p>
    <w:p w14:paraId="AD040000"/>
    <w:p w14:paraId="AE040000">
      <w:pPr>
        <w:widowControl w:val="1"/>
        <w:spacing w:after="0" w:before="0" w:line="240" w:lineRule="auto"/>
        <w:ind w:firstLine="567" w:left="0"/>
        <w:jc w:val="both"/>
        <w:rPr>
          <w:rFonts w:ascii="Times New Roman" w:hAnsi="Times New Roman"/>
          <w:color w:val="333333"/>
          <w:sz w:val="28"/>
        </w:rPr>
      </w:pPr>
    </w:p>
    <w:sectPr>
      <w:headerReference r:id="rId1" w:type="default"/>
      <w:footerReference r:id="rId2" w:type="default"/>
      <w:pgSz w:h="16838" w:orient="portrait" w:w="11906"/>
      <w:pgMar w:bottom="1134" w:footer="708" w:gutter="0" w:header="708" w:left="1276" w:right="850"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2946400</wp:posOffset>
              </wp:positionH>
              <wp:positionV relativeFrom="page">
                <wp:posOffset>449580</wp:posOffset>
              </wp:positionV>
              <wp:extent cx="1196182" cy="373732"/>
              <wp:wrapSquare wrapText="bothSides"/>
              <wp:docPr hidden="false" id="1" name="Picture 1"/>
              <a:graphic>
                <a:graphicData uri="http://schemas.microsoft.com/office/word/2010/wordprocessingShape">
                  <wps:wsp>
                    <wps:cNvSpPr txBox="true"/>
                    <wps:spPr>
                      <a:xfrm flipH="false" flipV="false" rot="0">
                        <a:off x="0" y="0"/>
                        <a:ext cx="1196182" cy="373732"/>
                      </a:xfrm>
                      <a:prstGeom prst="rect">
                        <a:avLst/>
                      </a:prstGeom>
                    </wps:spPr>
                    <wps:txbx>
                      <w:txbxContent>
                        <w:p w14:paraId="02000000">
                          <w:pPr>
                            <w:pStyle w:val="Style_2"/>
                            <w:widowControl w:val="1"/>
                            <w:ind/>
                            <w:jc w:val="center"/>
                            <w:rPr>
                              <w:rFonts w:asciiTheme="minorAscii" w:hAnsiTheme="minorHAnsi"/>
                              <w:color w:val="000000"/>
                              <w:spacing w:val="0"/>
                              <w:sz w:val="22"/>
                            </w:rPr>
                          </w:pPr>
                          <w:r>
                            <w:rPr>
                              <w:rFonts w:asciiTheme="minorAscii" w:hAnsiTheme="minorHAnsi"/>
                              <w:color w:val="000000"/>
                              <w:spacing w:val="0"/>
                              <w:sz w:val="22"/>
                            </w:rPr>
                            <w:fldChar w:fldCharType="begin"/>
                          </w:r>
                          <w:r>
                            <w:rPr>
                              <w:rFonts w:asciiTheme="minorAscii" w:hAnsiTheme="minorHAnsi"/>
                              <w:color w:val="000000"/>
                              <w:spacing w:val="0"/>
                              <w:sz w:val="22"/>
                            </w:rPr>
                            <w:instrText>PAGE \* Arabic</w:instrText>
                          </w:r>
                          <w:r>
                            <w:rPr>
                              <w:rFonts w:asciiTheme="minorAscii" w:hAnsiTheme="minorHAnsi"/>
                              <w:color w:val="000000"/>
                              <w:spacing w:val="0"/>
                              <w:sz w:val="22"/>
                            </w:rPr>
                            <w:fldChar w:fldCharType="separate"/>
                          </w:r>
                          <w:r>
                            <w:rPr>
                              <w:rFonts w:asciiTheme="minorAscii" w:hAnsiTheme="minorHAnsi"/>
                              <w:color w:val="000000"/>
                              <w:spacing w:val="0"/>
                              <w:sz w:val="22"/>
                            </w:rPr>
                            <w:t xml:space="preserve"> </w:t>
                          </w:r>
                          <w:r>
                            <w:rPr>
                              <w:rFonts w:asciiTheme="minorAscii" w:hAnsiTheme="minorHAnsi"/>
                              <w:color w:val="000000"/>
                              <w:spacing w:val="0"/>
                              <w:sz w:val="22"/>
                            </w:rPr>
                            <w:fldChar w:fldCharType="end"/>
                          </w:r>
                        </w:p>
                      </w:txbxContent>
                    </wps:txbx>
                    <wps:bodyPr anchor="ctr" anchorCtr="true"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
    <w:lvl w:ilvl="0">
      <w:start w:val="1"/>
      <w:numFmt w:val="bullet"/>
      <w:lvlText w:val=""/>
      <w:lvlJc w:val="left"/>
      <w:pPr>
        <w:widowControl w:val="1"/>
        <w:tabs>
          <w:tab w:leader="none" w:pos="720" w:val="left"/>
        </w:tabs>
        <w:ind w:hanging="360" w:left="720"/>
      </w:pPr>
      <w:rPr>
        <w:rFonts w:ascii="Symbol" w:hAnsi="Symbol"/>
        <w:sz w:val="20"/>
      </w:rPr>
    </w:lvl>
    <w:lvl w:ilvl="1">
      <w:start w:val="1"/>
      <w:numFmt w:val="bullet"/>
      <w:lvlText w:val="o"/>
      <w:lvlJc w:val="left"/>
      <w:pPr>
        <w:widowControl w:val="1"/>
        <w:tabs>
          <w:tab w:leader="none" w:pos="1440" w:val="left"/>
        </w:tabs>
        <w:ind w:hanging="360" w:left="1440"/>
      </w:pPr>
      <w:rPr>
        <w:rFonts w:ascii="Courier New" w:hAnsi="Courier New"/>
        <w:sz w:val="20"/>
      </w:rPr>
    </w:lvl>
    <w:lvl w:ilvl="2">
      <w:start w:val="1"/>
      <w:numFmt w:val="bullet"/>
      <w:lvlText w:val=""/>
      <w:lvlJc w:val="left"/>
      <w:pPr>
        <w:widowControl w:val="1"/>
        <w:tabs>
          <w:tab w:leader="none" w:pos="2160" w:val="left"/>
        </w:tabs>
        <w:ind w:hanging="360" w:left="2160"/>
      </w:pPr>
      <w:rPr>
        <w:rFonts w:ascii="Wingdings" w:hAnsi="Wingdings"/>
        <w:sz w:val="20"/>
      </w:rPr>
    </w:lvl>
    <w:lvl w:ilvl="3">
      <w:start w:val="1"/>
      <w:numFmt w:val="bullet"/>
      <w:lvlText w:val=""/>
      <w:lvlJc w:val="left"/>
      <w:pPr>
        <w:widowControl w:val="1"/>
        <w:tabs>
          <w:tab w:leader="none" w:pos="2880" w:val="left"/>
        </w:tabs>
        <w:ind w:hanging="360" w:left="2880"/>
      </w:pPr>
      <w:rPr>
        <w:rFonts w:ascii="Wingdings" w:hAnsi="Wingdings"/>
        <w:sz w:val="20"/>
      </w:rPr>
    </w:lvl>
    <w:lvl w:ilvl="4">
      <w:start w:val="1"/>
      <w:numFmt w:val="bullet"/>
      <w:lvlText w:val=""/>
      <w:lvlJc w:val="left"/>
      <w:pPr>
        <w:widowControl w:val="1"/>
        <w:tabs>
          <w:tab w:leader="none" w:pos="3600" w:val="left"/>
        </w:tabs>
        <w:ind w:hanging="360" w:left="3600"/>
      </w:pPr>
      <w:rPr>
        <w:rFonts w:ascii="Wingdings" w:hAnsi="Wingdings"/>
        <w:sz w:val="20"/>
      </w:rPr>
    </w:lvl>
    <w:lvl w:ilvl="5">
      <w:start w:val="1"/>
      <w:numFmt w:val="bullet"/>
      <w:lvlText w:val=""/>
      <w:lvlJc w:val="left"/>
      <w:pPr>
        <w:widowControl w:val="1"/>
        <w:tabs>
          <w:tab w:leader="none" w:pos="4320" w:val="left"/>
        </w:tabs>
        <w:ind w:hanging="360" w:left="4320"/>
      </w:pPr>
      <w:rPr>
        <w:rFonts w:ascii="Wingdings" w:hAnsi="Wingdings"/>
        <w:sz w:val="20"/>
      </w:rPr>
    </w:lvl>
    <w:lvl w:ilvl="6">
      <w:start w:val="1"/>
      <w:numFmt w:val="bullet"/>
      <w:lvlText w:val=""/>
      <w:lvlJc w:val="left"/>
      <w:pPr>
        <w:widowControl w:val="1"/>
        <w:tabs>
          <w:tab w:leader="none" w:pos="5040" w:val="left"/>
        </w:tabs>
        <w:ind w:hanging="360" w:left="5040"/>
      </w:pPr>
      <w:rPr>
        <w:rFonts w:ascii="Wingdings" w:hAnsi="Wingdings"/>
        <w:sz w:val="20"/>
      </w:rPr>
    </w:lvl>
    <w:lvl w:ilvl="7">
      <w:start w:val="1"/>
      <w:numFmt w:val="bullet"/>
      <w:lvlText w:val=""/>
      <w:lvlJc w:val="left"/>
      <w:pPr>
        <w:widowControl w:val="1"/>
        <w:tabs>
          <w:tab w:leader="none" w:pos="5760" w:val="left"/>
        </w:tabs>
        <w:ind w:hanging="360" w:left="5760"/>
      </w:pPr>
      <w:rPr>
        <w:rFonts w:ascii="Wingdings" w:hAnsi="Wingdings"/>
        <w:sz w:val="20"/>
      </w:rPr>
    </w:lvl>
    <w:lvl w:ilvl="8">
      <w:start w:val="1"/>
      <w:numFmt w:val="bullet"/>
      <w:lvlText w:val=""/>
      <w:lvlJc w:val="left"/>
      <w:pPr>
        <w:widowControl w:val="1"/>
        <w:tabs>
          <w:tab w:leader="none" w:pos="6480" w:val="left"/>
        </w:tabs>
        <w:ind w:hanging="360" w:left="6480"/>
      </w:pPr>
      <w:rPr>
        <w:rFonts w:ascii="Wingdings" w:hAnsi="Wingdings"/>
        <w:sz w:val="20"/>
      </w:rPr>
    </w:lvl>
  </w:abstractNum>
  <w:abstractNum w:abstractNumId="2">
    <w:lvl w:ilvl="0">
      <w:start w:val="1"/>
      <w:numFmt w:val="bullet"/>
      <w:lvlText w:val=""/>
      <w:lvlJc w:val="left"/>
      <w:pPr>
        <w:widowControl w:val="1"/>
        <w:tabs>
          <w:tab w:leader="none" w:pos="720" w:val="left"/>
        </w:tabs>
        <w:ind w:hanging="360" w:left="720"/>
      </w:pPr>
      <w:rPr>
        <w:rFonts w:ascii="Symbol" w:hAnsi="Symbol"/>
        <w:sz w:val="20"/>
      </w:rPr>
    </w:lvl>
    <w:lvl w:ilvl="1">
      <w:start w:val="1"/>
      <w:numFmt w:val="bullet"/>
      <w:lvlText w:val="o"/>
      <w:lvlJc w:val="left"/>
      <w:pPr>
        <w:widowControl w:val="1"/>
        <w:tabs>
          <w:tab w:leader="none" w:pos="1440" w:val="left"/>
        </w:tabs>
        <w:ind w:hanging="360" w:left="1440"/>
      </w:pPr>
      <w:rPr>
        <w:rFonts w:ascii="Courier New" w:hAnsi="Courier New"/>
        <w:sz w:val="20"/>
      </w:rPr>
    </w:lvl>
    <w:lvl w:ilvl="2">
      <w:start w:val="1"/>
      <w:numFmt w:val="bullet"/>
      <w:lvlText w:val=""/>
      <w:lvlJc w:val="left"/>
      <w:pPr>
        <w:widowControl w:val="1"/>
        <w:tabs>
          <w:tab w:leader="none" w:pos="2160" w:val="left"/>
        </w:tabs>
        <w:ind w:hanging="360" w:left="2160"/>
      </w:pPr>
      <w:rPr>
        <w:rFonts w:ascii="Wingdings" w:hAnsi="Wingdings"/>
        <w:sz w:val="20"/>
      </w:rPr>
    </w:lvl>
    <w:lvl w:ilvl="3">
      <w:start w:val="1"/>
      <w:numFmt w:val="bullet"/>
      <w:lvlText w:val=""/>
      <w:lvlJc w:val="left"/>
      <w:pPr>
        <w:widowControl w:val="1"/>
        <w:tabs>
          <w:tab w:leader="none" w:pos="2880" w:val="left"/>
        </w:tabs>
        <w:ind w:hanging="360" w:left="2880"/>
      </w:pPr>
      <w:rPr>
        <w:rFonts w:ascii="Wingdings" w:hAnsi="Wingdings"/>
        <w:sz w:val="20"/>
      </w:rPr>
    </w:lvl>
    <w:lvl w:ilvl="4">
      <w:start w:val="1"/>
      <w:numFmt w:val="bullet"/>
      <w:lvlText w:val=""/>
      <w:lvlJc w:val="left"/>
      <w:pPr>
        <w:widowControl w:val="1"/>
        <w:tabs>
          <w:tab w:leader="none" w:pos="3600" w:val="left"/>
        </w:tabs>
        <w:ind w:hanging="360" w:left="3600"/>
      </w:pPr>
      <w:rPr>
        <w:rFonts w:ascii="Wingdings" w:hAnsi="Wingdings"/>
        <w:sz w:val="20"/>
      </w:rPr>
    </w:lvl>
    <w:lvl w:ilvl="5">
      <w:start w:val="1"/>
      <w:numFmt w:val="bullet"/>
      <w:lvlText w:val=""/>
      <w:lvlJc w:val="left"/>
      <w:pPr>
        <w:widowControl w:val="1"/>
        <w:tabs>
          <w:tab w:leader="none" w:pos="4320" w:val="left"/>
        </w:tabs>
        <w:ind w:hanging="360" w:left="4320"/>
      </w:pPr>
      <w:rPr>
        <w:rFonts w:ascii="Wingdings" w:hAnsi="Wingdings"/>
        <w:sz w:val="20"/>
      </w:rPr>
    </w:lvl>
    <w:lvl w:ilvl="6">
      <w:start w:val="1"/>
      <w:numFmt w:val="bullet"/>
      <w:lvlText w:val=""/>
      <w:lvlJc w:val="left"/>
      <w:pPr>
        <w:widowControl w:val="1"/>
        <w:tabs>
          <w:tab w:leader="none" w:pos="5040" w:val="left"/>
        </w:tabs>
        <w:ind w:hanging="360" w:left="5040"/>
      </w:pPr>
      <w:rPr>
        <w:rFonts w:ascii="Wingdings" w:hAnsi="Wingdings"/>
        <w:sz w:val="20"/>
      </w:rPr>
    </w:lvl>
    <w:lvl w:ilvl="7">
      <w:start w:val="1"/>
      <w:numFmt w:val="bullet"/>
      <w:lvlText w:val=""/>
      <w:lvlJc w:val="left"/>
      <w:pPr>
        <w:widowControl w:val="1"/>
        <w:tabs>
          <w:tab w:leader="none" w:pos="5760" w:val="left"/>
        </w:tabs>
        <w:ind w:hanging="360" w:left="5760"/>
      </w:pPr>
      <w:rPr>
        <w:rFonts w:ascii="Wingdings" w:hAnsi="Wingdings"/>
        <w:sz w:val="20"/>
      </w:rPr>
    </w:lvl>
    <w:lvl w:ilvl="8">
      <w:start w:val="1"/>
      <w:numFmt w:val="bullet"/>
      <w:lvlText w:val=""/>
      <w:lvlJc w:val="left"/>
      <w:pPr>
        <w:widowControl w:val="1"/>
        <w:tabs>
          <w:tab w:leader="none" w:pos="6480" w:val="left"/>
        </w:tabs>
        <w:ind w:hanging="360" w:left="6480"/>
      </w:pPr>
      <w:rPr>
        <w:rFonts w:ascii="Wingdings" w:hAnsi="Wingdings"/>
        <w:sz w:val="20"/>
      </w:r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40" w:lineRule="auto"/>
        <w:ind w:firstLine="0" w:left="68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7" w:type="paragraph">
    <w:name w:val="toc 2"/>
    <w:next w:val="Style_2"/>
    <w:link w:val="Style_7_ch"/>
    <w:uiPriority w:val="39"/>
    <w:pPr>
      <w:widowControl w:val="1"/>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2"/>
    <w:link w:val="Style_8_ch"/>
    <w:uiPriority w:val="39"/>
    <w:pPr>
      <w:widowControl w:val="1"/>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2"/>
    <w:link w:val="Style_9_ch"/>
    <w:uiPriority w:val="39"/>
    <w:pPr>
      <w:widowControl w:val="1"/>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2"/>
    <w:link w:val="Style_10_ch"/>
    <w:uiPriority w:val="39"/>
    <w:pPr>
      <w:widowControl w:val="1"/>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Endnote"/>
    <w:link w:val="Style_11_ch"/>
    <w:pPr>
      <w:widowControl w:val="1"/>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basedOn w:val="Style_2"/>
    <w:link w:val="Style_12_ch"/>
    <w:uiPriority w:val="9"/>
    <w:qFormat/>
    <w:pPr>
      <w:widowControl w:val="1"/>
      <w:spacing w:afterAutospacing="on" w:beforeAutospacing="on"/>
      <w:ind w:left="0"/>
      <w:outlineLvl w:val="2"/>
    </w:pPr>
    <w:rPr>
      <w:rFonts w:ascii="Times New Roman" w:hAnsi="Times New Roman"/>
      <w:b w:val="1"/>
      <w:sz w:val="27"/>
    </w:rPr>
  </w:style>
  <w:style w:styleId="Style_12_ch" w:type="character">
    <w:name w:val="heading 3"/>
    <w:basedOn w:val="Style_2_ch"/>
    <w:link w:val="Style_12"/>
    <w:rPr>
      <w:rFonts w:ascii="Times New Roman" w:hAnsi="Times New Roman"/>
      <w:b w:val="1"/>
      <w:sz w:val="27"/>
    </w:rPr>
  </w:style>
  <w:style w:styleId="Style_13" w:type="paragraph">
    <w:name w:val="Default Paragraph Font"/>
    <w:link w:val="Style_13_ch"/>
  </w:style>
  <w:style w:styleId="Style_13_ch" w:type="character">
    <w:name w:val="Default Paragraph Font"/>
    <w:link w:val="Style_13"/>
  </w:style>
  <w:style w:styleId="Style_5" w:type="paragraph">
    <w:name w:val="Strong"/>
    <w:basedOn w:val="Style_13"/>
    <w:link w:val="Style_5_ch"/>
    <w:rPr>
      <w:b w:val="1"/>
    </w:rPr>
  </w:style>
  <w:style w:styleId="Style_5_ch" w:type="character">
    <w:name w:val="Strong"/>
    <w:basedOn w:val="Style_13_ch"/>
    <w:link w:val="Style_5"/>
    <w:rPr>
      <w:b w:val="1"/>
    </w:rPr>
  </w:style>
  <w:style w:styleId="Style_14" w:type="paragraph">
    <w:name w:val="toc 3"/>
    <w:next w:val="Style_2"/>
    <w:link w:val="Style_14_ch"/>
    <w:uiPriority w:val="39"/>
    <w:pPr>
      <w:widowControl w:val="1"/>
      <w:ind w:firstLine="0" w:left="400"/>
      <w:jc w:val="left"/>
    </w:pPr>
    <w:rPr>
      <w:rFonts w:ascii="XO Thames" w:hAnsi="XO Thames"/>
      <w:sz w:val="28"/>
    </w:rPr>
  </w:style>
  <w:style w:styleId="Style_14_ch" w:type="character">
    <w:name w:val="toc 3"/>
    <w:link w:val="Style_14"/>
    <w:rPr>
      <w:rFonts w:ascii="XO Thames" w:hAnsi="XO Thames"/>
      <w:sz w:val="28"/>
    </w:rPr>
  </w:style>
  <w:style w:styleId="Style_3" w:type="paragraph">
    <w:name w:val="List Paragraph"/>
    <w:basedOn w:val="Style_2"/>
    <w:link w:val="Style_3_ch"/>
    <w:pPr>
      <w:widowControl w:val="1"/>
      <w:ind w:left="720"/>
      <w:contextualSpacing w:val="1"/>
    </w:pPr>
  </w:style>
  <w:style w:styleId="Style_3_ch" w:type="character">
    <w:name w:val="List Paragraph"/>
    <w:basedOn w:val="Style_2_ch"/>
    <w:link w:val="Style_3"/>
  </w:style>
  <w:style w:styleId="Style_15" w:type="paragraph">
    <w:name w:val="heading 5"/>
    <w:next w:val="Style_2"/>
    <w:link w:val="Style_15_ch"/>
    <w:uiPriority w:val="9"/>
    <w:qFormat/>
    <w:pPr>
      <w:widowControl w:val="1"/>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4" w:type="paragraph">
    <w:name w:val="Normal (Web)"/>
    <w:basedOn w:val="Style_2"/>
    <w:link w:val="Style_4_ch"/>
    <w:pPr>
      <w:widowControl w:val="1"/>
      <w:spacing w:afterAutospacing="on" w:beforeAutospacing="on"/>
      <w:ind w:left="0"/>
    </w:pPr>
    <w:rPr>
      <w:rFonts w:ascii="Times New Roman" w:hAnsi="Times New Roman"/>
      <w:sz w:val="24"/>
    </w:rPr>
  </w:style>
  <w:style w:styleId="Style_4_ch" w:type="character">
    <w:name w:val="Normal (Web)"/>
    <w:basedOn w:val="Style_2_ch"/>
    <w:link w:val="Style_4"/>
    <w:rPr>
      <w:rFonts w:ascii="Times New Roman" w:hAnsi="Times New Roman"/>
      <w:sz w:val="24"/>
    </w:rPr>
  </w:style>
  <w:style w:styleId="Style_16" w:type="paragraph">
    <w:name w:val="heading 1"/>
    <w:next w:val="Style_2"/>
    <w:link w:val="Style_16_ch"/>
    <w:uiPriority w:val="9"/>
    <w:qFormat/>
    <w:pPr>
      <w:widowControl w:val="1"/>
      <w:spacing w:after="120" w:before="120"/>
      <w:ind/>
      <w:jc w:val="both"/>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6" w:type="paragraph">
    <w:name w:val="Hyperlink"/>
    <w:link w:val="Style_6_ch"/>
    <w:rPr>
      <w:color w:val="0000FF"/>
      <w:u w:val="single"/>
    </w:rPr>
  </w:style>
  <w:style w:styleId="Style_6_ch" w:type="character">
    <w:name w:val="Hyperlink"/>
    <w:link w:val="Style_6"/>
    <w:rPr>
      <w:color w:val="0000FF"/>
      <w:u w:val="single"/>
    </w:rPr>
  </w:style>
  <w:style w:styleId="Style_17" w:type="paragraph">
    <w:name w:val="Footnote"/>
    <w:link w:val="Style_17_ch"/>
    <w:pPr>
      <w:widowControl w:val="1"/>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2"/>
    <w:link w:val="Style_18_ch"/>
    <w:uiPriority w:val="39"/>
    <w:pPr>
      <w:widowControl w:val="1"/>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 w:type="paragraph">
    <w:name w:val="Header and Footer"/>
    <w:link w:val="Style_1_ch"/>
    <w:pPr>
      <w:widowControl w:val="1"/>
      <w:spacing w:line="240" w:lineRule="auto"/>
      <w:ind/>
      <w:jc w:val="both"/>
    </w:pPr>
    <w:rPr>
      <w:rFonts w:ascii="XO Thames" w:hAnsi="XO Thames"/>
      <w:sz w:val="28"/>
    </w:rPr>
  </w:style>
  <w:style w:styleId="Style_1_ch" w:type="character">
    <w:name w:val="Header and Footer"/>
    <w:link w:val="Style_1"/>
    <w:rPr>
      <w:rFonts w:ascii="XO Thames" w:hAnsi="XO Thames"/>
      <w:sz w:val="28"/>
    </w:rPr>
  </w:style>
  <w:style w:styleId="Style_19" w:type="paragraph">
    <w:name w:val="toc 9"/>
    <w:next w:val="Style_2"/>
    <w:link w:val="Style_19_ch"/>
    <w:uiPriority w:val="39"/>
    <w:pPr>
      <w:widowControl w:val="1"/>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2"/>
    <w:link w:val="Style_20_ch"/>
    <w:uiPriority w:val="39"/>
    <w:pPr>
      <w:widowControl w:val="1"/>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Emphasis"/>
    <w:basedOn w:val="Style_13"/>
    <w:link w:val="Style_21_ch"/>
    <w:rPr>
      <w:i w:val="1"/>
    </w:rPr>
  </w:style>
  <w:style w:styleId="Style_21_ch" w:type="character">
    <w:name w:val="Emphasis"/>
    <w:basedOn w:val="Style_13_ch"/>
    <w:link w:val="Style_21"/>
    <w:rPr>
      <w:i w:val="1"/>
    </w:rPr>
  </w:style>
  <w:style w:styleId="Style_22" w:type="paragraph">
    <w:name w:val="toc 5"/>
    <w:next w:val="Style_2"/>
    <w:link w:val="Style_22_ch"/>
    <w:uiPriority w:val="39"/>
    <w:pPr>
      <w:widowControl w:val="1"/>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next w:val="Style_2"/>
    <w:link w:val="Style_23_ch"/>
    <w:uiPriority w:val="11"/>
    <w:qFormat/>
    <w:pPr>
      <w:widowControl w:val="1"/>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2"/>
    <w:link w:val="Style_24_ch"/>
    <w:uiPriority w:val="10"/>
    <w:qFormat/>
    <w:pPr>
      <w:widowControl w:val="1"/>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widowControl w:val="1"/>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basedOn w:val="Style_2"/>
    <w:link w:val="Style_26_ch"/>
    <w:uiPriority w:val="9"/>
    <w:qFormat/>
    <w:pPr>
      <w:widowControl w:val="1"/>
      <w:spacing w:afterAutospacing="on" w:beforeAutospacing="on"/>
      <w:ind w:left="0"/>
      <w:outlineLvl w:val="1"/>
    </w:pPr>
    <w:rPr>
      <w:rFonts w:ascii="Times New Roman" w:hAnsi="Times New Roman"/>
      <w:b w:val="1"/>
      <w:sz w:val="36"/>
    </w:rPr>
  </w:style>
  <w:style w:styleId="Style_26_ch" w:type="character">
    <w:name w:val="heading 2"/>
    <w:basedOn w:val="Style_2_ch"/>
    <w:link w:val="Style_26"/>
    <w:rPr>
      <w:rFonts w:ascii="Times New Roman" w:hAnsi="Times New Roman"/>
      <w:b w:val="1"/>
      <w:sz w:val="36"/>
    </w:rPr>
  </w:style>
  <w:style w:default="1" w:styleId="Style_2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footer2.xml" Type="http://schemas.openxmlformats.org/officeDocument/2006/relationships/foot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2026-06-23T18:15:42Z</dcterms:created>
  <dcterms:modified xsi:type="dcterms:W3CDTF">2026-06-23T18:34:33Z</dcterms:modified>
</cp:coreProperties>
</file>