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75" w:rsidRDefault="00BE5675" w:rsidP="00BE5675">
      <w:pPr>
        <w:pStyle w:val="a3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Обобщенная информация</w:t>
      </w:r>
      <w:r>
        <w:rPr>
          <w:rFonts w:ascii="Calibri" w:hAnsi="Calibri" w:cs="Calibri"/>
          <w:color w:val="000000"/>
        </w:rPr>
        <w:br/>
        <w:t xml:space="preserve">об исполнении (о ненадлежащем исполнении) </w:t>
      </w:r>
      <w:r>
        <w:rPr>
          <w:rFonts w:ascii="Calibri" w:hAnsi="Calibri" w:cs="Calibri"/>
          <w:color w:val="000000"/>
        </w:rPr>
        <w:t xml:space="preserve">лицами замещающими муниципальные должности  в Контрольно-ревизионной комиссии муниципального образования «Вяземский муниципальный округ» Смоленской области </w:t>
      </w:r>
      <w:r>
        <w:rPr>
          <w:rFonts w:ascii="Calibri" w:hAnsi="Calibri" w:cs="Calibri"/>
          <w:color w:val="000000"/>
        </w:rPr>
        <w:t>обязанности  представить сведения о доходах, расходах, об имуществе и обязательствах имущественного характера за отчетный период с 1 января 2024 года по 31 декабря 2024 года</w:t>
      </w:r>
    </w:p>
    <w:p w:rsidR="00BE5675" w:rsidRDefault="00BE5675" w:rsidP="00BE5675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Л</w:t>
      </w:r>
      <w:r>
        <w:rPr>
          <w:rFonts w:ascii="Calibri" w:hAnsi="Calibri" w:cs="Calibri"/>
          <w:color w:val="000000"/>
        </w:rPr>
        <w:t>ицами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замещающими муниципальные должности  в Контрольно-ревизионной комиссии муниципального образования «Вяземский муниципальный округ» Смоленской области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исполнена обязанность по предоставлению справок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>
        <w:rPr>
          <w:rFonts w:ascii="Calibri" w:hAnsi="Calibri" w:cs="Calibri"/>
          <w:color w:val="000000"/>
        </w:rPr>
        <w:t>.</w:t>
      </w:r>
    </w:p>
    <w:p w:rsidR="006F42F5" w:rsidRDefault="006F42F5">
      <w:bookmarkStart w:id="0" w:name="_GoBack"/>
      <w:bookmarkEnd w:id="0"/>
    </w:p>
    <w:sectPr w:rsidR="006F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75"/>
    <w:rsid w:val="006F42F5"/>
    <w:rsid w:val="00B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E7CF"/>
  <w15:chartTrackingRefBased/>
  <w15:docId w15:val="{7AE551BD-663C-4558-B0A1-1883CEEE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</cp:revision>
  <dcterms:created xsi:type="dcterms:W3CDTF">2025-05-19T12:53:00Z</dcterms:created>
  <dcterms:modified xsi:type="dcterms:W3CDTF">2025-05-19T12:56:00Z</dcterms:modified>
</cp:coreProperties>
</file>