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558" w:type="dxa"/>
        <w:jc w:val="center"/>
        <w:tblLayout w:type="fixed"/>
        <w:tblLook w:val="04A0" w:firstRow="1" w:lastRow="0" w:firstColumn="1" w:lastColumn="0" w:noHBand="0" w:noVBand="1"/>
      </w:tblPr>
      <w:tblGrid>
        <w:gridCol w:w="2095"/>
        <w:gridCol w:w="2772"/>
        <w:gridCol w:w="5691"/>
      </w:tblGrid>
      <w:tr w:rsidR="004D44BE" w:rsidRPr="00365575" w:rsidTr="00365575">
        <w:trPr>
          <w:trHeight w:val="834"/>
          <w:jc w:val="center"/>
        </w:trPr>
        <w:tc>
          <w:tcPr>
            <w:tcW w:w="2095" w:type="dxa"/>
          </w:tcPr>
          <w:p w:rsidR="004D44BE" w:rsidRPr="0009607D" w:rsidRDefault="00331930" w:rsidP="00365575">
            <w:pPr>
              <w:spacing w:after="0" w:line="256" w:lineRule="auto"/>
              <w:rPr>
                <w:rFonts w:ascii="Arial" w:eastAsia="Calibri" w:hAnsi="Arial" w:cs="Arial"/>
                <w:b/>
                <w:noProof/>
                <w:sz w:val="28"/>
                <w:szCs w:val="32"/>
              </w:rPr>
            </w:pPr>
            <w:bookmarkStart w:id="0" w:name="_GoBack"/>
            <w:bookmarkEnd w:id="0"/>
            <w:r w:rsidRPr="0009607D">
              <w:rPr>
                <w:rFonts w:ascii="Arial" w:hAnsi="Arial" w:cs="Arial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10285" cy="478155"/>
                  <wp:effectExtent l="0" t="0" r="0" b="0"/>
                  <wp:docPr id="1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05" t="7977" r="69295" b="815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285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dxa"/>
            <w:shd w:val="clear" w:color="auto" w:fill="auto"/>
            <w:hideMark/>
          </w:tcPr>
          <w:p w:rsidR="004D44BE" w:rsidRPr="0009607D" w:rsidRDefault="00331930" w:rsidP="00365575">
            <w:pPr>
              <w:spacing w:after="0" w:line="256" w:lineRule="auto"/>
              <w:rPr>
                <w:rFonts w:ascii="Arial" w:eastAsia="Calibri" w:hAnsi="Arial" w:cs="Arial"/>
                <w:b/>
                <w:sz w:val="23"/>
                <w:szCs w:val="23"/>
              </w:rPr>
            </w:pPr>
            <w:r w:rsidRPr="0009607D">
              <w:rPr>
                <w:rFonts w:ascii="Arial" w:eastAsia="Calibri" w:hAnsi="Arial" w:cs="Arial"/>
                <w:b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88440" cy="553085"/>
                  <wp:effectExtent l="0" t="0" r="0" b="0"/>
                  <wp:docPr id="2" name="Рисунок 3" descr="Описание: logo-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logo-1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1" w:type="dxa"/>
            <w:shd w:val="clear" w:color="auto" w:fill="auto"/>
            <w:hideMark/>
          </w:tcPr>
          <w:p w:rsidR="004D44BE" w:rsidRPr="004D44BE" w:rsidRDefault="00A77AC7" w:rsidP="003655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АНО </w:t>
            </w:r>
            <w:r w:rsidR="004D44BE" w:rsidRPr="004D44BE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«Центр поддержки предпринимательства </w:t>
            </w:r>
          </w:p>
          <w:p w:rsidR="004D44BE" w:rsidRPr="004D44BE" w:rsidRDefault="004D44BE" w:rsidP="003655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D44BE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Смоленской области»</w:t>
            </w:r>
          </w:p>
          <w:p w:rsidR="009B7B5D" w:rsidRPr="004D44BE" w:rsidRDefault="009B7B5D" w:rsidP="003655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7"/>
                <w:szCs w:val="17"/>
              </w:rPr>
            </w:pPr>
            <w:r>
              <w:rPr>
                <w:rFonts w:ascii="Times New Roman" w:eastAsia="Calibri" w:hAnsi="Times New Roman" w:cs="Times New Roman"/>
                <w:sz w:val="17"/>
                <w:szCs w:val="17"/>
              </w:rPr>
              <w:t>Почтовый адрес: 214000, г. Смоленск, ул. Б.Совесткая, д. 4а, оф. 304</w:t>
            </w:r>
          </w:p>
          <w:p w:rsidR="004D44BE" w:rsidRPr="00365575" w:rsidRDefault="004D44BE" w:rsidP="003655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en-US"/>
              </w:rPr>
            </w:pPr>
            <w:r w:rsidRPr="004D44BE">
              <w:rPr>
                <w:rFonts w:ascii="Times New Roman" w:eastAsia="Calibri" w:hAnsi="Times New Roman" w:cs="Times New Roman"/>
                <w:sz w:val="17"/>
                <w:szCs w:val="17"/>
              </w:rPr>
              <w:t>тел</w:t>
            </w:r>
            <w:r w:rsidRPr="00365575">
              <w:rPr>
                <w:rFonts w:ascii="Times New Roman" w:eastAsia="Calibri" w:hAnsi="Times New Roman" w:cs="Times New Roman"/>
                <w:sz w:val="17"/>
                <w:szCs w:val="17"/>
                <w:lang w:val="en-US"/>
              </w:rPr>
              <w:t xml:space="preserve">. (4812) 638-038, </w:t>
            </w:r>
            <w:hyperlink r:id="rId9" w:history="1">
              <w:r w:rsidRPr="004D44BE">
                <w:rPr>
                  <w:rFonts w:ascii="Times New Roman" w:eastAsia="Calibri" w:hAnsi="Times New Roman" w:cs="Times New Roman"/>
                  <w:color w:val="0000FF"/>
                  <w:sz w:val="17"/>
                  <w:szCs w:val="17"/>
                  <w:u w:val="single"/>
                  <w:lang w:val="en-US"/>
                </w:rPr>
                <w:t>www</w:t>
              </w:r>
              <w:r w:rsidRPr="00365575">
                <w:rPr>
                  <w:rFonts w:ascii="Times New Roman" w:eastAsia="Calibri" w:hAnsi="Times New Roman" w:cs="Times New Roman"/>
                  <w:color w:val="0000FF"/>
                  <w:sz w:val="17"/>
                  <w:szCs w:val="17"/>
                  <w:u w:val="single"/>
                  <w:lang w:val="en-US"/>
                </w:rPr>
                <w:t>.</w:t>
              </w:r>
              <w:r w:rsidRPr="004D44BE">
                <w:rPr>
                  <w:rFonts w:ascii="Times New Roman" w:eastAsia="Calibri" w:hAnsi="Times New Roman" w:cs="Times New Roman"/>
                  <w:color w:val="0000FF"/>
                  <w:sz w:val="17"/>
                  <w:szCs w:val="17"/>
                  <w:u w:val="single"/>
                  <w:lang w:val="en-US"/>
                </w:rPr>
                <w:t>cpp</w:t>
              </w:r>
              <w:r w:rsidRPr="00365575">
                <w:rPr>
                  <w:rFonts w:ascii="Times New Roman" w:eastAsia="Calibri" w:hAnsi="Times New Roman" w:cs="Times New Roman"/>
                  <w:color w:val="0000FF"/>
                  <w:sz w:val="17"/>
                  <w:szCs w:val="17"/>
                  <w:u w:val="single"/>
                  <w:lang w:val="en-US"/>
                </w:rPr>
                <w:t>67.</w:t>
              </w:r>
              <w:r w:rsidRPr="004D44BE">
                <w:rPr>
                  <w:rFonts w:ascii="Times New Roman" w:eastAsia="Calibri" w:hAnsi="Times New Roman" w:cs="Times New Roman"/>
                  <w:color w:val="0000FF"/>
                  <w:sz w:val="17"/>
                  <w:szCs w:val="17"/>
                  <w:u w:val="single"/>
                  <w:lang w:val="en-US"/>
                </w:rPr>
                <w:t>ru</w:t>
              </w:r>
            </w:hyperlink>
            <w:r w:rsidRPr="00365575">
              <w:rPr>
                <w:rFonts w:ascii="Times New Roman" w:eastAsia="Calibri" w:hAnsi="Times New Roman" w:cs="Times New Roman"/>
                <w:sz w:val="17"/>
                <w:szCs w:val="17"/>
                <w:lang w:val="en-US"/>
              </w:rPr>
              <w:t xml:space="preserve">, </w:t>
            </w:r>
            <w:r w:rsidRPr="004D44BE">
              <w:rPr>
                <w:rFonts w:ascii="Times New Roman" w:eastAsia="Calibri" w:hAnsi="Times New Roman" w:cs="Times New Roman"/>
                <w:sz w:val="17"/>
                <w:szCs w:val="17"/>
                <w:lang w:val="en-US"/>
              </w:rPr>
              <w:t>e</w:t>
            </w:r>
            <w:r w:rsidRPr="00365575">
              <w:rPr>
                <w:rFonts w:ascii="Times New Roman" w:eastAsia="Calibri" w:hAnsi="Times New Roman" w:cs="Times New Roman"/>
                <w:sz w:val="17"/>
                <w:szCs w:val="17"/>
                <w:lang w:val="en-US"/>
              </w:rPr>
              <w:t>-</w:t>
            </w:r>
            <w:r w:rsidRPr="004D44BE">
              <w:rPr>
                <w:rFonts w:ascii="Times New Roman" w:eastAsia="Calibri" w:hAnsi="Times New Roman" w:cs="Times New Roman"/>
                <w:sz w:val="17"/>
                <w:szCs w:val="17"/>
                <w:lang w:val="en-US"/>
              </w:rPr>
              <w:t>mail</w:t>
            </w:r>
            <w:r w:rsidRPr="00365575">
              <w:rPr>
                <w:rFonts w:ascii="Times New Roman" w:eastAsia="Calibri" w:hAnsi="Times New Roman" w:cs="Times New Roman"/>
                <w:sz w:val="17"/>
                <w:szCs w:val="17"/>
                <w:lang w:val="en-US"/>
              </w:rPr>
              <w:t>:</w:t>
            </w:r>
            <w:r w:rsidRPr="00365575">
              <w:rPr>
                <w:rFonts w:ascii="Times New Roman" w:eastAsia="Calibri" w:hAnsi="Times New Roman" w:cs="Times New Roman"/>
                <w:b/>
                <w:bCs/>
                <w:sz w:val="17"/>
                <w:szCs w:val="17"/>
                <w:lang w:val="en-US"/>
              </w:rPr>
              <w:t xml:space="preserve"> </w:t>
            </w:r>
            <w:hyperlink r:id="rId10" w:history="1">
              <w:r w:rsidR="00365575" w:rsidRPr="00443208">
                <w:rPr>
                  <w:rStyle w:val="a3"/>
                  <w:rFonts w:ascii="Times New Roman" w:eastAsia="Calibri" w:hAnsi="Times New Roman" w:cs="Times New Roman"/>
                  <w:sz w:val="17"/>
                  <w:szCs w:val="17"/>
                  <w:lang w:val="en-US"/>
                </w:rPr>
                <w:t>info</w:t>
              </w:r>
              <w:r w:rsidR="00365575" w:rsidRPr="00365575">
                <w:rPr>
                  <w:rStyle w:val="a3"/>
                  <w:rFonts w:ascii="Times New Roman" w:eastAsia="Calibri" w:hAnsi="Times New Roman" w:cs="Times New Roman"/>
                  <w:sz w:val="17"/>
                  <w:szCs w:val="17"/>
                  <w:lang w:val="en-US"/>
                </w:rPr>
                <w:t>@</w:t>
              </w:r>
              <w:r w:rsidR="00365575" w:rsidRPr="00443208">
                <w:rPr>
                  <w:rStyle w:val="a3"/>
                  <w:rFonts w:ascii="Times New Roman" w:eastAsia="Calibri" w:hAnsi="Times New Roman" w:cs="Times New Roman"/>
                  <w:sz w:val="17"/>
                  <w:szCs w:val="17"/>
                  <w:lang w:val="en-US"/>
                </w:rPr>
                <w:t>cpp</w:t>
              </w:r>
              <w:r w:rsidR="00365575" w:rsidRPr="00365575">
                <w:rPr>
                  <w:rStyle w:val="a3"/>
                  <w:rFonts w:ascii="Times New Roman" w:eastAsia="Calibri" w:hAnsi="Times New Roman" w:cs="Times New Roman"/>
                  <w:sz w:val="17"/>
                  <w:szCs w:val="17"/>
                  <w:lang w:val="en-US"/>
                </w:rPr>
                <w:t>67.</w:t>
              </w:r>
              <w:r w:rsidR="00365575" w:rsidRPr="00443208">
                <w:rPr>
                  <w:rStyle w:val="a3"/>
                  <w:rFonts w:ascii="Times New Roman" w:eastAsia="Calibri" w:hAnsi="Times New Roman" w:cs="Times New Roman"/>
                  <w:sz w:val="17"/>
                  <w:szCs w:val="17"/>
                  <w:lang w:val="en-US"/>
                </w:rPr>
                <w:t>ru</w:t>
              </w:r>
            </w:hyperlink>
          </w:p>
        </w:tc>
      </w:tr>
    </w:tbl>
    <w:p w:rsidR="004D44BE" w:rsidRDefault="00AC0D8F" w:rsidP="00365575">
      <w:pPr>
        <w:pStyle w:val="otekstj"/>
        <w:shd w:val="clear" w:color="auto" w:fill="FFFFFF"/>
        <w:spacing w:before="120" w:after="0" w:line="270" w:lineRule="atLeast"/>
        <w:jc w:val="center"/>
        <w:textAlignment w:val="baseline"/>
        <w:rPr>
          <w:b/>
        </w:rPr>
      </w:pPr>
      <w:r w:rsidRPr="00587AA3">
        <w:rPr>
          <w:b/>
        </w:rPr>
        <w:t>ПАМЯТКА ДЛЯ САМОЗАНЯТЫХ</w:t>
      </w:r>
    </w:p>
    <w:p w:rsidR="000B610A" w:rsidRPr="00637B91" w:rsidRDefault="00AC0D8F" w:rsidP="00903986">
      <w:pPr>
        <w:shd w:val="clear" w:color="auto" w:fill="FFFFFF"/>
        <w:suppressAutoHyphens w:val="0"/>
        <w:spacing w:before="120"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 w:rsidRPr="00527B9D">
        <w:rPr>
          <w:rFonts w:ascii="Times New Roman" w:hAnsi="Times New Roman" w:cs="Times New Roman"/>
          <w:color w:val="000000"/>
          <w:sz w:val="20"/>
          <w:szCs w:val="20"/>
        </w:rPr>
        <w:t>1 января 2019 г. вступил в силу новый закон № 422-ФЗ о налоге на профессиональный доход.</w:t>
      </w:r>
      <w:r w:rsidR="000B610A" w:rsidRPr="000B610A">
        <w:rPr>
          <w:rFonts w:ascii="Times New Roman" w:hAnsi="Times New Roman" w:cs="Times New Roman"/>
          <w:color w:val="000000"/>
          <w:sz w:val="20"/>
          <w:szCs w:val="20"/>
        </w:rPr>
        <w:t xml:space="preserve"> Пилотный проект пройдет в четырех регионах </w:t>
      </w:r>
      <w:r w:rsidR="000B610A">
        <w:rPr>
          <w:rFonts w:ascii="Times New Roman" w:hAnsi="Times New Roman" w:cs="Times New Roman"/>
          <w:color w:val="000000"/>
          <w:sz w:val="20"/>
          <w:szCs w:val="20"/>
        </w:rPr>
        <w:t xml:space="preserve">– </w:t>
      </w:r>
      <w:r w:rsidR="000B610A" w:rsidRPr="000B610A">
        <w:rPr>
          <w:rFonts w:ascii="Times New Roman" w:hAnsi="Times New Roman" w:cs="Times New Roman"/>
          <w:color w:val="000000"/>
          <w:sz w:val="20"/>
          <w:szCs w:val="20"/>
        </w:rPr>
        <w:t xml:space="preserve">Москва и </w:t>
      </w:r>
      <w:r w:rsidR="000B610A">
        <w:rPr>
          <w:rFonts w:ascii="Times New Roman" w:hAnsi="Times New Roman" w:cs="Times New Roman"/>
          <w:color w:val="000000"/>
          <w:sz w:val="20"/>
          <w:szCs w:val="20"/>
        </w:rPr>
        <w:t>По</w:t>
      </w:r>
      <w:r w:rsidR="000B610A" w:rsidRPr="000B610A">
        <w:rPr>
          <w:rFonts w:ascii="Times New Roman" w:hAnsi="Times New Roman" w:cs="Times New Roman"/>
          <w:color w:val="000000"/>
          <w:sz w:val="20"/>
          <w:szCs w:val="20"/>
        </w:rPr>
        <w:t xml:space="preserve">дмосковье, Калужская область и Татарстан. </w:t>
      </w:r>
      <w:r w:rsidR="000D5901">
        <w:rPr>
          <w:rFonts w:ascii="Times New Roman" w:hAnsi="Times New Roman" w:cs="Times New Roman"/>
          <w:color w:val="000000"/>
          <w:sz w:val="20"/>
          <w:szCs w:val="20"/>
        </w:rPr>
        <w:t>После</w:t>
      </w:r>
      <w:r w:rsidR="000B610A" w:rsidRPr="000B610A">
        <w:rPr>
          <w:rFonts w:ascii="Times New Roman" w:hAnsi="Times New Roman" w:cs="Times New Roman"/>
          <w:color w:val="000000"/>
          <w:sz w:val="20"/>
          <w:szCs w:val="20"/>
        </w:rPr>
        <w:t xml:space="preserve"> 2020</w:t>
      </w:r>
      <w:r w:rsidR="000D590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B610A" w:rsidRPr="000B610A">
        <w:rPr>
          <w:rFonts w:ascii="Times New Roman" w:hAnsi="Times New Roman" w:cs="Times New Roman"/>
          <w:color w:val="000000"/>
          <w:sz w:val="20"/>
          <w:szCs w:val="20"/>
        </w:rPr>
        <w:t>года действие закона</w:t>
      </w:r>
      <w:r w:rsidR="000D5901">
        <w:rPr>
          <w:rFonts w:ascii="Times New Roman" w:hAnsi="Times New Roman" w:cs="Times New Roman"/>
          <w:color w:val="000000"/>
          <w:sz w:val="20"/>
          <w:szCs w:val="20"/>
        </w:rPr>
        <w:t xml:space="preserve"> планируется</w:t>
      </w:r>
      <w:r w:rsidR="000B610A" w:rsidRPr="000B610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D5901">
        <w:rPr>
          <w:rFonts w:ascii="Times New Roman" w:hAnsi="Times New Roman" w:cs="Times New Roman"/>
          <w:color w:val="000000"/>
          <w:sz w:val="20"/>
          <w:szCs w:val="20"/>
        </w:rPr>
        <w:t>распространить</w:t>
      </w:r>
      <w:r w:rsidR="000B610A" w:rsidRPr="000B610A">
        <w:rPr>
          <w:rFonts w:ascii="Times New Roman" w:hAnsi="Times New Roman" w:cs="Times New Roman"/>
          <w:color w:val="000000"/>
          <w:sz w:val="20"/>
          <w:szCs w:val="20"/>
        </w:rPr>
        <w:t xml:space="preserve"> на всю территорию России.</w:t>
      </w:r>
    </w:p>
    <w:p w:rsidR="00AC0D8F" w:rsidRPr="00527B9D" w:rsidRDefault="00AC0D8F" w:rsidP="003E7899">
      <w:pPr>
        <w:pStyle w:val="otekstj"/>
        <w:shd w:val="clear" w:color="auto" w:fill="FFFFFF"/>
        <w:spacing w:before="0" w:after="0"/>
        <w:jc w:val="center"/>
        <w:textAlignment w:val="baseline"/>
        <w:rPr>
          <w:b/>
          <w:color w:val="000000"/>
          <w:sz w:val="20"/>
          <w:szCs w:val="20"/>
        </w:rPr>
      </w:pPr>
      <w:r w:rsidRPr="00527B9D">
        <w:rPr>
          <w:b/>
          <w:color w:val="000000"/>
          <w:sz w:val="20"/>
          <w:szCs w:val="20"/>
        </w:rPr>
        <w:t>Кто относится к категории самозанятых.</w:t>
      </w:r>
    </w:p>
    <w:p w:rsidR="00365575" w:rsidRDefault="000B610A" w:rsidP="003E7899">
      <w:pPr>
        <w:pStyle w:val="otekstj"/>
        <w:shd w:val="clear" w:color="auto" w:fill="FFFFFF"/>
        <w:spacing w:before="0" w:after="0"/>
        <w:jc w:val="both"/>
        <w:textAlignment w:val="baseline"/>
        <w:rPr>
          <w:color w:val="000000"/>
          <w:sz w:val="20"/>
          <w:szCs w:val="20"/>
        </w:rPr>
      </w:pPr>
      <w:r w:rsidRPr="000B610A">
        <w:rPr>
          <w:color w:val="000000"/>
          <w:sz w:val="20"/>
          <w:szCs w:val="20"/>
        </w:rPr>
        <w:t xml:space="preserve">Самозанятые </w:t>
      </w:r>
      <w:r>
        <w:rPr>
          <w:color w:val="000000"/>
          <w:sz w:val="20"/>
          <w:szCs w:val="20"/>
        </w:rPr>
        <w:t xml:space="preserve">– </w:t>
      </w:r>
      <w:r w:rsidR="00365575">
        <w:rPr>
          <w:color w:val="000000"/>
          <w:sz w:val="20"/>
          <w:szCs w:val="20"/>
        </w:rPr>
        <w:t>граждане, которые:</w:t>
      </w:r>
    </w:p>
    <w:p w:rsidR="00365575" w:rsidRDefault="000B610A" w:rsidP="00365575">
      <w:pPr>
        <w:pStyle w:val="otekstj"/>
        <w:numPr>
          <w:ilvl w:val="0"/>
          <w:numId w:val="9"/>
        </w:numPr>
        <w:shd w:val="clear" w:color="auto" w:fill="FFFFFF"/>
        <w:spacing w:before="0" w:after="0"/>
        <w:ind w:left="360"/>
        <w:jc w:val="both"/>
        <w:textAlignment w:val="baseline"/>
        <w:rPr>
          <w:color w:val="000000"/>
          <w:sz w:val="20"/>
          <w:szCs w:val="20"/>
        </w:rPr>
      </w:pPr>
      <w:r w:rsidRPr="000B610A">
        <w:rPr>
          <w:color w:val="000000"/>
          <w:sz w:val="20"/>
          <w:szCs w:val="20"/>
        </w:rPr>
        <w:t xml:space="preserve">оказывают услуги </w:t>
      </w:r>
      <w:r w:rsidRPr="00527B9D">
        <w:rPr>
          <w:color w:val="000000"/>
          <w:sz w:val="20"/>
          <w:szCs w:val="20"/>
        </w:rPr>
        <w:t>или продают товары физическим лицам или предпринимателям</w:t>
      </w:r>
      <w:r w:rsidR="009F3474">
        <w:rPr>
          <w:color w:val="000000"/>
          <w:sz w:val="20"/>
          <w:szCs w:val="20"/>
        </w:rPr>
        <w:t>;</w:t>
      </w:r>
      <w:r w:rsidRPr="000B610A">
        <w:rPr>
          <w:color w:val="000000"/>
          <w:sz w:val="20"/>
          <w:szCs w:val="20"/>
        </w:rPr>
        <w:t xml:space="preserve"> </w:t>
      </w:r>
    </w:p>
    <w:p w:rsidR="00365575" w:rsidRDefault="000B610A" w:rsidP="00365575">
      <w:pPr>
        <w:pStyle w:val="otekstj"/>
        <w:numPr>
          <w:ilvl w:val="0"/>
          <w:numId w:val="9"/>
        </w:numPr>
        <w:shd w:val="clear" w:color="auto" w:fill="FFFFFF"/>
        <w:spacing w:before="0" w:after="0"/>
        <w:ind w:left="360"/>
        <w:jc w:val="both"/>
        <w:textAlignment w:val="baseline"/>
        <w:rPr>
          <w:color w:val="000000"/>
          <w:sz w:val="20"/>
          <w:szCs w:val="20"/>
        </w:rPr>
      </w:pPr>
      <w:r w:rsidRPr="000B610A">
        <w:rPr>
          <w:color w:val="000000"/>
          <w:sz w:val="20"/>
          <w:szCs w:val="20"/>
        </w:rPr>
        <w:t>работают без наемных сотрудников</w:t>
      </w:r>
      <w:r w:rsidR="009F3474">
        <w:rPr>
          <w:color w:val="000000"/>
          <w:sz w:val="20"/>
          <w:szCs w:val="20"/>
        </w:rPr>
        <w:t>;</w:t>
      </w:r>
      <w:r w:rsidR="00A77AC7">
        <w:rPr>
          <w:color w:val="000000"/>
          <w:sz w:val="20"/>
          <w:szCs w:val="20"/>
        </w:rPr>
        <w:t xml:space="preserve"> </w:t>
      </w:r>
    </w:p>
    <w:p w:rsidR="00365575" w:rsidRDefault="00CD10B5" w:rsidP="00365575">
      <w:pPr>
        <w:pStyle w:val="otekstj"/>
        <w:numPr>
          <w:ilvl w:val="0"/>
          <w:numId w:val="9"/>
        </w:numPr>
        <w:shd w:val="clear" w:color="auto" w:fill="FFFFFF"/>
        <w:spacing w:before="0" w:after="0"/>
        <w:ind w:left="360"/>
        <w:jc w:val="both"/>
        <w:textAlignment w:val="baseline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получа</w:t>
      </w:r>
      <w:r w:rsidR="00365575">
        <w:rPr>
          <w:color w:val="000000"/>
          <w:sz w:val="20"/>
          <w:szCs w:val="20"/>
        </w:rPr>
        <w:t>ют</w:t>
      </w:r>
      <w:r w:rsidR="00AC0D8F" w:rsidRPr="00527B9D">
        <w:rPr>
          <w:color w:val="000000"/>
          <w:sz w:val="20"/>
          <w:szCs w:val="20"/>
        </w:rPr>
        <w:t xml:space="preserve"> </w:t>
      </w:r>
      <w:r w:rsidR="00A77AC7">
        <w:rPr>
          <w:color w:val="000000"/>
          <w:sz w:val="20"/>
          <w:szCs w:val="20"/>
        </w:rPr>
        <w:t>ежемесячный до</w:t>
      </w:r>
      <w:r w:rsidR="00D94352">
        <w:rPr>
          <w:color w:val="000000"/>
          <w:sz w:val="20"/>
          <w:szCs w:val="20"/>
        </w:rPr>
        <w:t>ход</w:t>
      </w:r>
      <w:r w:rsidR="003B1C68">
        <w:rPr>
          <w:color w:val="000000"/>
          <w:sz w:val="20"/>
          <w:szCs w:val="20"/>
        </w:rPr>
        <w:t xml:space="preserve"> до</w:t>
      </w:r>
      <w:r w:rsidR="00A77AC7">
        <w:rPr>
          <w:color w:val="000000"/>
          <w:sz w:val="20"/>
          <w:szCs w:val="20"/>
        </w:rPr>
        <w:t xml:space="preserve">  </w:t>
      </w:r>
      <w:r w:rsidR="00A77AC7" w:rsidRPr="00527B9D">
        <w:rPr>
          <w:color w:val="000000"/>
          <w:sz w:val="20"/>
          <w:szCs w:val="20"/>
        </w:rPr>
        <w:t>200 тысяч</w:t>
      </w:r>
      <w:r w:rsidR="00365575">
        <w:rPr>
          <w:color w:val="000000"/>
          <w:sz w:val="20"/>
          <w:szCs w:val="20"/>
        </w:rPr>
        <w:t xml:space="preserve"> рублей.</w:t>
      </w:r>
    </w:p>
    <w:p w:rsidR="003E7899" w:rsidRDefault="003B1C68" w:rsidP="003E7899">
      <w:pPr>
        <w:pStyle w:val="otekstj"/>
        <w:shd w:val="clear" w:color="auto" w:fill="FFFFFF"/>
        <w:spacing w:before="0" w:after="0"/>
        <w:jc w:val="both"/>
        <w:textAlignment w:val="baseline"/>
        <w:rPr>
          <w:color w:val="000000"/>
          <w:sz w:val="20"/>
          <w:szCs w:val="20"/>
        </w:rPr>
      </w:pPr>
      <w:r w:rsidRPr="00587AA3">
        <w:rPr>
          <w:color w:val="000000"/>
          <w:sz w:val="20"/>
          <w:szCs w:val="20"/>
        </w:rPr>
        <w:t>Деятельность самозанятого населения насчитывает более тысячи специализаций, к которым</w:t>
      </w:r>
      <w:r>
        <w:rPr>
          <w:color w:val="000000"/>
          <w:sz w:val="20"/>
          <w:szCs w:val="20"/>
        </w:rPr>
        <w:t xml:space="preserve"> </w:t>
      </w:r>
      <w:r w:rsidR="009F3474">
        <w:rPr>
          <w:color w:val="000000"/>
          <w:sz w:val="20"/>
          <w:szCs w:val="20"/>
        </w:rPr>
        <w:t>можно отнести, например:</w:t>
      </w:r>
      <w:r w:rsidR="00A77AC7" w:rsidRPr="003B1C68">
        <w:rPr>
          <w:color w:val="000000"/>
          <w:sz w:val="20"/>
          <w:szCs w:val="20"/>
        </w:rPr>
        <w:t xml:space="preserve"> нянь, репетиторов, водителей</w:t>
      </w:r>
      <w:r w:rsidR="003254FE">
        <w:rPr>
          <w:color w:val="000000"/>
          <w:sz w:val="20"/>
          <w:szCs w:val="20"/>
        </w:rPr>
        <w:t>,</w:t>
      </w:r>
      <w:r w:rsidR="00A77AC7" w:rsidRPr="003B1C68">
        <w:rPr>
          <w:color w:val="000000"/>
          <w:sz w:val="20"/>
          <w:szCs w:val="20"/>
        </w:rPr>
        <w:t xml:space="preserve"> мастеров маникюра на дому</w:t>
      </w:r>
      <w:r w:rsidRPr="003B1C68">
        <w:rPr>
          <w:color w:val="000000"/>
          <w:sz w:val="20"/>
          <w:szCs w:val="20"/>
        </w:rPr>
        <w:t xml:space="preserve"> и пр</w:t>
      </w:r>
      <w:r w:rsidR="00A77AC7" w:rsidRPr="003B1C68">
        <w:rPr>
          <w:color w:val="000000"/>
          <w:sz w:val="20"/>
          <w:szCs w:val="20"/>
        </w:rPr>
        <w:t>.</w:t>
      </w:r>
    </w:p>
    <w:p w:rsidR="003254FE" w:rsidRDefault="003254FE" w:rsidP="003254FE">
      <w:pPr>
        <w:pStyle w:val="otekstj"/>
        <w:shd w:val="clear" w:color="auto" w:fill="FFFFFF"/>
        <w:spacing w:before="0" w:after="0"/>
        <w:jc w:val="center"/>
        <w:textAlignment w:val="baseline"/>
        <w:rPr>
          <w:b/>
          <w:color w:val="000000"/>
          <w:sz w:val="20"/>
          <w:szCs w:val="20"/>
        </w:rPr>
      </w:pPr>
      <w:r w:rsidRPr="003B1C68">
        <w:rPr>
          <w:b/>
          <w:color w:val="000000"/>
          <w:sz w:val="20"/>
          <w:szCs w:val="20"/>
        </w:rPr>
        <w:t>Преимущества для самозанятого</w:t>
      </w:r>
      <w:r>
        <w:rPr>
          <w:b/>
          <w:color w:val="000000"/>
          <w:sz w:val="20"/>
          <w:szCs w:val="20"/>
        </w:rPr>
        <w:t xml:space="preserve"> гражданина</w:t>
      </w:r>
      <w:r w:rsidRPr="003B1C68">
        <w:rPr>
          <w:b/>
          <w:color w:val="000000"/>
          <w:sz w:val="20"/>
          <w:szCs w:val="20"/>
        </w:rPr>
        <w:t>, зарегистрировавшего статус.</w:t>
      </w:r>
    </w:p>
    <w:p w:rsidR="003254FE" w:rsidRPr="00527B9D" w:rsidRDefault="003254FE" w:rsidP="003254FE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527B9D">
        <w:rPr>
          <w:rFonts w:ascii="Times New Roman" w:hAnsi="Times New Roman" w:cs="Times New Roman"/>
          <w:color w:val="000000"/>
          <w:sz w:val="20"/>
          <w:szCs w:val="20"/>
        </w:rPr>
        <w:t>Не нужно сдавать отчетность в ФНС</w:t>
      </w:r>
      <w:r>
        <w:rPr>
          <w:rFonts w:ascii="Times New Roman" w:hAnsi="Times New Roman" w:cs="Times New Roman"/>
          <w:color w:val="000000"/>
          <w:sz w:val="20"/>
          <w:szCs w:val="20"/>
        </w:rPr>
        <w:t>.</w:t>
      </w:r>
      <w:r w:rsidRPr="00527B9D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</w:p>
    <w:p w:rsidR="003254FE" w:rsidRPr="00527B9D" w:rsidRDefault="003254FE" w:rsidP="003254FE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527B9D">
        <w:rPr>
          <w:rFonts w:ascii="Times New Roman" w:hAnsi="Times New Roman" w:cs="Times New Roman"/>
          <w:color w:val="000000"/>
          <w:sz w:val="20"/>
          <w:szCs w:val="20"/>
        </w:rPr>
        <w:t>Нет в</w:t>
      </w:r>
      <w:r>
        <w:rPr>
          <w:rFonts w:ascii="Times New Roman" w:hAnsi="Times New Roman" w:cs="Times New Roman"/>
          <w:color w:val="000000"/>
          <w:sz w:val="20"/>
          <w:szCs w:val="20"/>
        </w:rPr>
        <w:t>зносов в ПФР и ФФОМС.</w:t>
      </w:r>
    </w:p>
    <w:p w:rsidR="003254FE" w:rsidRDefault="003254FE" w:rsidP="003254FE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НДФЛ платить не нужно.</w:t>
      </w:r>
    </w:p>
    <w:p w:rsidR="003254FE" w:rsidRDefault="003254FE" w:rsidP="003254FE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Низкий налог: </w:t>
      </w:r>
      <w:r w:rsidRPr="003B1C68">
        <w:rPr>
          <w:rFonts w:ascii="Times New Roman" w:hAnsi="Times New Roman" w:cs="Times New Roman"/>
          <w:color w:val="000000"/>
          <w:sz w:val="20"/>
          <w:szCs w:val="20"/>
        </w:rPr>
        <w:t xml:space="preserve">4% с доходов от физических лиц, 6% </w:t>
      </w:r>
      <w:r w:rsidR="009F3474">
        <w:rPr>
          <w:rFonts w:ascii="Times New Roman" w:hAnsi="Times New Roman" w:cs="Times New Roman"/>
          <w:color w:val="000000"/>
          <w:sz w:val="20"/>
          <w:szCs w:val="20"/>
        </w:rPr>
        <w:t xml:space="preserve">– </w:t>
      </w:r>
      <w:r w:rsidRPr="003B1C68">
        <w:rPr>
          <w:rFonts w:ascii="Times New Roman" w:hAnsi="Times New Roman" w:cs="Times New Roman"/>
          <w:color w:val="000000"/>
          <w:sz w:val="20"/>
          <w:szCs w:val="20"/>
        </w:rPr>
        <w:t>при работе с юридическими лицами и ИП</w:t>
      </w:r>
      <w:r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:rsidR="003254FE" w:rsidRDefault="003254FE" w:rsidP="003254FE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Если в текущем месяце Вы не получили доход от своего дела – налог не взимается.</w:t>
      </w:r>
    </w:p>
    <w:p w:rsidR="003254FE" w:rsidRDefault="003254FE" w:rsidP="003254FE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B1C68">
        <w:rPr>
          <w:rFonts w:ascii="Times New Roman" w:hAnsi="Times New Roman" w:cs="Times New Roman"/>
          <w:color w:val="000000"/>
          <w:sz w:val="20"/>
          <w:szCs w:val="20"/>
        </w:rPr>
        <w:t xml:space="preserve">Из оплаченного налога 1,5% пойдет в ФОМС, то есть на бесплатную медицинскую помощь для самого человека (оплата полиса ОМС). </w:t>
      </w:r>
    </w:p>
    <w:p w:rsidR="003254FE" w:rsidRDefault="003254FE" w:rsidP="003254FE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B1C68">
        <w:rPr>
          <w:rFonts w:ascii="Times New Roman" w:hAnsi="Times New Roman" w:cs="Times New Roman"/>
          <w:color w:val="000000"/>
          <w:sz w:val="20"/>
          <w:szCs w:val="20"/>
        </w:rPr>
        <w:t xml:space="preserve">Налогоплательщики вправе рассчитывать на налоговый вычет. Если вы платите налог 4%, то можете получить налоговый вычет в размере 1% от облагаемой налоговой базы, если 6% </w:t>
      </w:r>
      <w:r w:rsidR="00442DD8">
        <w:rPr>
          <w:rFonts w:ascii="Times New Roman" w:hAnsi="Times New Roman" w:cs="Times New Roman"/>
          <w:color w:val="000000"/>
          <w:sz w:val="20"/>
          <w:szCs w:val="20"/>
        </w:rPr>
        <w:t xml:space="preserve">– </w:t>
      </w:r>
      <w:r w:rsidRPr="003B1C68">
        <w:rPr>
          <w:rFonts w:ascii="Times New Roman" w:hAnsi="Times New Roman" w:cs="Times New Roman"/>
          <w:color w:val="000000"/>
          <w:sz w:val="20"/>
          <w:szCs w:val="20"/>
        </w:rPr>
        <w:t xml:space="preserve">то в размере 2% от соответствующей облагаемой налоговой базы. Максимальная сумма налогового вычета </w:t>
      </w:r>
      <w:r w:rsidR="00442DD8">
        <w:rPr>
          <w:rFonts w:ascii="Times New Roman" w:hAnsi="Times New Roman" w:cs="Times New Roman"/>
          <w:color w:val="000000"/>
          <w:sz w:val="20"/>
          <w:szCs w:val="20"/>
        </w:rPr>
        <w:t xml:space="preserve">– </w:t>
      </w:r>
      <w:r w:rsidRPr="003B1C68">
        <w:rPr>
          <w:rFonts w:ascii="Times New Roman" w:hAnsi="Times New Roman" w:cs="Times New Roman"/>
          <w:color w:val="000000"/>
          <w:sz w:val="20"/>
          <w:szCs w:val="20"/>
        </w:rPr>
        <w:t>10 тыс. руб. ФНС самостоятельно уменьшит сумму налога на сумму налогового вычета.</w:t>
      </w:r>
    </w:p>
    <w:p w:rsidR="003254FE" w:rsidRDefault="003254FE" w:rsidP="003254FE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Не нужны онлайн-кассы (например, п</w:t>
      </w:r>
      <w:r w:rsidRPr="003E7899">
        <w:rPr>
          <w:rFonts w:ascii="Times New Roman" w:hAnsi="Times New Roman" w:cs="Times New Roman"/>
          <w:color w:val="000000"/>
          <w:sz w:val="20"/>
          <w:szCs w:val="20"/>
        </w:rPr>
        <w:t>ри получении оплаты наличными от физ</w:t>
      </w:r>
      <w:r>
        <w:rPr>
          <w:rFonts w:ascii="Times New Roman" w:hAnsi="Times New Roman" w:cs="Times New Roman"/>
          <w:color w:val="000000"/>
          <w:sz w:val="20"/>
          <w:szCs w:val="20"/>
        </w:rPr>
        <w:t>.</w:t>
      </w:r>
      <w:r w:rsidR="009F3474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лиц В</w:t>
      </w:r>
      <w:r w:rsidRPr="003E7899">
        <w:rPr>
          <w:rFonts w:ascii="Times New Roman" w:hAnsi="Times New Roman" w:cs="Times New Roman"/>
          <w:color w:val="000000"/>
          <w:sz w:val="20"/>
          <w:szCs w:val="20"/>
        </w:rPr>
        <w:t xml:space="preserve">ам необходимо будет сформировать электронный чек в мобильном приложении </w:t>
      </w:r>
      <w:r>
        <w:rPr>
          <w:rFonts w:ascii="Times New Roman" w:hAnsi="Times New Roman" w:cs="Times New Roman"/>
          <w:color w:val="000000"/>
          <w:sz w:val="20"/>
          <w:szCs w:val="20"/>
        </w:rPr>
        <w:t>«</w:t>
      </w:r>
      <w:r w:rsidRPr="003E7899">
        <w:rPr>
          <w:rFonts w:ascii="Times New Roman" w:hAnsi="Times New Roman" w:cs="Times New Roman"/>
          <w:color w:val="000000"/>
          <w:sz w:val="20"/>
          <w:szCs w:val="20"/>
        </w:rPr>
        <w:t>Сбербанк Онлайн</w:t>
      </w:r>
      <w:r>
        <w:rPr>
          <w:rFonts w:ascii="Times New Roman" w:hAnsi="Times New Roman" w:cs="Times New Roman"/>
          <w:color w:val="000000"/>
          <w:sz w:val="20"/>
          <w:szCs w:val="20"/>
        </w:rPr>
        <w:t>»</w:t>
      </w:r>
      <w:r w:rsidRPr="003E7899">
        <w:rPr>
          <w:rFonts w:ascii="Times New Roman" w:hAnsi="Times New Roman" w:cs="Times New Roman"/>
          <w:color w:val="000000"/>
          <w:sz w:val="20"/>
          <w:szCs w:val="20"/>
        </w:rPr>
        <w:t>. При получении оплаты на выбранную при регистрации карту или в случае, если с вами рассчитывается юр</w:t>
      </w:r>
      <w:r>
        <w:rPr>
          <w:rFonts w:ascii="Times New Roman" w:hAnsi="Times New Roman" w:cs="Times New Roman"/>
          <w:color w:val="000000"/>
          <w:sz w:val="20"/>
          <w:szCs w:val="20"/>
        </w:rPr>
        <w:t>.</w:t>
      </w:r>
      <w:r w:rsidR="009F3474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3E7899">
        <w:rPr>
          <w:rFonts w:ascii="Times New Roman" w:hAnsi="Times New Roman" w:cs="Times New Roman"/>
          <w:color w:val="000000"/>
          <w:sz w:val="20"/>
          <w:szCs w:val="20"/>
        </w:rPr>
        <w:t xml:space="preserve">лицо </w:t>
      </w:r>
      <w:r w:rsidR="009F3474">
        <w:rPr>
          <w:rFonts w:ascii="Times New Roman" w:hAnsi="Times New Roman" w:cs="Times New Roman"/>
          <w:color w:val="000000"/>
          <w:sz w:val="20"/>
          <w:szCs w:val="20"/>
        </w:rPr>
        <w:t xml:space="preserve">– </w:t>
      </w:r>
      <w:r w:rsidRPr="003E7899">
        <w:rPr>
          <w:rFonts w:ascii="Times New Roman" w:hAnsi="Times New Roman" w:cs="Times New Roman"/>
          <w:color w:val="000000"/>
          <w:sz w:val="20"/>
          <w:szCs w:val="20"/>
        </w:rPr>
        <w:t>чек будет сформиров</w:t>
      </w:r>
      <w:r>
        <w:rPr>
          <w:rFonts w:ascii="Times New Roman" w:hAnsi="Times New Roman" w:cs="Times New Roman"/>
          <w:color w:val="000000"/>
          <w:sz w:val="20"/>
          <w:szCs w:val="20"/>
        </w:rPr>
        <w:t>ан автоматически; э</w:t>
      </w:r>
      <w:r w:rsidRPr="003E7899">
        <w:rPr>
          <w:rFonts w:ascii="Times New Roman" w:hAnsi="Times New Roman" w:cs="Times New Roman"/>
          <w:color w:val="000000"/>
          <w:sz w:val="20"/>
          <w:szCs w:val="20"/>
        </w:rPr>
        <w:t>тот чек вы можете передать клиенту в рас</w:t>
      </w:r>
      <w:r>
        <w:rPr>
          <w:rFonts w:ascii="Times New Roman" w:hAnsi="Times New Roman" w:cs="Times New Roman"/>
          <w:color w:val="000000"/>
          <w:sz w:val="20"/>
          <w:szCs w:val="20"/>
        </w:rPr>
        <w:t>печатанном или электронном виде; к</w:t>
      </w:r>
      <w:r w:rsidRPr="003E7899">
        <w:rPr>
          <w:rFonts w:ascii="Times New Roman" w:hAnsi="Times New Roman" w:cs="Times New Roman"/>
          <w:color w:val="000000"/>
          <w:sz w:val="20"/>
          <w:szCs w:val="20"/>
        </w:rPr>
        <w:t>асса при этом не нужна.)</w:t>
      </w:r>
      <w:r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:rsidR="003254FE" w:rsidRDefault="003254FE" w:rsidP="003254FE">
      <w:pPr>
        <w:numPr>
          <w:ilvl w:val="0"/>
          <w:numId w:val="3"/>
        </w:num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Можно получить кредит на более выгодных условиях.</w:t>
      </w:r>
    </w:p>
    <w:p w:rsidR="003254FE" w:rsidRPr="003254FE" w:rsidRDefault="003254FE" w:rsidP="003254FE">
      <w:pPr>
        <w:numPr>
          <w:ilvl w:val="0"/>
          <w:numId w:val="3"/>
        </w:num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М</w:t>
      </w:r>
      <w:r w:rsidRPr="003E7899">
        <w:rPr>
          <w:rFonts w:ascii="Times New Roman" w:hAnsi="Times New Roman"/>
          <w:color w:val="000000"/>
          <w:sz w:val="20"/>
          <w:szCs w:val="20"/>
        </w:rPr>
        <w:t>ожно</w:t>
      </w:r>
      <w:r w:rsidRPr="003B1C68">
        <w:rPr>
          <w:rFonts w:ascii="Times New Roman" w:hAnsi="Times New Roman"/>
          <w:color w:val="000000"/>
          <w:sz w:val="20"/>
          <w:szCs w:val="20"/>
        </w:rPr>
        <w:t xml:space="preserve"> совмещать основную работу с дополнительной профессиональной деятельностью. Например, работать в компании и сдавать в аренду жилье. При этом работодатель будет оплачивать за </w:t>
      </w:r>
      <w:r w:rsidRPr="003E7899">
        <w:rPr>
          <w:rFonts w:ascii="Times New Roman" w:hAnsi="Times New Roman"/>
          <w:color w:val="000000"/>
          <w:sz w:val="20"/>
          <w:szCs w:val="20"/>
        </w:rPr>
        <w:t>В</w:t>
      </w:r>
      <w:r w:rsidRPr="003B1C68">
        <w:rPr>
          <w:rFonts w:ascii="Times New Roman" w:hAnsi="Times New Roman"/>
          <w:color w:val="000000"/>
          <w:sz w:val="20"/>
          <w:szCs w:val="20"/>
        </w:rPr>
        <w:t>ас НДФЛ 13% с дохода от р</w:t>
      </w:r>
      <w:r w:rsidRPr="003E7899">
        <w:rPr>
          <w:rFonts w:ascii="Times New Roman" w:hAnsi="Times New Roman"/>
          <w:color w:val="000000"/>
          <w:sz w:val="20"/>
          <w:szCs w:val="20"/>
        </w:rPr>
        <w:t>аботы по трудовому договору, а В</w:t>
      </w:r>
      <w:r w:rsidRPr="003B1C68">
        <w:rPr>
          <w:rFonts w:ascii="Times New Roman" w:hAnsi="Times New Roman"/>
          <w:color w:val="000000"/>
          <w:sz w:val="20"/>
          <w:szCs w:val="20"/>
        </w:rPr>
        <w:t>ы сами будете дополнительно оплачивать налог на профессиональный доход или на доход от сдачи жилой недвижимости в аренду.</w:t>
      </w:r>
    </w:p>
    <w:p w:rsidR="003254FE" w:rsidRPr="003B1C68" w:rsidRDefault="00FE0ADB" w:rsidP="003254FE">
      <w:pPr>
        <w:numPr>
          <w:ilvl w:val="0"/>
          <w:numId w:val="3"/>
        </w:num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Возможность пользоваться г</w:t>
      </w:r>
      <w:r w:rsidR="003254FE">
        <w:rPr>
          <w:rFonts w:ascii="Times New Roman" w:hAnsi="Times New Roman"/>
          <w:color w:val="000000"/>
          <w:sz w:val="20"/>
          <w:szCs w:val="20"/>
        </w:rPr>
        <w:t xml:space="preserve">ос. </w:t>
      </w:r>
      <w:r>
        <w:rPr>
          <w:rFonts w:ascii="Times New Roman" w:hAnsi="Times New Roman"/>
          <w:color w:val="000000"/>
          <w:sz w:val="20"/>
          <w:szCs w:val="20"/>
        </w:rPr>
        <w:t xml:space="preserve">поддержкой: </w:t>
      </w:r>
      <w:r w:rsidR="00483E61">
        <w:rPr>
          <w:rFonts w:ascii="Times New Roman" w:hAnsi="Times New Roman"/>
          <w:color w:val="000000"/>
          <w:sz w:val="20"/>
          <w:szCs w:val="20"/>
        </w:rPr>
        <w:t xml:space="preserve">финансовой, имущественной, образовательной, </w:t>
      </w:r>
      <w:r w:rsidR="00A32407">
        <w:rPr>
          <w:rFonts w:ascii="Times New Roman" w:hAnsi="Times New Roman"/>
          <w:color w:val="000000"/>
          <w:sz w:val="20"/>
          <w:szCs w:val="20"/>
        </w:rPr>
        <w:t>консультационной</w:t>
      </w:r>
      <w:r w:rsidR="003254FE">
        <w:rPr>
          <w:rFonts w:ascii="Times New Roman" w:hAnsi="Times New Roman"/>
          <w:color w:val="000000"/>
          <w:sz w:val="20"/>
          <w:szCs w:val="20"/>
        </w:rPr>
        <w:t>.</w:t>
      </w:r>
    </w:p>
    <w:p w:rsidR="003E7899" w:rsidRPr="00527B9D" w:rsidRDefault="003E7899" w:rsidP="003E789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527B9D">
        <w:rPr>
          <w:rFonts w:ascii="Times New Roman" w:hAnsi="Times New Roman" w:cs="Times New Roman"/>
          <w:b/>
          <w:color w:val="000000"/>
          <w:sz w:val="20"/>
          <w:szCs w:val="20"/>
        </w:rPr>
        <w:t>Как зарегистрировать статус.</w:t>
      </w:r>
    </w:p>
    <w:p w:rsidR="003E7899" w:rsidRDefault="003E7899" w:rsidP="003E789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527B9D">
        <w:rPr>
          <w:rFonts w:ascii="Times New Roman" w:hAnsi="Times New Roman" w:cs="Times New Roman"/>
          <w:color w:val="000000"/>
          <w:sz w:val="20"/>
          <w:szCs w:val="20"/>
        </w:rPr>
        <w:t>Процедура регистрации максимально упрощена, лично</w:t>
      </w:r>
      <w:r>
        <w:rPr>
          <w:rFonts w:ascii="Times New Roman" w:hAnsi="Times New Roman" w:cs="Times New Roman"/>
          <w:color w:val="000000"/>
          <w:sz w:val="20"/>
          <w:szCs w:val="20"/>
        </w:rPr>
        <w:t>е обращение в ФНС не обязательно.</w:t>
      </w:r>
    </w:p>
    <w:p w:rsidR="003E7899" w:rsidRDefault="003E7899" w:rsidP="003E789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527B9D">
        <w:rPr>
          <w:rFonts w:ascii="Times New Roman" w:hAnsi="Times New Roman" w:cs="Times New Roman"/>
          <w:b/>
          <w:color w:val="000000"/>
          <w:sz w:val="20"/>
          <w:szCs w:val="20"/>
        </w:rPr>
        <w:t>Физическому лицу</w:t>
      </w:r>
      <w:r w:rsidRPr="00527B9D">
        <w:rPr>
          <w:rFonts w:ascii="Times New Roman" w:hAnsi="Times New Roman" w:cs="Times New Roman"/>
          <w:color w:val="000000"/>
          <w:sz w:val="20"/>
          <w:szCs w:val="20"/>
        </w:rPr>
        <w:t xml:space="preserve"> о</w:t>
      </w:r>
      <w:r>
        <w:rPr>
          <w:rFonts w:ascii="Times New Roman" w:hAnsi="Times New Roman" w:cs="Times New Roman"/>
          <w:color w:val="000000"/>
          <w:sz w:val="20"/>
          <w:szCs w:val="20"/>
        </w:rPr>
        <w:t>формить новый статус можно следующими</w:t>
      </w:r>
      <w:r w:rsidRPr="00527B9D">
        <w:rPr>
          <w:rFonts w:ascii="Times New Roman" w:hAnsi="Times New Roman" w:cs="Times New Roman"/>
          <w:color w:val="000000"/>
          <w:sz w:val="20"/>
          <w:szCs w:val="20"/>
        </w:rPr>
        <w:t xml:space="preserve"> способами: </w:t>
      </w:r>
    </w:p>
    <w:p w:rsidR="003E7899" w:rsidRDefault="003E7899" w:rsidP="003E7899">
      <w:pPr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ч</w:t>
      </w:r>
      <w:r w:rsidRPr="00527B9D">
        <w:rPr>
          <w:rFonts w:ascii="Times New Roman" w:hAnsi="Times New Roman" w:cs="Times New Roman"/>
          <w:color w:val="000000"/>
          <w:sz w:val="20"/>
          <w:szCs w:val="20"/>
        </w:rPr>
        <w:t>ерез личный кабинет на сайте федеральной налоговой службы</w:t>
      </w:r>
      <w:r>
        <w:rPr>
          <w:rFonts w:ascii="Times New Roman" w:hAnsi="Times New Roman" w:cs="Times New Roman"/>
          <w:color w:val="000000"/>
          <w:sz w:val="20"/>
          <w:szCs w:val="20"/>
        </w:rPr>
        <w:t>;</w:t>
      </w:r>
      <w:r w:rsidRPr="00527B9D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</w:p>
    <w:p w:rsidR="003E7899" w:rsidRDefault="003E7899" w:rsidP="003E7899">
      <w:pPr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ч</w:t>
      </w:r>
      <w:r w:rsidRPr="00527B9D">
        <w:rPr>
          <w:rFonts w:ascii="Times New Roman" w:hAnsi="Times New Roman" w:cs="Times New Roman"/>
          <w:color w:val="000000"/>
          <w:sz w:val="20"/>
          <w:szCs w:val="20"/>
        </w:rPr>
        <w:t>ерез специально разраб</w:t>
      </w:r>
      <w:r>
        <w:rPr>
          <w:rFonts w:ascii="Times New Roman" w:hAnsi="Times New Roman" w:cs="Times New Roman"/>
          <w:color w:val="000000"/>
          <w:sz w:val="20"/>
          <w:szCs w:val="20"/>
        </w:rPr>
        <w:t>отанное приложение «Мой налог»;</w:t>
      </w:r>
    </w:p>
    <w:p w:rsidR="003E7899" w:rsidRDefault="003E7899" w:rsidP="003E7899">
      <w:pPr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ч</w:t>
      </w:r>
      <w:r w:rsidRPr="00527B9D">
        <w:rPr>
          <w:rFonts w:ascii="Times New Roman" w:hAnsi="Times New Roman" w:cs="Times New Roman"/>
          <w:color w:val="000000"/>
          <w:sz w:val="20"/>
          <w:szCs w:val="20"/>
        </w:rPr>
        <w:t>ерез уполномоченные банки, список ко</w:t>
      </w:r>
      <w:r>
        <w:rPr>
          <w:rFonts w:ascii="Times New Roman" w:hAnsi="Times New Roman" w:cs="Times New Roman"/>
          <w:color w:val="000000"/>
          <w:sz w:val="20"/>
          <w:szCs w:val="20"/>
        </w:rPr>
        <w:t>торых можно найти на сайте ФНС (в частности</w:t>
      </w:r>
      <w:r w:rsidR="00D94352">
        <w:rPr>
          <w:rFonts w:ascii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3B1C68">
        <w:rPr>
          <w:rFonts w:ascii="Times New Roman" w:hAnsi="Times New Roman" w:cs="Times New Roman"/>
          <w:b/>
          <w:color w:val="000000"/>
          <w:sz w:val="20"/>
          <w:szCs w:val="20"/>
        </w:rPr>
        <w:t>Сбербанк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предлагает пакет сервисов «Свое дело», которые доступны через приложение «</w:t>
      </w:r>
      <w:r w:rsidRPr="003B1C68">
        <w:rPr>
          <w:rFonts w:ascii="Times New Roman" w:hAnsi="Times New Roman" w:cs="Times New Roman"/>
          <w:b/>
          <w:color w:val="000000"/>
          <w:sz w:val="20"/>
          <w:szCs w:val="20"/>
        </w:rPr>
        <w:t>Сбербанк Онлайн</w:t>
      </w:r>
      <w:r>
        <w:rPr>
          <w:rFonts w:ascii="Times New Roman" w:hAnsi="Times New Roman" w:cs="Times New Roman"/>
          <w:color w:val="000000"/>
          <w:sz w:val="20"/>
          <w:szCs w:val="20"/>
        </w:rPr>
        <w:t>»);</w:t>
      </w:r>
    </w:p>
    <w:p w:rsidR="003E7899" w:rsidRPr="000B610A" w:rsidRDefault="003E7899" w:rsidP="003E7899">
      <w:pPr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0B610A">
        <w:rPr>
          <w:rFonts w:ascii="Times New Roman" w:hAnsi="Times New Roman" w:cs="Times New Roman"/>
          <w:color w:val="000000"/>
          <w:sz w:val="20"/>
          <w:szCs w:val="20"/>
        </w:rPr>
        <w:t>съездить в налоговую инспекцию самому, взяв с собой паспорт и фотографию;</w:t>
      </w:r>
    </w:p>
    <w:p w:rsidR="003E7899" w:rsidRDefault="003E7899" w:rsidP="003E7899">
      <w:pPr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0B610A">
        <w:rPr>
          <w:rFonts w:ascii="Times New Roman" w:hAnsi="Times New Roman" w:cs="Times New Roman"/>
          <w:color w:val="000000"/>
          <w:sz w:val="20"/>
          <w:szCs w:val="20"/>
        </w:rPr>
        <w:t>отправить документы почтой</w:t>
      </w:r>
      <w:r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:rsidR="00AC0D8F" w:rsidRPr="00527B9D" w:rsidRDefault="00527B9D" w:rsidP="003E789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527B9D">
        <w:rPr>
          <w:rFonts w:ascii="Times New Roman" w:hAnsi="Times New Roman" w:cs="Times New Roman"/>
          <w:b/>
          <w:color w:val="000000"/>
          <w:sz w:val="20"/>
          <w:szCs w:val="20"/>
        </w:rPr>
        <w:t>Ч</w:t>
      </w:r>
      <w:r w:rsidR="00AC0D8F" w:rsidRPr="00527B9D">
        <w:rPr>
          <w:rFonts w:ascii="Times New Roman" w:hAnsi="Times New Roman" w:cs="Times New Roman"/>
          <w:b/>
          <w:color w:val="000000"/>
          <w:sz w:val="20"/>
          <w:szCs w:val="20"/>
        </w:rPr>
        <w:t>то необходимо знать</w:t>
      </w: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самозанятому.</w:t>
      </w:r>
    </w:p>
    <w:p w:rsidR="003B1C68" w:rsidRDefault="00AC0D8F" w:rsidP="003E7899">
      <w:pPr>
        <w:numPr>
          <w:ilvl w:val="0"/>
          <w:numId w:val="8"/>
        </w:num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B1C68">
        <w:rPr>
          <w:rFonts w:ascii="Times New Roman" w:hAnsi="Times New Roman" w:cs="Times New Roman"/>
          <w:color w:val="000000"/>
          <w:sz w:val="20"/>
          <w:szCs w:val="20"/>
        </w:rPr>
        <w:t xml:space="preserve">Главное правило - работать без найма сотрудников и следить за доходами. Лимит </w:t>
      </w:r>
      <w:r w:rsidR="007319D8">
        <w:rPr>
          <w:rFonts w:ascii="Times New Roman" w:hAnsi="Times New Roman" w:cs="Times New Roman"/>
          <w:color w:val="000000"/>
          <w:sz w:val="20"/>
          <w:szCs w:val="20"/>
        </w:rPr>
        <w:t xml:space="preserve">– </w:t>
      </w:r>
      <w:r w:rsidRPr="003B1C68">
        <w:rPr>
          <w:rFonts w:ascii="Times New Roman" w:hAnsi="Times New Roman" w:cs="Times New Roman"/>
          <w:color w:val="000000"/>
          <w:sz w:val="20"/>
          <w:szCs w:val="20"/>
        </w:rPr>
        <w:t>200 тысяч в месяц или 2,4 млн в год.</w:t>
      </w:r>
    </w:p>
    <w:p w:rsidR="003B1C68" w:rsidRDefault="003B1C68" w:rsidP="003E7899">
      <w:pPr>
        <w:numPr>
          <w:ilvl w:val="0"/>
          <w:numId w:val="8"/>
        </w:num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B1C68">
        <w:rPr>
          <w:rFonts w:ascii="Times New Roman" w:hAnsi="Times New Roman" w:cs="Times New Roman"/>
          <w:color w:val="000000"/>
          <w:sz w:val="20"/>
          <w:szCs w:val="20"/>
        </w:rPr>
        <w:t>Оплата налога один раз в месяц на профессиональный доход</w:t>
      </w:r>
      <w:r w:rsidR="00D94352">
        <w:rPr>
          <w:rFonts w:ascii="Times New Roman" w:hAnsi="Times New Roman" w:cs="Times New Roman"/>
          <w:color w:val="000000"/>
          <w:sz w:val="20"/>
          <w:szCs w:val="20"/>
        </w:rPr>
        <w:t>:</w:t>
      </w:r>
      <w:r w:rsidRPr="003B1C68">
        <w:rPr>
          <w:rFonts w:ascii="Times New Roman" w:hAnsi="Times New Roman" w:cs="Times New Roman"/>
          <w:color w:val="000000"/>
          <w:sz w:val="20"/>
          <w:szCs w:val="20"/>
        </w:rPr>
        <w:t xml:space="preserve"> 4% с доходов от физических лиц, 6% </w:t>
      </w:r>
      <w:r w:rsidR="007319D8">
        <w:rPr>
          <w:rFonts w:ascii="Times New Roman" w:hAnsi="Times New Roman" w:cs="Times New Roman"/>
          <w:color w:val="000000"/>
          <w:sz w:val="20"/>
          <w:szCs w:val="20"/>
        </w:rPr>
        <w:t xml:space="preserve">– </w:t>
      </w:r>
      <w:r w:rsidRPr="003B1C68">
        <w:rPr>
          <w:rFonts w:ascii="Times New Roman" w:hAnsi="Times New Roman" w:cs="Times New Roman"/>
          <w:color w:val="000000"/>
          <w:sz w:val="20"/>
          <w:szCs w:val="20"/>
        </w:rPr>
        <w:t>при работе с юридическими лицами и ИП.</w:t>
      </w:r>
    </w:p>
    <w:p w:rsidR="003B1C68" w:rsidRPr="003B1C68" w:rsidRDefault="003B1C68" w:rsidP="003E7899">
      <w:pPr>
        <w:numPr>
          <w:ilvl w:val="0"/>
          <w:numId w:val="8"/>
        </w:num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B1C68">
        <w:rPr>
          <w:rFonts w:ascii="Times New Roman" w:hAnsi="Times New Roman" w:cs="Times New Roman"/>
          <w:color w:val="000000"/>
          <w:sz w:val="20"/>
          <w:szCs w:val="20"/>
        </w:rPr>
        <w:t xml:space="preserve">Налог выплачивается каждый месяц до 25 числа. Уведомление о сумме оплаты приходит до 12 числа через приложение </w:t>
      </w:r>
      <w:r w:rsidRPr="003B1C68">
        <w:rPr>
          <w:rFonts w:ascii="Times New Roman" w:hAnsi="Times New Roman" w:cs="Times New Roman"/>
          <w:b/>
          <w:color w:val="000000"/>
          <w:sz w:val="20"/>
          <w:szCs w:val="20"/>
        </w:rPr>
        <w:t>«Мой налог»</w:t>
      </w:r>
      <w:r w:rsidRPr="003B1C68">
        <w:rPr>
          <w:rFonts w:ascii="Times New Roman" w:hAnsi="Times New Roman" w:cs="Times New Roman"/>
          <w:color w:val="000000"/>
          <w:sz w:val="20"/>
          <w:szCs w:val="20"/>
        </w:rPr>
        <w:t>. Если сумма окажется ниже 100 рублей, выплата налога переносится на следующий месяц.</w:t>
      </w:r>
    </w:p>
    <w:p w:rsidR="00AC0D8F" w:rsidRPr="00527B9D" w:rsidRDefault="00AC0D8F" w:rsidP="003E789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527B9D">
        <w:rPr>
          <w:rFonts w:ascii="Times New Roman" w:hAnsi="Times New Roman" w:cs="Times New Roman"/>
          <w:b/>
          <w:color w:val="000000"/>
          <w:sz w:val="20"/>
          <w:szCs w:val="20"/>
        </w:rPr>
        <w:t>Мобильное приложение для самозанятых «Мой налог»</w:t>
      </w:r>
      <w:r w:rsidR="00527B9D">
        <w:rPr>
          <w:rFonts w:ascii="Times New Roman" w:hAnsi="Times New Roman" w:cs="Times New Roman"/>
          <w:b/>
          <w:color w:val="000000"/>
          <w:sz w:val="20"/>
          <w:szCs w:val="20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725"/>
        <w:gridCol w:w="5047"/>
      </w:tblGrid>
      <w:tr w:rsidR="00527B9D" w:rsidRPr="007600D2" w:rsidTr="007600D2">
        <w:trPr>
          <w:trHeight w:val="2825"/>
        </w:trPr>
        <w:tc>
          <w:tcPr>
            <w:tcW w:w="5591" w:type="dxa"/>
            <w:shd w:val="clear" w:color="auto" w:fill="auto"/>
          </w:tcPr>
          <w:p w:rsidR="00527B9D" w:rsidRPr="007600D2" w:rsidRDefault="00331930" w:rsidP="007600D2">
            <w:pPr>
              <w:pStyle w:val="otekstj"/>
              <w:spacing w:before="120" w:after="0"/>
              <w:jc w:val="center"/>
              <w:textAlignment w:val="baseline"/>
              <w:rPr>
                <w:sz w:val="20"/>
                <w:szCs w:val="20"/>
              </w:rPr>
            </w:pPr>
            <w:r w:rsidRPr="007600D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498215" cy="1743710"/>
                  <wp:effectExtent l="0" t="0" r="0" b="0"/>
                  <wp:docPr id="3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893" b="270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215" cy="174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0" w:type="dxa"/>
            <w:shd w:val="clear" w:color="auto" w:fill="auto"/>
          </w:tcPr>
          <w:p w:rsidR="00D94352" w:rsidRPr="007600D2" w:rsidRDefault="007319D8" w:rsidP="007600D2">
            <w:pPr>
              <w:pStyle w:val="otekstj"/>
              <w:shd w:val="clear" w:color="auto" w:fill="FFFFFF"/>
              <w:spacing w:before="120" w:after="0"/>
              <w:jc w:val="both"/>
              <w:textAlignment w:val="baseline"/>
              <w:rPr>
                <w:color w:val="000000"/>
                <w:sz w:val="20"/>
                <w:szCs w:val="20"/>
              </w:rPr>
            </w:pPr>
            <w:r w:rsidRPr="007600D2">
              <w:rPr>
                <w:color w:val="000000"/>
                <w:sz w:val="20"/>
                <w:szCs w:val="20"/>
              </w:rPr>
              <w:t>П</w:t>
            </w:r>
            <w:r w:rsidR="00D94352" w:rsidRPr="007600D2">
              <w:rPr>
                <w:color w:val="000000"/>
                <w:sz w:val="20"/>
                <w:szCs w:val="20"/>
              </w:rPr>
              <w:t>рограммное обеспечение</w:t>
            </w:r>
            <w:r w:rsidRPr="007600D2">
              <w:rPr>
                <w:color w:val="000000"/>
                <w:sz w:val="20"/>
                <w:szCs w:val="20"/>
              </w:rPr>
              <w:t>, разработанное Налоговой службой России</w:t>
            </w:r>
            <w:r w:rsidR="00D94352" w:rsidRPr="007600D2">
              <w:rPr>
                <w:color w:val="000000"/>
                <w:sz w:val="20"/>
                <w:szCs w:val="20"/>
              </w:rPr>
              <w:t>, может быть установлено на любое устройство. На компьютере может использоваться веб-версия приложения</w:t>
            </w:r>
            <w:r w:rsidR="00442DD8" w:rsidRPr="007600D2">
              <w:rPr>
                <w:color w:val="000000"/>
                <w:sz w:val="20"/>
                <w:szCs w:val="20"/>
              </w:rPr>
              <w:t>.</w:t>
            </w:r>
          </w:p>
          <w:p w:rsidR="00903986" w:rsidRPr="007600D2" w:rsidRDefault="00527B9D" w:rsidP="007600D2">
            <w:pPr>
              <w:pStyle w:val="otekstj"/>
              <w:shd w:val="clear" w:color="auto" w:fill="FFFFFF"/>
              <w:spacing w:before="0" w:after="0"/>
              <w:jc w:val="both"/>
              <w:textAlignment w:val="baseline"/>
              <w:rPr>
                <w:color w:val="000000"/>
                <w:sz w:val="20"/>
                <w:szCs w:val="20"/>
              </w:rPr>
            </w:pPr>
            <w:r w:rsidRPr="007600D2">
              <w:rPr>
                <w:color w:val="000000"/>
                <w:sz w:val="20"/>
                <w:szCs w:val="20"/>
              </w:rPr>
              <w:t>Приложение позволяет зарегистрироваться и работать в новом режиме, рассчитывать сумму налога, получать уведомления. </w:t>
            </w:r>
            <w:r w:rsidR="00903986" w:rsidRPr="007600D2">
              <w:rPr>
                <w:color w:val="000000"/>
                <w:sz w:val="20"/>
                <w:szCs w:val="20"/>
              </w:rPr>
              <w:t xml:space="preserve"> </w:t>
            </w:r>
          </w:p>
          <w:p w:rsidR="00527B9D" w:rsidRPr="007600D2" w:rsidRDefault="00527B9D" w:rsidP="007600D2">
            <w:pPr>
              <w:pStyle w:val="otekstj"/>
              <w:shd w:val="clear" w:color="auto" w:fill="FFFFFF"/>
              <w:spacing w:before="0" w:after="0"/>
              <w:jc w:val="both"/>
              <w:textAlignment w:val="baseline"/>
              <w:rPr>
                <w:sz w:val="20"/>
                <w:szCs w:val="20"/>
              </w:rPr>
            </w:pPr>
            <w:r w:rsidRPr="007600D2">
              <w:rPr>
                <w:color w:val="000000"/>
                <w:sz w:val="20"/>
                <w:szCs w:val="20"/>
              </w:rPr>
              <w:t>Программа позволяет получить 2 вида справок: о доходах и о регистрации в статусе самозанятого, которые могут понадобиться, например, при получении кредита в банке.</w:t>
            </w:r>
          </w:p>
        </w:tc>
      </w:tr>
    </w:tbl>
    <w:p w:rsidR="00AC0D8F" w:rsidRPr="00527B9D" w:rsidRDefault="00AC0D8F" w:rsidP="00442DD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sectPr w:rsidR="00AC0D8F" w:rsidRPr="00527B9D" w:rsidSect="000D5901">
      <w:pgSz w:w="11906" w:h="16838"/>
      <w:pgMar w:top="567" w:right="567" w:bottom="567" w:left="567" w:header="720" w:footer="720" w:gutter="0"/>
      <w:cols w:space="720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00D2" w:rsidRDefault="007600D2" w:rsidP="008E3905">
      <w:pPr>
        <w:spacing w:after="0" w:line="240" w:lineRule="auto"/>
      </w:pPr>
      <w:r>
        <w:separator/>
      </w:r>
    </w:p>
  </w:endnote>
  <w:endnote w:type="continuationSeparator" w:id="0">
    <w:p w:rsidR="007600D2" w:rsidRDefault="007600D2" w:rsidP="008E3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00D2" w:rsidRDefault="007600D2" w:rsidP="008E3905">
      <w:pPr>
        <w:spacing w:after="0" w:line="240" w:lineRule="auto"/>
      </w:pPr>
      <w:r>
        <w:separator/>
      </w:r>
    </w:p>
  </w:footnote>
  <w:footnote w:type="continuationSeparator" w:id="0">
    <w:p w:rsidR="007600D2" w:rsidRDefault="007600D2" w:rsidP="008E39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674393A"/>
    <w:multiLevelType w:val="multilevel"/>
    <w:tmpl w:val="53E263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A403589"/>
    <w:multiLevelType w:val="hybridMultilevel"/>
    <w:tmpl w:val="F030EC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A3409"/>
    <w:multiLevelType w:val="hybridMultilevel"/>
    <w:tmpl w:val="F27C2B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B06FE9"/>
    <w:multiLevelType w:val="hybridMultilevel"/>
    <w:tmpl w:val="FDC416CC"/>
    <w:lvl w:ilvl="0" w:tplc="30F6D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CF4F14"/>
    <w:multiLevelType w:val="hybridMultilevel"/>
    <w:tmpl w:val="09DC999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07616B"/>
    <w:multiLevelType w:val="hybridMultilevel"/>
    <w:tmpl w:val="F27C2B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01ED7"/>
    <w:multiLevelType w:val="hybridMultilevel"/>
    <w:tmpl w:val="993280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1030D0"/>
    <w:multiLevelType w:val="multilevel"/>
    <w:tmpl w:val="A06CB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1"/>
  </w:num>
  <w:num w:numId="5">
    <w:abstractNumId w:val="8"/>
  </w:num>
  <w:num w:numId="6">
    <w:abstractNumId w:val="5"/>
  </w:num>
  <w:num w:numId="7">
    <w:abstractNumId w:val="6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4BE"/>
    <w:rsid w:val="000B610A"/>
    <w:rsid w:val="000D5901"/>
    <w:rsid w:val="00133AA5"/>
    <w:rsid w:val="001625AE"/>
    <w:rsid w:val="002553EB"/>
    <w:rsid w:val="003254FE"/>
    <w:rsid w:val="00331930"/>
    <w:rsid w:val="00365575"/>
    <w:rsid w:val="003B1C68"/>
    <w:rsid w:val="003E7899"/>
    <w:rsid w:val="004318CD"/>
    <w:rsid w:val="00442DD8"/>
    <w:rsid w:val="00483E61"/>
    <w:rsid w:val="004D44BE"/>
    <w:rsid w:val="00527B9D"/>
    <w:rsid w:val="00551436"/>
    <w:rsid w:val="00584114"/>
    <w:rsid w:val="00587AA3"/>
    <w:rsid w:val="006F179A"/>
    <w:rsid w:val="007319D8"/>
    <w:rsid w:val="007600D2"/>
    <w:rsid w:val="007D1C5E"/>
    <w:rsid w:val="008E3905"/>
    <w:rsid w:val="00903986"/>
    <w:rsid w:val="009B7B5D"/>
    <w:rsid w:val="009F3474"/>
    <w:rsid w:val="00A32407"/>
    <w:rsid w:val="00A77AC7"/>
    <w:rsid w:val="00AC0D8F"/>
    <w:rsid w:val="00B9470E"/>
    <w:rsid w:val="00C06E12"/>
    <w:rsid w:val="00C63331"/>
    <w:rsid w:val="00C90412"/>
    <w:rsid w:val="00CD10B5"/>
    <w:rsid w:val="00D94352"/>
    <w:rsid w:val="00E9134E"/>
    <w:rsid w:val="00EA7851"/>
    <w:rsid w:val="00FE0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63908AC6-4BEE-0940-B9AA-DB907F736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  <w:spacing w:after="200" w:line="276" w:lineRule="auto"/>
    </w:pPr>
    <w:rPr>
      <w:rFonts w:ascii="Calibri" w:hAnsi="Calibri" w:cs="Calibri"/>
      <w:sz w:val="22"/>
      <w:szCs w:val="22"/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keepLines/>
      <w:numPr>
        <w:ilvl w:val="1"/>
        <w:numId w:val="1"/>
      </w:numPr>
      <w:spacing w:before="200" w:after="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Основной шрифт абзаца1"/>
  </w:style>
  <w:style w:type="character" w:customStyle="1" w:styleId="11">
    <w:name w:val="Заголовок 1 Знак"/>
    <w:rPr>
      <w:rFonts w:ascii="Arial" w:hAnsi="Arial" w:cs="Arial"/>
      <w:b/>
      <w:bCs/>
      <w:kern w:val="1"/>
      <w:sz w:val="32"/>
      <w:szCs w:val="32"/>
      <w:lang w:val="ru-RU" w:eastAsia="ar-SA" w:bidi="ar-SA"/>
    </w:rPr>
  </w:style>
  <w:style w:type="character" w:customStyle="1" w:styleId="20">
    <w:name w:val="Заголовок 2 Знак"/>
    <w:rPr>
      <w:rFonts w:ascii="Cambria" w:hAnsi="Cambria" w:cs="Cambria"/>
      <w:b/>
      <w:bCs/>
      <w:color w:val="4F81BD"/>
      <w:sz w:val="26"/>
      <w:szCs w:val="26"/>
    </w:rPr>
  </w:style>
  <w:style w:type="character" w:styleId="a3">
    <w:name w:val="Hyperlink"/>
    <w:rPr>
      <w:color w:val="0000FF"/>
      <w:u w:val="single"/>
    </w:rPr>
  </w:style>
  <w:style w:type="paragraph" w:styleId="a4">
    <w:name w:val="Title"/>
    <w:basedOn w:val="a"/>
    <w:next w:val="a5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cs="Arial"/>
    </w:rPr>
  </w:style>
  <w:style w:type="paragraph" w:customStyle="1" w:styleId="12">
    <w:name w:val="Название1"/>
    <w:basedOn w:val="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13">
    <w:name w:val="Указатель1"/>
    <w:basedOn w:val="a"/>
    <w:pPr>
      <w:suppressLineNumbers/>
    </w:pPr>
    <w:rPr>
      <w:rFonts w:cs="Arial"/>
    </w:rPr>
  </w:style>
  <w:style w:type="paragraph" w:styleId="a7">
    <w:name w:val="Normal (Web)"/>
    <w:basedOn w:val="a"/>
    <w:pPr>
      <w:spacing w:before="280" w:after="28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otekstj">
    <w:name w:val="otekstj"/>
    <w:basedOn w:val="a"/>
    <w:pPr>
      <w:spacing w:before="280" w:after="28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8">
    <w:name w:val="Содержимое таблицы"/>
    <w:basedOn w:val="a"/>
    <w:pPr>
      <w:suppressLineNumbers/>
    </w:pPr>
  </w:style>
  <w:style w:type="paragraph" w:customStyle="1" w:styleId="FooterEven">
    <w:name w:val="Footer Even"/>
    <w:basedOn w:val="a9"/>
    <w:rsid w:val="004D44BE"/>
    <w:pPr>
      <w:suppressAutoHyphens w:val="0"/>
      <w:spacing w:after="0" w:line="240" w:lineRule="auto"/>
    </w:pPr>
    <w:rPr>
      <w:rFonts w:ascii="Times New Roman" w:hAnsi="Times New Roman" w:cs="Times New Roman"/>
      <w:sz w:val="24"/>
      <w:szCs w:val="24"/>
      <w:lang w:val="x-none" w:eastAsia="ru-RU"/>
    </w:rPr>
  </w:style>
  <w:style w:type="paragraph" w:styleId="a9">
    <w:name w:val="footer"/>
    <w:basedOn w:val="a"/>
    <w:link w:val="aa"/>
    <w:uiPriority w:val="99"/>
    <w:unhideWhenUsed/>
    <w:rsid w:val="004D44B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4D44BE"/>
    <w:rPr>
      <w:rFonts w:ascii="Calibri" w:hAnsi="Calibri" w:cs="Calibri"/>
      <w:sz w:val="22"/>
      <w:szCs w:val="22"/>
      <w:lang w:eastAsia="ar-SA"/>
    </w:rPr>
  </w:style>
  <w:style w:type="character" w:customStyle="1" w:styleId="21">
    <w:name w:val="Основной текст (2)_"/>
    <w:link w:val="22"/>
    <w:uiPriority w:val="99"/>
    <w:rsid w:val="004D44BE"/>
    <w:rPr>
      <w:rFonts w:ascii="Arial" w:hAnsi="Arial" w:cs="Arial"/>
      <w:sz w:val="22"/>
      <w:szCs w:val="22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4D44BE"/>
    <w:pPr>
      <w:widowControl w:val="0"/>
      <w:shd w:val="clear" w:color="auto" w:fill="FFFFFF"/>
      <w:suppressAutoHyphens w:val="0"/>
      <w:spacing w:after="280"/>
      <w:jc w:val="center"/>
    </w:pPr>
    <w:rPr>
      <w:rFonts w:ascii="Arial" w:hAnsi="Arial" w:cs="Arial"/>
      <w:lang w:eastAsia="ru-RU"/>
    </w:rPr>
  </w:style>
  <w:style w:type="paragraph" w:styleId="ab">
    <w:name w:val="header"/>
    <w:basedOn w:val="a"/>
    <w:link w:val="ac"/>
    <w:uiPriority w:val="99"/>
    <w:unhideWhenUsed/>
    <w:rsid w:val="008E390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sid w:val="008E3905"/>
    <w:rPr>
      <w:rFonts w:ascii="Calibri" w:hAnsi="Calibri" w:cs="Calibri"/>
      <w:sz w:val="22"/>
      <w:szCs w:val="22"/>
      <w:lang w:eastAsia="ar-SA"/>
    </w:rPr>
  </w:style>
  <w:style w:type="table" w:styleId="ad">
    <w:name w:val="Table Grid"/>
    <w:basedOn w:val="a1"/>
    <w:uiPriority w:val="59"/>
    <w:rsid w:val="00C904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AC0D8F"/>
    <w:pPr>
      <w:suppressAutoHyphens w:val="0"/>
      <w:ind w:left="720"/>
      <w:contextualSpacing/>
    </w:pPr>
    <w:rPr>
      <w:rFonts w:eastAsia="Calibri" w:cs="Times New Roman"/>
      <w:lang w:eastAsia="en-US"/>
    </w:rPr>
  </w:style>
  <w:style w:type="paragraph" w:styleId="af">
    <w:name w:val="Balloon Text"/>
    <w:basedOn w:val="a"/>
    <w:link w:val="af0"/>
    <w:uiPriority w:val="99"/>
    <w:semiHidden/>
    <w:unhideWhenUsed/>
    <w:rsid w:val="005514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551436"/>
    <w:rPr>
      <w:rFonts w:ascii="Segoe UI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816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hyperlink" Target="mailto:info@cpp67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pp67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638</Words>
  <Characters>3641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Служебное письмо</vt:lpstr>
    </vt:vector>
  </TitlesOfParts>
  <Company>HP</Company>
  <LinksUpToDate>false</LinksUpToDate>
  <CharactersWithSpaces>4271</CharactersWithSpaces>
  <SharedDoc>false</SharedDoc>
  <HLinks>
    <vt:vector size="12" baseType="variant">
      <vt:variant>
        <vt:i4>3145757</vt:i4>
      </vt:variant>
      <vt:variant>
        <vt:i4>3</vt:i4>
      </vt:variant>
      <vt:variant>
        <vt:i4>0</vt:i4>
      </vt:variant>
      <vt:variant>
        <vt:i4>5</vt:i4>
      </vt:variant>
      <vt:variant>
        <vt:lpwstr>mailto:info@cpp67.ru</vt:lpwstr>
      </vt:variant>
      <vt:variant>
        <vt:lpwstr/>
      </vt:variant>
      <vt:variant>
        <vt:i4>5374029</vt:i4>
      </vt:variant>
      <vt:variant>
        <vt:i4>0</vt:i4>
      </vt:variant>
      <vt:variant>
        <vt:i4>0</vt:i4>
      </vt:variant>
      <vt:variant>
        <vt:i4>5</vt:i4>
      </vt:variant>
      <vt:variant>
        <vt:lpwstr>http://www.cpp67.ru/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Служебное письмо</dc:title>
  <dc:subject/>
  <dc:creator>FreeDocx.ru</dc:creator>
  <cp:keywords/>
  <cp:lastModifiedBy>Наталья Владимировна Игнашкина</cp:lastModifiedBy>
  <cp:revision>2</cp:revision>
  <cp:lastPrinted>2019-04-11T05:36:00Z</cp:lastPrinted>
  <dcterms:created xsi:type="dcterms:W3CDTF">2019-04-11T05:38:00Z</dcterms:created>
  <dcterms:modified xsi:type="dcterms:W3CDTF">2019-04-11T05:38:00Z</dcterms:modified>
</cp:coreProperties>
</file>