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990" w:rsidRPr="00F84C69" w:rsidRDefault="000D4990" w:rsidP="000D4990">
      <w:pPr>
        <w:jc w:val="center"/>
        <w:rPr>
          <w:sz w:val="25"/>
          <w:szCs w:val="25"/>
        </w:rPr>
      </w:pPr>
      <w:r>
        <w:rPr>
          <w:b/>
          <w:noProof/>
          <w:sz w:val="26"/>
        </w:rPr>
        <w:drawing>
          <wp:inline distT="0" distB="0" distL="0" distR="0" wp14:anchorId="2476E73F" wp14:editId="00921270">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7"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0D4990" w:rsidRPr="00F84C69" w:rsidRDefault="000D4990" w:rsidP="000D4990">
      <w:pPr>
        <w:tabs>
          <w:tab w:val="left" w:pos="284"/>
        </w:tabs>
        <w:jc w:val="center"/>
        <w:rPr>
          <w:b/>
          <w:sz w:val="16"/>
          <w:szCs w:val="16"/>
        </w:rPr>
      </w:pPr>
    </w:p>
    <w:p w:rsidR="000D4990" w:rsidRPr="00F84C69" w:rsidRDefault="000D4990" w:rsidP="000D4990">
      <w:pPr>
        <w:jc w:val="center"/>
        <w:rPr>
          <w:b/>
          <w:caps/>
          <w:sz w:val="28"/>
          <w:szCs w:val="28"/>
        </w:rPr>
      </w:pPr>
      <w:r w:rsidRPr="00F84C69">
        <w:rPr>
          <w:b/>
          <w:caps/>
          <w:sz w:val="28"/>
          <w:szCs w:val="28"/>
        </w:rPr>
        <w:t>администрация муниципального образования</w:t>
      </w:r>
    </w:p>
    <w:p w:rsidR="000D4990" w:rsidRPr="00F84C69" w:rsidRDefault="000D4990" w:rsidP="000D4990">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смоленской области</w:t>
      </w:r>
    </w:p>
    <w:p w:rsidR="000D4990" w:rsidRPr="00F84C69" w:rsidRDefault="000D4990" w:rsidP="000D4990">
      <w:pPr>
        <w:jc w:val="center"/>
        <w:rPr>
          <w:b/>
          <w:caps/>
          <w:sz w:val="28"/>
          <w:szCs w:val="28"/>
        </w:rPr>
      </w:pPr>
    </w:p>
    <w:p w:rsidR="000D4990" w:rsidRPr="00632CC1" w:rsidRDefault="000D4990" w:rsidP="000D4990">
      <w:pPr>
        <w:jc w:val="center"/>
      </w:pPr>
      <w:r w:rsidRPr="00F84C69">
        <w:rPr>
          <w:b/>
          <w:caps/>
          <w:sz w:val="32"/>
        </w:rPr>
        <w:t>ПОСТАНОВЛЕНИ</w:t>
      </w:r>
      <w:r>
        <w:rPr>
          <w:b/>
          <w:caps/>
          <w:sz w:val="32"/>
        </w:rPr>
        <w:t>Е</w:t>
      </w:r>
    </w:p>
    <w:p w:rsidR="000D4990" w:rsidRPr="00DD5B65" w:rsidRDefault="000D4990" w:rsidP="000D4990">
      <w:pPr>
        <w:jc w:val="both"/>
        <w:rPr>
          <w:b/>
          <w:sz w:val="28"/>
          <w:szCs w:val="28"/>
        </w:rPr>
      </w:pPr>
      <w:r>
        <w:rPr>
          <w:b/>
          <w:sz w:val="28"/>
          <w:szCs w:val="28"/>
        </w:rPr>
        <w:t>от 13.03.2025 № 460</w:t>
      </w:r>
    </w:p>
    <w:p w:rsidR="006A57CE" w:rsidRPr="006A57CE" w:rsidRDefault="006A57CE">
      <w:pPr>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891"/>
      </w:tblGrid>
      <w:tr w:rsidR="00796C06" w:rsidRPr="006A57CE" w:rsidTr="006A57CE">
        <w:tc>
          <w:tcPr>
            <w:tcW w:w="4644" w:type="dxa"/>
          </w:tcPr>
          <w:p w:rsidR="00796C06" w:rsidRPr="006A57CE" w:rsidRDefault="00796C06" w:rsidP="00FC6481">
            <w:pPr>
              <w:pStyle w:val="a7"/>
              <w:jc w:val="both"/>
              <w:rPr>
                <w:szCs w:val="28"/>
              </w:rPr>
            </w:pPr>
            <w:r w:rsidRPr="006A57CE">
              <w:rPr>
                <w:szCs w:val="28"/>
              </w:rPr>
              <w:t xml:space="preserve">Об утверждении </w:t>
            </w:r>
            <w:r w:rsidR="00FC6481" w:rsidRPr="006A57CE">
              <w:rPr>
                <w:szCs w:val="28"/>
              </w:rPr>
              <w:t>П</w:t>
            </w:r>
            <w:r w:rsidRPr="006A57CE">
              <w:rPr>
                <w:szCs w:val="28"/>
              </w:rPr>
              <w:t xml:space="preserve">римерного </w:t>
            </w:r>
            <w:r w:rsidR="00FC6481" w:rsidRPr="006A57CE">
              <w:rPr>
                <w:szCs w:val="28"/>
              </w:rPr>
              <w:t>п</w:t>
            </w:r>
            <w:r w:rsidRPr="006A57CE">
              <w:rPr>
                <w:szCs w:val="28"/>
              </w:rPr>
              <w:t xml:space="preserve">оложения об оплате </w:t>
            </w:r>
            <w:r w:rsidRPr="006A57CE">
              <w:rPr>
                <w:spacing w:val="-2"/>
                <w:szCs w:val="28"/>
              </w:rPr>
              <w:t xml:space="preserve">труда </w:t>
            </w:r>
            <w:r w:rsidRPr="006A57CE">
              <w:rPr>
                <w:szCs w:val="28"/>
              </w:rPr>
              <w:t>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муниципальный округ» Смоленской области</w:t>
            </w:r>
          </w:p>
        </w:tc>
        <w:tc>
          <w:tcPr>
            <w:tcW w:w="4891" w:type="dxa"/>
          </w:tcPr>
          <w:p w:rsidR="00796C06" w:rsidRPr="006A57CE" w:rsidRDefault="00796C06" w:rsidP="00BC6388">
            <w:pPr>
              <w:rPr>
                <w:sz w:val="28"/>
                <w:szCs w:val="28"/>
              </w:rPr>
            </w:pPr>
          </w:p>
        </w:tc>
      </w:tr>
    </w:tbl>
    <w:p w:rsidR="00BC6388" w:rsidRPr="006A57CE" w:rsidRDefault="00BC6388" w:rsidP="00BC6388">
      <w:pPr>
        <w:rPr>
          <w:sz w:val="28"/>
          <w:szCs w:val="28"/>
        </w:rPr>
      </w:pPr>
    </w:p>
    <w:p w:rsidR="00BC6388" w:rsidRPr="006A57CE" w:rsidRDefault="00BC6388" w:rsidP="00796C06">
      <w:pPr>
        <w:pStyle w:val="a7"/>
        <w:ind w:firstLine="567"/>
        <w:jc w:val="both"/>
        <w:rPr>
          <w:rFonts w:eastAsia="TimesNewRomanPSMT-Identity-H"/>
          <w:szCs w:val="28"/>
        </w:rPr>
      </w:pPr>
      <w:r w:rsidRPr="006A57CE">
        <w:rPr>
          <w:rFonts w:eastAsia="TimesNewRomanPSMT-Identity-H"/>
          <w:szCs w:val="28"/>
        </w:rPr>
        <w:t>В соответс</w:t>
      </w:r>
      <w:r w:rsidR="00FC6481" w:rsidRPr="006A57CE">
        <w:rPr>
          <w:rFonts w:eastAsia="TimesNewRomanPSMT-Identity-H"/>
          <w:szCs w:val="28"/>
        </w:rPr>
        <w:t>твии с Федеральным законом от 06.10.</w:t>
      </w:r>
      <w:r w:rsidRPr="006A57CE">
        <w:rPr>
          <w:rFonts w:eastAsia="TimesNewRomanPSMT-Identity-H"/>
          <w:szCs w:val="28"/>
        </w:rPr>
        <w:t xml:space="preserve">2003 № 131-ФЗ </w:t>
      </w:r>
      <w:r w:rsidR="006A57CE">
        <w:rPr>
          <w:rFonts w:eastAsia="TimesNewRomanPSMT-Identity-H"/>
          <w:szCs w:val="28"/>
        </w:rPr>
        <w:t xml:space="preserve">                       </w:t>
      </w:r>
      <w:r w:rsidRPr="006A57CE">
        <w:rPr>
          <w:rFonts w:eastAsia="TimesNewRomanPSMT-Identity-H"/>
          <w:szCs w:val="28"/>
        </w:rPr>
        <w:t xml:space="preserve">«Об общих принципах организации местного самоуправления в Российской Федерации», </w:t>
      </w:r>
      <w:r w:rsidR="00796C06" w:rsidRPr="006A57CE">
        <w:rPr>
          <w:szCs w:val="28"/>
        </w:rPr>
        <w:t xml:space="preserve">решением Вяземского районного Совета депутатов от 30.01.2019 № 4 «Об оплате труда работников муниципальных учреждений», </w:t>
      </w:r>
      <w:r w:rsidR="00796C06" w:rsidRPr="006A57CE">
        <w:rPr>
          <w:rFonts w:eastAsia="TimesNewRomanPSMT-Identity-H"/>
          <w:szCs w:val="28"/>
        </w:rPr>
        <w:t xml:space="preserve">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руководствуясь Уставом муниципального образования «Вяземский </w:t>
      </w:r>
      <w:r w:rsidR="00796C06" w:rsidRPr="006A57CE">
        <w:rPr>
          <w:szCs w:val="28"/>
        </w:rPr>
        <w:t>муниципальный округ</w:t>
      </w:r>
      <w:r w:rsidR="00796C06" w:rsidRPr="006A57CE">
        <w:rPr>
          <w:rFonts w:eastAsia="TimesNewRomanPSMT-Identity-H"/>
          <w:szCs w:val="28"/>
        </w:rPr>
        <w:t xml:space="preserve">» Смоленской области,  </w:t>
      </w:r>
    </w:p>
    <w:p w:rsidR="00BC6388" w:rsidRPr="006A57CE" w:rsidRDefault="00BC6388" w:rsidP="00796C06">
      <w:pPr>
        <w:pStyle w:val="a7"/>
        <w:ind w:firstLine="567"/>
        <w:jc w:val="both"/>
        <w:rPr>
          <w:rFonts w:eastAsia="TimesNewRomanPSMT-Identity-H"/>
          <w:szCs w:val="28"/>
        </w:rPr>
      </w:pPr>
    </w:p>
    <w:p w:rsidR="00BC6388" w:rsidRPr="006A57CE" w:rsidRDefault="00BC6388" w:rsidP="00796C06">
      <w:pPr>
        <w:pStyle w:val="a7"/>
        <w:ind w:firstLine="567"/>
        <w:jc w:val="both"/>
        <w:rPr>
          <w:szCs w:val="28"/>
        </w:rPr>
      </w:pPr>
      <w:r w:rsidRPr="006A57CE">
        <w:rPr>
          <w:szCs w:val="28"/>
        </w:rPr>
        <w:t xml:space="preserve">Администрация муниципального образования «Вяземский муниципальный округ» Смоленской области </w:t>
      </w:r>
      <w:r w:rsidRPr="006A57CE">
        <w:rPr>
          <w:b/>
          <w:szCs w:val="28"/>
        </w:rPr>
        <w:t>постановляет</w:t>
      </w:r>
      <w:r w:rsidRPr="006A57CE">
        <w:rPr>
          <w:szCs w:val="28"/>
        </w:rPr>
        <w:t>:</w:t>
      </w:r>
    </w:p>
    <w:p w:rsidR="00796C06" w:rsidRPr="006A57CE" w:rsidRDefault="00796C06" w:rsidP="00796C06">
      <w:pPr>
        <w:pStyle w:val="a7"/>
        <w:ind w:firstLine="567"/>
        <w:jc w:val="both"/>
        <w:rPr>
          <w:szCs w:val="28"/>
        </w:rPr>
      </w:pPr>
    </w:p>
    <w:p w:rsidR="00BC6388" w:rsidRPr="006A57CE" w:rsidRDefault="00BC6388" w:rsidP="00796C06">
      <w:pPr>
        <w:pStyle w:val="a7"/>
        <w:ind w:firstLine="567"/>
        <w:jc w:val="both"/>
        <w:rPr>
          <w:spacing w:val="-26"/>
          <w:szCs w:val="28"/>
        </w:rPr>
      </w:pPr>
      <w:r w:rsidRPr="006A57CE">
        <w:rPr>
          <w:szCs w:val="28"/>
        </w:rPr>
        <w:t xml:space="preserve">1. Утвердить </w:t>
      </w:r>
      <w:r w:rsidR="00FC6481" w:rsidRPr="006A57CE">
        <w:rPr>
          <w:szCs w:val="28"/>
        </w:rPr>
        <w:t>прилагаемое П</w:t>
      </w:r>
      <w:r w:rsidRPr="006A57CE">
        <w:rPr>
          <w:szCs w:val="28"/>
        </w:rPr>
        <w:t xml:space="preserve">римерное </w:t>
      </w:r>
      <w:r w:rsidR="00FC6481" w:rsidRPr="006A57CE">
        <w:rPr>
          <w:szCs w:val="28"/>
        </w:rPr>
        <w:t>п</w:t>
      </w:r>
      <w:r w:rsidRPr="006A57CE">
        <w:rPr>
          <w:szCs w:val="28"/>
        </w:rPr>
        <w:t>оложение об оплате труда 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муниципальный округ» Смоленской области.</w:t>
      </w:r>
    </w:p>
    <w:p w:rsidR="00BC6388" w:rsidRPr="006A57CE" w:rsidRDefault="00BC6388" w:rsidP="00796C06">
      <w:pPr>
        <w:pStyle w:val="a7"/>
        <w:ind w:firstLine="567"/>
        <w:jc w:val="both"/>
        <w:rPr>
          <w:color w:val="000000"/>
          <w:szCs w:val="28"/>
        </w:rPr>
      </w:pPr>
      <w:r w:rsidRPr="006A57CE">
        <w:rPr>
          <w:szCs w:val="28"/>
        </w:rPr>
        <w:lastRenderedPageBreak/>
        <w:t xml:space="preserve">2. </w:t>
      </w:r>
      <w:r w:rsidRPr="006A57CE">
        <w:rPr>
          <w:color w:val="000000"/>
          <w:szCs w:val="28"/>
        </w:rPr>
        <w:t xml:space="preserve">Опубликовать настоящее постановление в газете «Вяземский вестник» и разместить на сайте Администрации муниципального образования «Вяземский </w:t>
      </w:r>
      <w:r w:rsidRPr="006A57CE">
        <w:rPr>
          <w:szCs w:val="28"/>
        </w:rPr>
        <w:t>муниципальный округ</w:t>
      </w:r>
      <w:r w:rsidRPr="006A57CE">
        <w:rPr>
          <w:color w:val="000000"/>
          <w:szCs w:val="28"/>
        </w:rPr>
        <w:t>» Смоленской области.</w:t>
      </w:r>
    </w:p>
    <w:p w:rsidR="00BC6388" w:rsidRPr="006A57CE" w:rsidRDefault="00BC6388" w:rsidP="00796C06">
      <w:pPr>
        <w:pStyle w:val="a7"/>
        <w:ind w:firstLine="567"/>
        <w:jc w:val="both"/>
        <w:rPr>
          <w:szCs w:val="28"/>
        </w:rPr>
      </w:pPr>
      <w:r w:rsidRPr="006A57CE">
        <w:rPr>
          <w:szCs w:val="28"/>
        </w:rPr>
        <w:t xml:space="preserve">3. Настоящее постановление </w:t>
      </w:r>
      <w:r w:rsidR="002A2D76" w:rsidRPr="006A57CE">
        <w:rPr>
          <w:szCs w:val="28"/>
        </w:rPr>
        <w:t>распространяет свое действие на правоотношения, возникшие</w:t>
      </w:r>
      <w:r w:rsidRPr="006A57CE">
        <w:rPr>
          <w:szCs w:val="28"/>
        </w:rPr>
        <w:t xml:space="preserve"> с 1 января 2025 года.</w:t>
      </w:r>
    </w:p>
    <w:p w:rsidR="003B2B9D" w:rsidRPr="006A57CE" w:rsidRDefault="003B2B9D" w:rsidP="002A2D76">
      <w:pPr>
        <w:pStyle w:val="a7"/>
        <w:ind w:firstLine="567"/>
        <w:jc w:val="both"/>
        <w:rPr>
          <w:color w:val="FF0000"/>
          <w:szCs w:val="28"/>
        </w:rPr>
      </w:pPr>
      <w:r w:rsidRPr="006A57CE">
        <w:rPr>
          <w:szCs w:val="28"/>
        </w:rPr>
        <w:t xml:space="preserve">4. Признать утратившим силу постановления </w:t>
      </w:r>
      <w:r w:rsidRPr="006A57CE">
        <w:rPr>
          <w:szCs w:val="28"/>
          <w:lang w:eastAsia="ar-SA"/>
        </w:rPr>
        <w:t xml:space="preserve">Администрации </w:t>
      </w:r>
      <w:r w:rsidRPr="006A57CE">
        <w:rPr>
          <w:szCs w:val="28"/>
        </w:rPr>
        <w:t>муниципального образования «Вяземский район» Смоленской области:</w:t>
      </w:r>
      <w:r w:rsidR="002A2D76" w:rsidRPr="006A57CE">
        <w:rPr>
          <w:szCs w:val="28"/>
        </w:rPr>
        <w:t xml:space="preserve"> </w:t>
      </w:r>
      <w:r w:rsidR="006A57CE">
        <w:rPr>
          <w:szCs w:val="28"/>
        </w:rPr>
        <w:t xml:space="preserve">                      </w:t>
      </w:r>
      <w:r w:rsidRPr="006A57CE">
        <w:rPr>
          <w:szCs w:val="28"/>
        </w:rPr>
        <w:t>от 1</w:t>
      </w:r>
      <w:r w:rsidR="002A2D76" w:rsidRPr="006A57CE">
        <w:rPr>
          <w:szCs w:val="28"/>
        </w:rPr>
        <w:t>5</w:t>
      </w:r>
      <w:r w:rsidRPr="006A57CE">
        <w:rPr>
          <w:szCs w:val="28"/>
        </w:rPr>
        <w:t>.02.201</w:t>
      </w:r>
      <w:r w:rsidR="002A2D76" w:rsidRPr="006A57CE">
        <w:rPr>
          <w:szCs w:val="28"/>
        </w:rPr>
        <w:t>9</w:t>
      </w:r>
      <w:r w:rsidRPr="006A57CE">
        <w:rPr>
          <w:szCs w:val="28"/>
        </w:rPr>
        <w:t xml:space="preserve"> № </w:t>
      </w:r>
      <w:r w:rsidR="002A2D76" w:rsidRPr="006A57CE">
        <w:rPr>
          <w:szCs w:val="28"/>
        </w:rPr>
        <w:t>290</w:t>
      </w:r>
      <w:r w:rsidRPr="006A57CE">
        <w:rPr>
          <w:szCs w:val="28"/>
        </w:rPr>
        <w:t xml:space="preserve"> «</w:t>
      </w:r>
      <w:r w:rsidR="00E14797" w:rsidRPr="006A57CE">
        <w:rPr>
          <w:szCs w:val="28"/>
        </w:rPr>
        <w:t>Об утверждении п</w:t>
      </w:r>
      <w:r w:rsidR="002A2D76" w:rsidRPr="006A57CE">
        <w:rPr>
          <w:szCs w:val="28"/>
        </w:rPr>
        <w:t>римерно</w:t>
      </w:r>
      <w:r w:rsidR="00E14797" w:rsidRPr="006A57CE">
        <w:rPr>
          <w:szCs w:val="28"/>
        </w:rPr>
        <w:t>го</w:t>
      </w:r>
      <w:r w:rsidR="002A2D76" w:rsidRPr="006A57CE">
        <w:rPr>
          <w:szCs w:val="28"/>
        </w:rPr>
        <w:t xml:space="preserve"> положени</w:t>
      </w:r>
      <w:r w:rsidR="00E14797" w:rsidRPr="006A57CE">
        <w:rPr>
          <w:szCs w:val="28"/>
        </w:rPr>
        <w:t>я</w:t>
      </w:r>
      <w:r w:rsidR="002A2D76" w:rsidRPr="006A57CE">
        <w:rPr>
          <w:color w:val="FF0000"/>
          <w:szCs w:val="28"/>
        </w:rPr>
        <w:t xml:space="preserve"> </w:t>
      </w:r>
      <w:r w:rsidR="002A2D76" w:rsidRPr="006A57CE">
        <w:rPr>
          <w:szCs w:val="28"/>
        </w:rPr>
        <w:t>об оплате труда 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район» Смоленской области</w:t>
      </w:r>
      <w:r w:rsidRPr="006A57CE">
        <w:rPr>
          <w:color w:val="FF0000"/>
          <w:szCs w:val="28"/>
        </w:rPr>
        <w:t>».</w:t>
      </w:r>
    </w:p>
    <w:p w:rsidR="00BC6388" w:rsidRPr="006A57CE" w:rsidRDefault="002A2D76" w:rsidP="00796C06">
      <w:pPr>
        <w:pStyle w:val="a7"/>
        <w:ind w:firstLine="567"/>
        <w:jc w:val="both"/>
        <w:rPr>
          <w:szCs w:val="28"/>
        </w:rPr>
      </w:pPr>
      <w:r w:rsidRPr="006A57CE">
        <w:rPr>
          <w:color w:val="052635"/>
          <w:szCs w:val="28"/>
        </w:rPr>
        <w:t>5</w:t>
      </w:r>
      <w:r w:rsidR="00BC6388" w:rsidRPr="006A57CE">
        <w:rPr>
          <w:color w:val="052635"/>
          <w:szCs w:val="28"/>
        </w:rPr>
        <w:t xml:space="preserve">. </w:t>
      </w:r>
      <w:r w:rsidR="00BC6388" w:rsidRPr="006A57CE">
        <w:rPr>
          <w:szCs w:val="28"/>
        </w:rPr>
        <w:t xml:space="preserve">Контроль за исполнением </w:t>
      </w:r>
      <w:r w:rsidR="006A57CE">
        <w:rPr>
          <w:szCs w:val="28"/>
        </w:rPr>
        <w:t>настоящего</w:t>
      </w:r>
      <w:r w:rsidR="00BC6388" w:rsidRPr="006A57CE">
        <w:rPr>
          <w:szCs w:val="28"/>
        </w:rPr>
        <w:t xml:space="preserve"> постановления возложить на </w:t>
      </w:r>
      <w:r w:rsidR="008E1305" w:rsidRPr="006A57CE">
        <w:rPr>
          <w:szCs w:val="28"/>
        </w:rPr>
        <w:t>и.о.</w:t>
      </w:r>
      <w:r w:rsidR="00757BB4" w:rsidRPr="006A57CE">
        <w:rPr>
          <w:szCs w:val="28"/>
        </w:rPr>
        <w:t xml:space="preserve"> </w:t>
      </w:r>
      <w:r w:rsidR="00BC6388" w:rsidRPr="006A57CE">
        <w:rPr>
          <w:szCs w:val="28"/>
        </w:rPr>
        <w:t xml:space="preserve">заместителя Главы муниципального образования «Вяземский муниципальный округ» Смоленской области Пестрякову О.Л.  </w:t>
      </w:r>
    </w:p>
    <w:p w:rsidR="00BC6388" w:rsidRPr="006A57CE" w:rsidRDefault="00BC6388" w:rsidP="00BC6388">
      <w:pPr>
        <w:pStyle w:val="a7"/>
        <w:jc w:val="both"/>
        <w:rPr>
          <w:szCs w:val="28"/>
        </w:rPr>
      </w:pPr>
    </w:p>
    <w:p w:rsidR="003B2B9D" w:rsidRPr="006A57CE" w:rsidRDefault="003B2B9D" w:rsidP="00BC6388">
      <w:pPr>
        <w:pStyle w:val="a7"/>
        <w:jc w:val="both"/>
        <w:rPr>
          <w:szCs w:val="28"/>
        </w:rPr>
      </w:pPr>
    </w:p>
    <w:p w:rsidR="00BC6388" w:rsidRPr="006A57CE" w:rsidRDefault="00BC6388" w:rsidP="00BC6388">
      <w:pPr>
        <w:pStyle w:val="a7"/>
        <w:rPr>
          <w:szCs w:val="28"/>
        </w:rPr>
      </w:pPr>
      <w:r w:rsidRPr="006A57CE">
        <w:rPr>
          <w:szCs w:val="28"/>
        </w:rPr>
        <w:t>Глава муниципального образования</w:t>
      </w:r>
    </w:p>
    <w:p w:rsidR="00BC6388" w:rsidRPr="006A57CE" w:rsidRDefault="00BC6388" w:rsidP="00BC6388">
      <w:pPr>
        <w:pStyle w:val="a7"/>
        <w:tabs>
          <w:tab w:val="left" w:pos="9781"/>
        </w:tabs>
        <w:ind w:right="-1"/>
        <w:rPr>
          <w:szCs w:val="28"/>
        </w:rPr>
      </w:pPr>
      <w:r w:rsidRPr="006A57CE">
        <w:rPr>
          <w:szCs w:val="28"/>
        </w:rPr>
        <w:t>«Вяземский муниципальный округ»</w:t>
      </w:r>
    </w:p>
    <w:p w:rsidR="00BC6388" w:rsidRPr="006A57CE" w:rsidRDefault="00BC6388" w:rsidP="00BC6388">
      <w:pPr>
        <w:pStyle w:val="a7"/>
        <w:tabs>
          <w:tab w:val="left" w:pos="9781"/>
        </w:tabs>
        <w:ind w:right="-1"/>
        <w:rPr>
          <w:szCs w:val="28"/>
        </w:rPr>
      </w:pPr>
      <w:r w:rsidRPr="006A57CE">
        <w:rPr>
          <w:szCs w:val="28"/>
        </w:rPr>
        <w:t xml:space="preserve">Смоленской области                                                   </w:t>
      </w:r>
      <w:r w:rsidR="006A57CE">
        <w:rPr>
          <w:szCs w:val="28"/>
        </w:rPr>
        <w:t xml:space="preserve">     </w:t>
      </w:r>
      <w:r w:rsidR="00796C06" w:rsidRPr="006A57CE">
        <w:rPr>
          <w:szCs w:val="28"/>
        </w:rPr>
        <w:t xml:space="preserve">           </w:t>
      </w:r>
      <w:r w:rsidRPr="006A57CE">
        <w:rPr>
          <w:szCs w:val="28"/>
        </w:rPr>
        <w:t xml:space="preserve">  </w:t>
      </w:r>
      <w:r w:rsidR="008E1305" w:rsidRPr="006A57CE">
        <w:rPr>
          <w:szCs w:val="28"/>
        </w:rPr>
        <w:t xml:space="preserve"> </w:t>
      </w:r>
      <w:r w:rsidRPr="006A57CE">
        <w:rPr>
          <w:szCs w:val="28"/>
        </w:rPr>
        <w:t xml:space="preserve">   </w:t>
      </w:r>
      <w:r w:rsidRPr="006A57CE">
        <w:rPr>
          <w:b/>
          <w:szCs w:val="28"/>
        </w:rPr>
        <w:t>О.М. Смоляков</w:t>
      </w: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E14797" w:rsidRDefault="00E14797" w:rsidP="00BC6388">
      <w:pPr>
        <w:pStyle w:val="a7"/>
        <w:ind w:left="5670"/>
        <w:rPr>
          <w:sz w:val="26"/>
          <w:szCs w:val="26"/>
        </w:rPr>
      </w:pPr>
    </w:p>
    <w:p w:rsidR="000D4990" w:rsidRDefault="000D4990" w:rsidP="00BC6388">
      <w:pPr>
        <w:pStyle w:val="a7"/>
        <w:ind w:left="5670"/>
        <w:rPr>
          <w:sz w:val="26"/>
          <w:szCs w:val="26"/>
        </w:rPr>
      </w:pPr>
    </w:p>
    <w:p w:rsidR="000D4990" w:rsidRDefault="000D4990" w:rsidP="00BC6388">
      <w:pPr>
        <w:pStyle w:val="a7"/>
        <w:ind w:left="5670"/>
        <w:rPr>
          <w:sz w:val="26"/>
          <w:szCs w:val="26"/>
        </w:rPr>
      </w:pPr>
    </w:p>
    <w:p w:rsidR="00E14797" w:rsidRDefault="00E14797" w:rsidP="00BC6388">
      <w:pPr>
        <w:pStyle w:val="a7"/>
        <w:ind w:left="5670"/>
        <w:rPr>
          <w:sz w:val="26"/>
          <w:szCs w:val="26"/>
        </w:rPr>
      </w:pPr>
    </w:p>
    <w:p w:rsidR="00BC6388" w:rsidRPr="006A57CE" w:rsidRDefault="00BC6388" w:rsidP="00BC6388">
      <w:pPr>
        <w:pStyle w:val="a7"/>
        <w:ind w:left="5670"/>
        <w:rPr>
          <w:szCs w:val="28"/>
        </w:rPr>
      </w:pPr>
      <w:r w:rsidRPr="006A57CE">
        <w:rPr>
          <w:szCs w:val="28"/>
        </w:rPr>
        <w:lastRenderedPageBreak/>
        <w:t>УТВЕРЖДЕНО</w:t>
      </w:r>
    </w:p>
    <w:p w:rsidR="00BC6388" w:rsidRPr="006A57CE" w:rsidRDefault="00BC6388" w:rsidP="00BC6388">
      <w:pPr>
        <w:pStyle w:val="a7"/>
        <w:ind w:left="5670"/>
        <w:jc w:val="both"/>
        <w:rPr>
          <w:szCs w:val="28"/>
        </w:rPr>
      </w:pPr>
      <w:r w:rsidRPr="006A57CE">
        <w:rPr>
          <w:spacing w:val="-1"/>
          <w:szCs w:val="28"/>
        </w:rPr>
        <w:t>постановлением Администрации</w:t>
      </w:r>
      <w:r w:rsidRPr="006A57CE">
        <w:rPr>
          <w:szCs w:val="28"/>
        </w:rPr>
        <w:t xml:space="preserve"> муниципального образования «Вяземский муниципальный округ» Смоленской области</w:t>
      </w:r>
    </w:p>
    <w:p w:rsidR="000D4990" w:rsidRPr="00DD5B65" w:rsidRDefault="000D4990" w:rsidP="000D4990">
      <w:pPr>
        <w:ind w:firstLine="5670"/>
        <w:jc w:val="both"/>
        <w:rPr>
          <w:b/>
          <w:sz w:val="28"/>
          <w:szCs w:val="28"/>
        </w:rPr>
      </w:pPr>
      <w:r>
        <w:rPr>
          <w:b/>
          <w:sz w:val="28"/>
          <w:szCs w:val="28"/>
        </w:rPr>
        <w:t>от 13.03.2025 № 460</w:t>
      </w:r>
    </w:p>
    <w:p w:rsidR="00BC6388" w:rsidRPr="006A57CE" w:rsidRDefault="00BC6388" w:rsidP="00796C06">
      <w:pPr>
        <w:rPr>
          <w:sz w:val="28"/>
          <w:szCs w:val="28"/>
        </w:rPr>
      </w:pPr>
    </w:p>
    <w:p w:rsidR="00BC6388" w:rsidRPr="006A57CE" w:rsidRDefault="00BC6388" w:rsidP="006E73C0">
      <w:pPr>
        <w:jc w:val="center"/>
        <w:rPr>
          <w:b/>
          <w:sz w:val="28"/>
          <w:szCs w:val="28"/>
        </w:rPr>
      </w:pPr>
      <w:r w:rsidRPr="006A57CE">
        <w:rPr>
          <w:b/>
          <w:sz w:val="28"/>
          <w:szCs w:val="28"/>
        </w:rPr>
        <w:t>ПРИМЕРНОЕ ПОЛОЖЕНИЕ</w:t>
      </w:r>
    </w:p>
    <w:p w:rsidR="006E73C0" w:rsidRPr="006A57CE" w:rsidRDefault="00BC6388" w:rsidP="006E73C0">
      <w:pPr>
        <w:shd w:val="clear" w:color="auto" w:fill="FFFFFF"/>
        <w:ind w:firstLine="680"/>
        <w:jc w:val="center"/>
        <w:rPr>
          <w:b/>
          <w:sz w:val="28"/>
          <w:szCs w:val="28"/>
        </w:rPr>
      </w:pPr>
      <w:r w:rsidRPr="006A57CE">
        <w:rPr>
          <w:b/>
          <w:sz w:val="28"/>
          <w:szCs w:val="28"/>
        </w:rPr>
        <w:t xml:space="preserve">об оплате труда 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w:t>
      </w:r>
      <w:r w:rsidR="0002096F" w:rsidRPr="006A57CE">
        <w:rPr>
          <w:b/>
          <w:sz w:val="28"/>
          <w:szCs w:val="28"/>
        </w:rPr>
        <w:t xml:space="preserve"> </w:t>
      </w:r>
      <w:r w:rsidRPr="006A57CE">
        <w:rPr>
          <w:b/>
          <w:sz w:val="28"/>
          <w:szCs w:val="28"/>
        </w:rPr>
        <w:t xml:space="preserve">и прочих объектов культуры» муниципального образования «Вяземский </w:t>
      </w:r>
      <w:r w:rsidR="006E73C0" w:rsidRPr="006A57CE">
        <w:rPr>
          <w:b/>
          <w:sz w:val="28"/>
          <w:szCs w:val="28"/>
        </w:rPr>
        <w:t>муниципальный округ</w:t>
      </w:r>
      <w:r w:rsidRPr="006A57CE">
        <w:rPr>
          <w:b/>
          <w:sz w:val="28"/>
          <w:szCs w:val="28"/>
        </w:rPr>
        <w:t>»</w:t>
      </w:r>
    </w:p>
    <w:p w:rsidR="00BC6388" w:rsidRPr="006A57CE" w:rsidRDefault="006E73C0" w:rsidP="006E73C0">
      <w:pPr>
        <w:shd w:val="clear" w:color="auto" w:fill="FFFFFF"/>
        <w:ind w:firstLine="680"/>
        <w:jc w:val="center"/>
        <w:rPr>
          <w:b/>
          <w:sz w:val="28"/>
          <w:szCs w:val="28"/>
        </w:rPr>
      </w:pPr>
      <w:r w:rsidRPr="006A57CE">
        <w:rPr>
          <w:b/>
          <w:sz w:val="28"/>
          <w:szCs w:val="28"/>
        </w:rPr>
        <w:t xml:space="preserve"> Смоленской области</w:t>
      </w:r>
    </w:p>
    <w:p w:rsidR="00BC6388" w:rsidRPr="006A57CE" w:rsidRDefault="00BC6388" w:rsidP="006E73C0">
      <w:pPr>
        <w:shd w:val="clear" w:color="auto" w:fill="FFFFFF"/>
        <w:rPr>
          <w:bCs/>
          <w:spacing w:val="-3"/>
          <w:sz w:val="28"/>
          <w:szCs w:val="28"/>
        </w:rPr>
      </w:pPr>
    </w:p>
    <w:p w:rsidR="00BC6388" w:rsidRDefault="00BC6388" w:rsidP="00796C06">
      <w:pPr>
        <w:shd w:val="clear" w:color="auto" w:fill="FFFFFF"/>
        <w:ind w:left="72" w:firstLine="70"/>
        <w:jc w:val="center"/>
        <w:rPr>
          <w:b/>
          <w:bCs/>
          <w:spacing w:val="-3"/>
          <w:sz w:val="28"/>
          <w:szCs w:val="28"/>
        </w:rPr>
      </w:pPr>
      <w:r w:rsidRPr="006A57CE">
        <w:rPr>
          <w:b/>
          <w:bCs/>
          <w:spacing w:val="-3"/>
          <w:sz w:val="28"/>
          <w:szCs w:val="28"/>
        </w:rPr>
        <w:t>1. Общие положения</w:t>
      </w:r>
    </w:p>
    <w:p w:rsidR="006A57CE" w:rsidRPr="006A57CE" w:rsidRDefault="006A57CE" w:rsidP="00796C06">
      <w:pPr>
        <w:shd w:val="clear" w:color="auto" w:fill="FFFFFF"/>
        <w:ind w:left="72" w:firstLine="70"/>
        <w:jc w:val="center"/>
        <w:rPr>
          <w:b/>
          <w:bCs/>
          <w:spacing w:val="-3"/>
          <w:sz w:val="28"/>
          <w:szCs w:val="28"/>
        </w:rPr>
      </w:pPr>
    </w:p>
    <w:p w:rsidR="002A2D81" w:rsidRPr="006A57CE" w:rsidRDefault="00AA536D" w:rsidP="00C33670">
      <w:pPr>
        <w:pStyle w:val="a7"/>
        <w:ind w:firstLine="567"/>
        <w:jc w:val="both"/>
        <w:rPr>
          <w:rFonts w:eastAsia="TimesNewRomanPSMT-Identity-H"/>
          <w:szCs w:val="28"/>
        </w:rPr>
      </w:pPr>
      <w:r w:rsidRPr="006A57CE">
        <w:rPr>
          <w:spacing w:val="-13"/>
          <w:szCs w:val="28"/>
        </w:rPr>
        <w:t>1.</w:t>
      </w:r>
      <w:r w:rsidR="000A70AA" w:rsidRPr="006A57CE">
        <w:rPr>
          <w:spacing w:val="-13"/>
          <w:szCs w:val="28"/>
        </w:rPr>
        <w:t>1.</w:t>
      </w:r>
      <w:r w:rsidR="00BC6388" w:rsidRPr="006A57CE">
        <w:rPr>
          <w:szCs w:val="28"/>
        </w:rPr>
        <w:t xml:space="preserve"> </w:t>
      </w:r>
      <w:r w:rsidR="00F438D9" w:rsidRPr="006A57CE">
        <w:rPr>
          <w:szCs w:val="28"/>
        </w:rPr>
        <w:t>П</w:t>
      </w:r>
      <w:r w:rsidR="00BC6388" w:rsidRPr="006A57CE">
        <w:rPr>
          <w:szCs w:val="28"/>
        </w:rPr>
        <w:t xml:space="preserve">римерное </w:t>
      </w:r>
      <w:r w:rsidR="00FC6481" w:rsidRPr="006A57CE">
        <w:rPr>
          <w:szCs w:val="28"/>
        </w:rPr>
        <w:t>п</w:t>
      </w:r>
      <w:r w:rsidR="00BC6388" w:rsidRPr="006A57CE">
        <w:rPr>
          <w:szCs w:val="28"/>
        </w:rPr>
        <w:t>оложение</w:t>
      </w:r>
      <w:r w:rsidR="00F438D9" w:rsidRPr="006A57CE">
        <w:rPr>
          <w:szCs w:val="28"/>
        </w:rPr>
        <w:t xml:space="preserve"> об оплате труда 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муниципальный округ» Смоленской области</w:t>
      </w:r>
      <w:r w:rsidR="00BC6388" w:rsidRPr="006A57CE">
        <w:rPr>
          <w:szCs w:val="28"/>
        </w:rPr>
        <w:t xml:space="preserve"> (далее</w:t>
      </w:r>
      <w:r w:rsidR="00F438D9" w:rsidRPr="006A57CE">
        <w:rPr>
          <w:szCs w:val="28"/>
        </w:rPr>
        <w:t xml:space="preserve"> соответственно</w:t>
      </w:r>
      <w:r w:rsidR="00BC6388" w:rsidRPr="006A57CE">
        <w:rPr>
          <w:szCs w:val="28"/>
        </w:rPr>
        <w:t xml:space="preserve"> </w:t>
      </w:r>
      <w:r w:rsidR="00F438D9" w:rsidRPr="006A57CE">
        <w:rPr>
          <w:szCs w:val="28"/>
        </w:rPr>
        <w:t>–</w:t>
      </w:r>
      <w:r w:rsidR="00BC6388" w:rsidRPr="006A57CE">
        <w:rPr>
          <w:szCs w:val="28"/>
        </w:rPr>
        <w:t xml:space="preserve"> П</w:t>
      </w:r>
      <w:r w:rsidR="00F438D9" w:rsidRPr="006A57CE">
        <w:rPr>
          <w:szCs w:val="28"/>
        </w:rPr>
        <w:t>римерное п</w:t>
      </w:r>
      <w:r w:rsidR="00BC6388" w:rsidRPr="006A57CE">
        <w:rPr>
          <w:szCs w:val="28"/>
        </w:rPr>
        <w:t>оложение</w:t>
      </w:r>
      <w:r w:rsidR="00F438D9" w:rsidRPr="006A57CE">
        <w:rPr>
          <w:szCs w:val="28"/>
        </w:rPr>
        <w:t>, учреждение</w:t>
      </w:r>
      <w:r w:rsidR="00BC6388" w:rsidRPr="006A57CE">
        <w:rPr>
          <w:szCs w:val="28"/>
        </w:rPr>
        <w:t>)</w:t>
      </w:r>
      <w:r w:rsidRPr="006A57CE">
        <w:rPr>
          <w:szCs w:val="28"/>
        </w:rPr>
        <w:t xml:space="preserve"> </w:t>
      </w:r>
      <w:r w:rsidRPr="006A57CE">
        <w:rPr>
          <w:szCs w:val="28"/>
          <w:shd w:val="clear" w:color="auto" w:fill="FFFFFF"/>
        </w:rPr>
        <w:t>определяет примерный порядок и условия оплаты труда работников и руководителей учреждений</w:t>
      </w:r>
      <w:r w:rsidR="002A2D81" w:rsidRPr="006A57CE">
        <w:rPr>
          <w:rFonts w:eastAsia="TimesNewRomanPSMT-Identity-H"/>
          <w:szCs w:val="28"/>
        </w:rPr>
        <w:t xml:space="preserve">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r w:rsidR="002A2D81" w:rsidRPr="006A57CE">
        <w:rPr>
          <w:szCs w:val="28"/>
        </w:rPr>
        <w:t>и определяет:</w:t>
      </w:r>
    </w:p>
    <w:p w:rsidR="002A2D81" w:rsidRPr="006A57CE" w:rsidRDefault="002A2D81" w:rsidP="00C33670">
      <w:pPr>
        <w:pStyle w:val="a7"/>
        <w:ind w:firstLine="567"/>
        <w:jc w:val="both"/>
        <w:rPr>
          <w:szCs w:val="28"/>
        </w:rPr>
      </w:pPr>
      <w:r w:rsidRPr="006A57CE">
        <w:rPr>
          <w:szCs w:val="28"/>
        </w:rPr>
        <w:t>- порядок оплаты труда руководителей и их заместителей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(далее - учреждения культуры и искусства);</w:t>
      </w:r>
    </w:p>
    <w:p w:rsidR="002A2D81" w:rsidRPr="006A57CE" w:rsidRDefault="002A2D81" w:rsidP="00C33670">
      <w:pPr>
        <w:pStyle w:val="a7"/>
        <w:ind w:firstLine="567"/>
        <w:jc w:val="both"/>
        <w:rPr>
          <w:szCs w:val="28"/>
        </w:rPr>
      </w:pPr>
      <w:r w:rsidRPr="006A57CE">
        <w:rPr>
          <w:szCs w:val="28"/>
        </w:rPr>
        <w:t>- порядок оплаты труда работников учреждений культуры и искусства;</w:t>
      </w:r>
    </w:p>
    <w:p w:rsidR="002A2D81" w:rsidRPr="006A57CE" w:rsidRDefault="002A2D81" w:rsidP="00C33670">
      <w:pPr>
        <w:pStyle w:val="a7"/>
        <w:ind w:firstLine="567"/>
        <w:jc w:val="both"/>
        <w:rPr>
          <w:szCs w:val="28"/>
        </w:rPr>
      </w:pPr>
      <w:r w:rsidRPr="006A57CE">
        <w:rPr>
          <w:szCs w:val="28"/>
        </w:rPr>
        <w:t>- виды, размеры, порядок и условия применения выплат компенсационного и стимулирующего характера работникам учреждений культуры и искусства;</w:t>
      </w:r>
    </w:p>
    <w:p w:rsidR="002A2D81" w:rsidRPr="006A57CE" w:rsidRDefault="002A2D81" w:rsidP="00C33670">
      <w:pPr>
        <w:pStyle w:val="a7"/>
        <w:ind w:firstLine="567"/>
        <w:jc w:val="both"/>
        <w:rPr>
          <w:szCs w:val="28"/>
        </w:rPr>
      </w:pPr>
      <w:r w:rsidRPr="006A57CE">
        <w:rPr>
          <w:szCs w:val="28"/>
        </w:rPr>
        <w:t>- перечень должностей, профессий работников учреждений культуры и искусства, относимых к основному персоналу;</w:t>
      </w:r>
    </w:p>
    <w:p w:rsidR="002A2D81" w:rsidRPr="006A57CE" w:rsidRDefault="002A2D81" w:rsidP="00C33670">
      <w:pPr>
        <w:pStyle w:val="a7"/>
        <w:ind w:firstLine="567"/>
        <w:jc w:val="both"/>
        <w:rPr>
          <w:szCs w:val="28"/>
        </w:rPr>
      </w:pPr>
      <w:r w:rsidRPr="006A57CE">
        <w:rPr>
          <w:szCs w:val="28"/>
        </w:rPr>
        <w:t>- перечень должностей работников учреждений культуры и искусства, относимых к административно-управленческому персоналу;</w:t>
      </w:r>
    </w:p>
    <w:p w:rsidR="002A2D81" w:rsidRPr="006A57CE" w:rsidRDefault="002A2D81" w:rsidP="00C33670">
      <w:pPr>
        <w:pStyle w:val="a7"/>
        <w:ind w:firstLine="567"/>
        <w:jc w:val="both"/>
        <w:rPr>
          <w:szCs w:val="28"/>
        </w:rPr>
      </w:pPr>
      <w:r w:rsidRPr="006A57CE">
        <w:rPr>
          <w:szCs w:val="28"/>
        </w:rPr>
        <w:t>- перечень должностей работников учреждений культуры и искусства, относимых к вспомогательному персоналу;</w:t>
      </w:r>
    </w:p>
    <w:p w:rsidR="002A2D81" w:rsidRPr="006A57CE" w:rsidRDefault="002A2D81" w:rsidP="00C33670">
      <w:pPr>
        <w:pStyle w:val="a7"/>
        <w:ind w:firstLine="567"/>
        <w:jc w:val="both"/>
        <w:rPr>
          <w:szCs w:val="28"/>
        </w:rPr>
      </w:pPr>
      <w:r w:rsidRPr="006A57CE">
        <w:rPr>
          <w:szCs w:val="28"/>
        </w:rPr>
        <w:lastRenderedPageBreak/>
        <w:t>- перечень должностей работников учреждений культуры и искусства, работающих в сельской местности, к окладам которых с учетом повышающих коэффициентов устанавливается повышение на 25 процентов.</w:t>
      </w:r>
    </w:p>
    <w:p w:rsidR="00AA536D" w:rsidRPr="006A57CE" w:rsidRDefault="000A70AA" w:rsidP="00C33670">
      <w:pPr>
        <w:pStyle w:val="a7"/>
        <w:ind w:firstLine="567"/>
        <w:jc w:val="both"/>
        <w:rPr>
          <w:szCs w:val="28"/>
        </w:rPr>
      </w:pPr>
      <w:r w:rsidRPr="006A57CE">
        <w:rPr>
          <w:szCs w:val="28"/>
        </w:rPr>
        <w:t>1.</w:t>
      </w:r>
      <w:r w:rsidR="00BC6388" w:rsidRPr="006A57CE">
        <w:rPr>
          <w:szCs w:val="28"/>
        </w:rPr>
        <w:t>2</w:t>
      </w:r>
      <w:r w:rsidR="00AA536D" w:rsidRPr="006A57CE">
        <w:rPr>
          <w:szCs w:val="28"/>
        </w:rPr>
        <w:t xml:space="preserve">. Системы оплаты труда, включая размеры окладов (должностных окладов) </w:t>
      </w:r>
      <w:r w:rsidR="00796C06" w:rsidRPr="006A57CE">
        <w:rPr>
          <w:szCs w:val="28"/>
        </w:rPr>
        <w:t xml:space="preserve"> </w:t>
      </w:r>
      <w:r w:rsidR="00AA536D" w:rsidRPr="006A57CE">
        <w:rPr>
          <w:szCs w:val="28"/>
        </w:rPr>
        <w:t>(далее - оклады), ставок заработной платы,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При утверждении положения об оплате труда работников учреждения необходимо учитывать мнение представительного органа работников.</w:t>
      </w:r>
    </w:p>
    <w:p w:rsidR="00AA536D" w:rsidRPr="006A57CE" w:rsidRDefault="00AA536D" w:rsidP="00C33670">
      <w:pPr>
        <w:pStyle w:val="a7"/>
        <w:ind w:firstLine="567"/>
        <w:jc w:val="both"/>
        <w:rPr>
          <w:szCs w:val="28"/>
        </w:rPr>
      </w:pPr>
      <w:bookmarkStart w:id="0" w:name="100013"/>
      <w:bookmarkEnd w:id="0"/>
      <w:r w:rsidRPr="006A57CE">
        <w:rPr>
          <w:szCs w:val="28"/>
        </w:rPr>
        <w:t>Система оплаты труда учреждения устанавливается с учетом фонда оплаты труда, сформированного на календарный год.</w:t>
      </w:r>
    </w:p>
    <w:p w:rsidR="00AA536D" w:rsidRPr="006A57CE" w:rsidRDefault="00AA536D" w:rsidP="00C33670">
      <w:pPr>
        <w:pStyle w:val="a7"/>
        <w:ind w:firstLine="567"/>
        <w:jc w:val="both"/>
        <w:rPr>
          <w:szCs w:val="28"/>
        </w:rPr>
      </w:pPr>
      <w:bookmarkStart w:id="1" w:name="100014"/>
      <w:bookmarkEnd w:id="1"/>
      <w:r w:rsidRPr="006A57CE">
        <w:rPr>
          <w:szCs w:val="28"/>
        </w:rPr>
        <w:t>Фонд оплаты труда работников учреждения формируется за счет средств субсидий, поступающих из местного бюджета на финансовое обеспечение выполнения муниципального задания на оказание муниципальных услуг (выполнения работ), субсидий на иные цели, а также средств, поступающих от приносящей доход деятельности.</w:t>
      </w:r>
    </w:p>
    <w:p w:rsidR="00AA536D" w:rsidRPr="006A57CE" w:rsidRDefault="00AA536D" w:rsidP="00C33670">
      <w:pPr>
        <w:pStyle w:val="a7"/>
        <w:ind w:firstLine="567"/>
        <w:jc w:val="both"/>
        <w:rPr>
          <w:szCs w:val="28"/>
        </w:rPr>
      </w:pPr>
      <w:bookmarkStart w:id="2" w:name="100015"/>
      <w:bookmarkEnd w:id="2"/>
      <w:r w:rsidRPr="006A57CE">
        <w:rPr>
          <w:szCs w:val="28"/>
        </w:rPr>
        <w:t>При наличии экономии по фонду оплаты труда работникам учреждения могут осуществляться выплаты социального характера, включая оказание материальной помощи, в соответствии с локальными нормативными актами учреждения о выплатах социального характера или коллективным договором</w:t>
      </w:r>
    </w:p>
    <w:p w:rsidR="00C33670" w:rsidRPr="006A57CE" w:rsidRDefault="000A70AA" w:rsidP="00C33670">
      <w:pPr>
        <w:pStyle w:val="a7"/>
        <w:ind w:firstLine="567"/>
        <w:jc w:val="both"/>
        <w:rPr>
          <w:color w:val="212529"/>
          <w:szCs w:val="28"/>
        </w:rPr>
      </w:pPr>
      <w:r w:rsidRPr="006A57CE">
        <w:rPr>
          <w:szCs w:val="28"/>
        </w:rPr>
        <w:t>1.</w:t>
      </w:r>
      <w:r w:rsidR="00BC6388" w:rsidRPr="006A57CE">
        <w:rPr>
          <w:szCs w:val="28"/>
        </w:rPr>
        <w:t>3.</w:t>
      </w:r>
      <w:r w:rsidR="00C33670" w:rsidRPr="006A57CE">
        <w:rPr>
          <w:color w:val="212529"/>
          <w:szCs w:val="28"/>
        </w:rPr>
        <w:t xml:space="preserve"> Системы оплаты труда работников учреждения устанавливаются с учетом:</w:t>
      </w:r>
    </w:p>
    <w:p w:rsidR="00C33670" w:rsidRPr="006A57CE" w:rsidRDefault="00C33670" w:rsidP="00C33670">
      <w:pPr>
        <w:pStyle w:val="a7"/>
        <w:ind w:firstLine="567"/>
        <w:jc w:val="both"/>
        <w:rPr>
          <w:color w:val="212529"/>
          <w:szCs w:val="28"/>
        </w:rPr>
      </w:pPr>
      <w:bookmarkStart w:id="3" w:name="100028"/>
      <w:bookmarkEnd w:id="3"/>
      <w:r w:rsidRPr="006A57CE">
        <w:rPr>
          <w:color w:val="212529"/>
          <w:szCs w:val="28"/>
        </w:rPr>
        <w:t>- единого тарифно-квалификационного справочника работ и профессий рабочих;</w:t>
      </w:r>
    </w:p>
    <w:p w:rsidR="00C33670" w:rsidRPr="006A57CE" w:rsidRDefault="00C33670" w:rsidP="00C33670">
      <w:pPr>
        <w:pStyle w:val="a7"/>
        <w:ind w:firstLine="567"/>
        <w:jc w:val="both"/>
        <w:rPr>
          <w:color w:val="212529"/>
          <w:szCs w:val="28"/>
        </w:rPr>
      </w:pPr>
      <w:bookmarkStart w:id="4" w:name="100029"/>
      <w:bookmarkEnd w:id="4"/>
      <w:r w:rsidRPr="006A57CE">
        <w:rPr>
          <w:color w:val="212529"/>
          <w:szCs w:val="28"/>
        </w:rPr>
        <w:t>- единого квалификационного справочника должностей руководителей, специалистов и служащих или профессиональных стандартов;</w:t>
      </w:r>
    </w:p>
    <w:p w:rsidR="00C33670" w:rsidRPr="006A57CE" w:rsidRDefault="00C33670" w:rsidP="00C33670">
      <w:pPr>
        <w:pStyle w:val="a7"/>
        <w:ind w:firstLine="567"/>
        <w:jc w:val="both"/>
        <w:rPr>
          <w:color w:val="212529"/>
          <w:szCs w:val="28"/>
        </w:rPr>
      </w:pPr>
      <w:bookmarkStart w:id="5" w:name="100030"/>
      <w:bookmarkEnd w:id="5"/>
      <w:r w:rsidRPr="006A57CE">
        <w:rPr>
          <w:color w:val="212529"/>
          <w:szCs w:val="28"/>
        </w:rPr>
        <w:t>- государственных гарантий по оплате труда;</w:t>
      </w:r>
    </w:p>
    <w:p w:rsidR="00C33670" w:rsidRPr="006A57CE" w:rsidRDefault="00C33670" w:rsidP="00C33670">
      <w:pPr>
        <w:pStyle w:val="a7"/>
        <w:ind w:firstLine="567"/>
        <w:jc w:val="both"/>
        <w:rPr>
          <w:color w:val="212529"/>
          <w:szCs w:val="28"/>
        </w:rPr>
      </w:pPr>
      <w:bookmarkStart w:id="6" w:name="100031"/>
      <w:bookmarkStart w:id="7" w:name="100035"/>
      <w:bookmarkStart w:id="8" w:name="100037"/>
      <w:bookmarkEnd w:id="6"/>
      <w:bookmarkEnd w:id="7"/>
      <w:bookmarkEnd w:id="8"/>
      <w:r w:rsidRPr="006A57CE">
        <w:rPr>
          <w:color w:val="212529"/>
          <w:szCs w:val="28"/>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социально-трудовых отношений (</w:t>
      </w:r>
      <w:hyperlink r:id="rId8" w:anchor="102584" w:history="1">
        <w:r w:rsidRPr="006A57CE">
          <w:rPr>
            <w:szCs w:val="28"/>
          </w:rPr>
          <w:t>часть третья статьи 135</w:t>
        </w:r>
      </w:hyperlink>
      <w:r w:rsidRPr="006A57CE">
        <w:rPr>
          <w:color w:val="212529"/>
          <w:szCs w:val="28"/>
        </w:rPr>
        <w:t xml:space="preserve"> Трудового кодекса Российской Федерации).</w:t>
      </w:r>
    </w:p>
    <w:p w:rsidR="00C33670" w:rsidRPr="006A57CE" w:rsidRDefault="00C33670" w:rsidP="00C33670">
      <w:pPr>
        <w:pStyle w:val="a7"/>
        <w:ind w:firstLine="567"/>
        <w:jc w:val="both"/>
        <w:rPr>
          <w:color w:val="212529"/>
          <w:szCs w:val="28"/>
        </w:rPr>
      </w:pPr>
      <w:bookmarkStart w:id="9" w:name="100038"/>
      <w:bookmarkStart w:id="10" w:name="100040"/>
      <w:bookmarkEnd w:id="9"/>
      <w:bookmarkEnd w:id="10"/>
      <w:r w:rsidRPr="006A57CE">
        <w:rPr>
          <w:color w:val="212529"/>
          <w:szCs w:val="28"/>
        </w:rPr>
        <w:t>- отраслевого соглашения;</w:t>
      </w:r>
    </w:p>
    <w:p w:rsidR="00C33670" w:rsidRPr="006A57CE" w:rsidRDefault="00C33670" w:rsidP="00C33670">
      <w:pPr>
        <w:pStyle w:val="a7"/>
        <w:ind w:firstLine="567"/>
        <w:jc w:val="both"/>
        <w:rPr>
          <w:color w:val="212529"/>
          <w:szCs w:val="28"/>
        </w:rPr>
      </w:pPr>
      <w:bookmarkStart w:id="11" w:name="100041"/>
      <w:bookmarkEnd w:id="11"/>
      <w:r w:rsidRPr="006A57CE">
        <w:rPr>
          <w:color w:val="212529"/>
          <w:szCs w:val="28"/>
        </w:rPr>
        <w:t>- Примерного положения;</w:t>
      </w:r>
    </w:p>
    <w:p w:rsidR="00C33670" w:rsidRPr="006A57CE" w:rsidRDefault="00C33670" w:rsidP="00C33670">
      <w:pPr>
        <w:pStyle w:val="a7"/>
        <w:ind w:firstLine="567"/>
        <w:jc w:val="both"/>
        <w:rPr>
          <w:color w:val="212529"/>
          <w:szCs w:val="28"/>
        </w:rPr>
      </w:pPr>
      <w:bookmarkStart w:id="12" w:name="100042"/>
      <w:bookmarkEnd w:id="12"/>
      <w:r w:rsidRPr="006A57CE">
        <w:rPr>
          <w:color w:val="212529"/>
          <w:szCs w:val="28"/>
        </w:rPr>
        <w:t>- мнения представительного органа работников;</w:t>
      </w:r>
    </w:p>
    <w:p w:rsidR="00C33670" w:rsidRPr="006A57CE" w:rsidRDefault="00C33670" w:rsidP="00C33670">
      <w:pPr>
        <w:pStyle w:val="a7"/>
        <w:ind w:firstLine="567"/>
        <w:jc w:val="both"/>
        <w:rPr>
          <w:color w:val="212529"/>
          <w:szCs w:val="28"/>
        </w:rPr>
      </w:pPr>
      <w:bookmarkStart w:id="13" w:name="100043"/>
      <w:bookmarkEnd w:id="13"/>
      <w:r w:rsidRPr="006A57CE">
        <w:rPr>
          <w:color w:val="212529"/>
          <w:szCs w:val="28"/>
        </w:rPr>
        <w:t>-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2A2D81" w:rsidRPr="006A57CE" w:rsidRDefault="00C33670" w:rsidP="00C33670">
      <w:pPr>
        <w:pStyle w:val="a7"/>
        <w:ind w:firstLine="567"/>
        <w:jc w:val="both"/>
        <w:rPr>
          <w:color w:val="212529"/>
          <w:szCs w:val="28"/>
        </w:rPr>
      </w:pPr>
      <w:r w:rsidRPr="006A57CE">
        <w:rPr>
          <w:szCs w:val="28"/>
        </w:rPr>
        <w:lastRenderedPageBreak/>
        <w:t>1.4.</w:t>
      </w:r>
      <w:r w:rsidR="00BC6388" w:rsidRPr="006A57CE">
        <w:rPr>
          <w:szCs w:val="28"/>
        </w:rPr>
        <w:t xml:space="preserve"> </w:t>
      </w:r>
      <w:r w:rsidR="00FA42E2" w:rsidRPr="006A57CE">
        <w:rPr>
          <w:color w:val="212529"/>
          <w:szCs w:val="28"/>
        </w:rPr>
        <w:t>Определение размеров заработной платы осуществляется в соответствии с системой оплаты труда работников учреждений, как по основным должностям, так и по должностям, замещаемым в порядке совместительства.</w:t>
      </w:r>
      <w:bookmarkStart w:id="14" w:name="100017"/>
      <w:bookmarkEnd w:id="14"/>
      <w:r w:rsidR="002A2D81" w:rsidRPr="006A57CE">
        <w:rPr>
          <w:color w:val="212529"/>
          <w:szCs w:val="28"/>
        </w:rPr>
        <w:t xml:space="preserve"> </w:t>
      </w:r>
    </w:p>
    <w:p w:rsidR="00FA42E2" w:rsidRPr="006A57CE" w:rsidRDefault="00FA42E2" w:rsidP="00C33670">
      <w:pPr>
        <w:pStyle w:val="a7"/>
        <w:ind w:firstLine="567"/>
        <w:jc w:val="both"/>
        <w:rPr>
          <w:color w:val="212529"/>
          <w:szCs w:val="28"/>
        </w:rPr>
      </w:pPr>
      <w:r w:rsidRPr="006A57CE">
        <w:rPr>
          <w:szCs w:val="28"/>
        </w:rPr>
        <w:t>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FA42E2" w:rsidRPr="006A57CE" w:rsidRDefault="000A70AA" w:rsidP="00C33670">
      <w:pPr>
        <w:pStyle w:val="a7"/>
        <w:ind w:firstLine="567"/>
        <w:jc w:val="both"/>
        <w:rPr>
          <w:szCs w:val="28"/>
        </w:rPr>
      </w:pPr>
      <w:r w:rsidRPr="006A57CE">
        <w:rPr>
          <w:szCs w:val="28"/>
        </w:rPr>
        <w:t>1.</w:t>
      </w:r>
      <w:r w:rsidR="00C33670" w:rsidRPr="006A57CE">
        <w:rPr>
          <w:szCs w:val="28"/>
        </w:rPr>
        <w:t>5</w:t>
      </w:r>
      <w:r w:rsidR="00FA42E2" w:rsidRPr="006A57CE">
        <w:rPr>
          <w:szCs w:val="28"/>
        </w:rPr>
        <w:t xml:space="preserve">.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hyperlink r:id="rId9" w:anchor="102582" w:history="1">
        <w:r w:rsidR="00796C06" w:rsidRPr="006A57CE">
          <w:rPr>
            <w:szCs w:val="28"/>
          </w:rPr>
          <w:t>частью первой статьи 132</w:t>
        </w:r>
      </w:hyperlink>
      <w:r w:rsidR="00796C06" w:rsidRPr="006A57CE">
        <w:rPr>
          <w:szCs w:val="28"/>
        </w:rPr>
        <w:t xml:space="preserve"> </w:t>
      </w:r>
      <w:r w:rsidR="00FA42E2" w:rsidRPr="006A57CE">
        <w:rPr>
          <w:szCs w:val="28"/>
        </w:rPr>
        <w:t>Трудовым</w:t>
      </w:r>
      <w:r w:rsidR="00796C06" w:rsidRPr="006A57CE">
        <w:rPr>
          <w:szCs w:val="28"/>
        </w:rPr>
        <w:t xml:space="preserve"> </w:t>
      </w:r>
      <w:hyperlink r:id="rId10" w:history="1">
        <w:r w:rsidR="00FA42E2" w:rsidRPr="006A57CE">
          <w:rPr>
            <w:szCs w:val="28"/>
          </w:rPr>
          <w:t>кодексом</w:t>
        </w:r>
      </w:hyperlink>
      <w:r w:rsidR="00796C06" w:rsidRPr="006A57CE">
        <w:rPr>
          <w:szCs w:val="28"/>
        </w:rPr>
        <w:t xml:space="preserve"> </w:t>
      </w:r>
      <w:r w:rsidR="00FA42E2" w:rsidRPr="006A57CE">
        <w:rPr>
          <w:szCs w:val="28"/>
        </w:rPr>
        <w:t xml:space="preserve">Российской Федерации </w:t>
      </w:r>
    </w:p>
    <w:p w:rsidR="00FA42E2" w:rsidRPr="006A57CE" w:rsidRDefault="00FA42E2" w:rsidP="00C33670">
      <w:pPr>
        <w:pStyle w:val="a7"/>
        <w:ind w:firstLine="567"/>
        <w:jc w:val="both"/>
        <w:rPr>
          <w:szCs w:val="28"/>
        </w:rPr>
      </w:pPr>
      <w:bookmarkStart w:id="15" w:name="100019"/>
      <w:bookmarkStart w:id="16" w:name="100021"/>
      <w:bookmarkEnd w:id="15"/>
      <w:bookmarkEnd w:id="16"/>
      <w:r w:rsidRPr="006A57CE">
        <w:rPr>
          <w:szCs w:val="28"/>
        </w:rPr>
        <w:t>При этом заработная плата работников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FA42E2" w:rsidRPr="006A57CE" w:rsidRDefault="000A70AA" w:rsidP="00C33670">
      <w:pPr>
        <w:pStyle w:val="a7"/>
        <w:ind w:firstLine="567"/>
        <w:jc w:val="both"/>
        <w:rPr>
          <w:szCs w:val="28"/>
        </w:rPr>
      </w:pPr>
      <w:bookmarkStart w:id="17" w:name="100022"/>
      <w:bookmarkEnd w:id="17"/>
      <w:r w:rsidRPr="006A57CE">
        <w:rPr>
          <w:color w:val="212529"/>
          <w:szCs w:val="28"/>
        </w:rPr>
        <w:t>1.</w:t>
      </w:r>
      <w:r w:rsidR="00C33670" w:rsidRPr="006A57CE">
        <w:rPr>
          <w:color w:val="212529"/>
          <w:szCs w:val="28"/>
        </w:rPr>
        <w:t>6</w:t>
      </w:r>
      <w:r w:rsidR="00FA42E2" w:rsidRPr="006A57CE">
        <w:rPr>
          <w:color w:val="212529"/>
          <w:szCs w:val="28"/>
        </w:rPr>
        <w:t xml:space="preserve">. </w:t>
      </w:r>
      <w:r w:rsidR="00FA42E2" w:rsidRPr="006A57CE">
        <w:rPr>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00796C06" w:rsidRPr="006A57CE">
        <w:rPr>
          <w:szCs w:val="28"/>
        </w:rPr>
        <w:t>(</w:t>
      </w:r>
      <w:hyperlink r:id="rId11" w:anchor="001448" w:history="1">
        <w:r w:rsidR="00796C06" w:rsidRPr="006A57CE">
          <w:rPr>
            <w:szCs w:val="28"/>
          </w:rPr>
          <w:t>часть третья статьи 133</w:t>
        </w:r>
      </w:hyperlink>
      <w:r w:rsidR="007209B2" w:rsidRPr="006A57CE">
        <w:rPr>
          <w:szCs w:val="28"/>
        </w:rPr>
        <w:t xml:space="preserve"> </w:t>
      </w:r>
      <w:r w:rsidR="00796C06" w:rsidRPr="006A57CE">
        <w:rPr>
          <w:szCs w:val="28"/>
        </w:rPr>
        <w:t>Трудового кодекса Российской Федерации).</w:t>
      </w:r>
    </w:p>
    <w:p w:rsidR="00C33670" w:rsidRPr="006A57CE" w:rsidRDefault="00C33670" w:rsidP="00C33670">
      <w:pPr>
        <w:pStyle w:val="a7"/>
        <w:ind w:firstLine="567"/>
        <w:jc w:val="both"/>
        <w:rPr>
          <w:szCs w:val="28"/>
        </w:rPr>
      </w:pPr>
      <w:r w:rsidRPr="006A57CE">
        <w:rPr>
          <w:szCs w:val="28"/>
          <w:shd w:val="clear" w:color="auto" w:fill="FFFFFF"/>
        </w:rPr>
        <w:t>Руководитель учреждения культуры и искусства несет ответственность за своевременную и правильную оплату труда работников в соответствии с федеральным законодательством.</w:t>
      </w:r>
    </w:p>
    <w:p w:rsidR="00ED601D" w:rsidRPr="006A57CE" w:rsidRDefault="000A70AA" w:rsidP="00C33670">
      <w:pPr>
        <w:pStyle w:val="a7"/>
        <w:ind w:firstLine="567"/>
        <w:jc w:val="both"/>
        <w:rPr>
          <w:szCs w:val="28"/>
        </w:rPr>
      </w:pPr>
      <w:bookmarkStart w:id="18" w:name="100023"/>
      <w:bookmarkStart w:id="19" w:name="100025"/>
      <w:bookmarkEnd w:id="18"/>
      <w:bookmarkEnd w:id="19"/>
      <w:r w:rsidRPr="006A57CE">
        <w:rPr>
          <w:szCs w:val="28"/>
        </w:rPr>
        <w:t>1.</w:t>
      </w:r>
      <w:r w:rsidR="00C33670" w:rsidRPr="006A57CE">
        <w:rPr>
          <w:szCs w:val="28"/>
        </w:rPr>
        <w:t>7</w:t>
      </w:r>
      <w:r w:rsidR="00FA42E2" w:rsidRPr="006A57CE">
        <w:rPr>
          <w:szCs w:val="28"/>
        </w:rPr>
        <w:t xml:space="preserve">. </w:t>
      </w:r>
      <w:r w:rsidR="00ED601D" w:rsidRPr="006A57CE">
        <w:rPr>
          <w:szCs w:val="28"/>
        </w:rPr>
        <w:t>К основному персоналу учреждений культуры и искусства относятся работники, непосредственно обеспечивающие выполнение основных функций, для реализации которых создано учреждение культуры и искусства.</w:t>
      </w:r>
    </w:p>
    <w:p w:rsidR="00ED601D" w:rsidRPr="006A57CE" w:rsidRDefault="00ED601D" w:rsidP="00C33670">
      <w:pPr>
        <w:pStyle w:val="a7"/>
        <w:ind w:firstLine="567"/>
        <w:jc w:val="both"/>
        <w:rPr>
          <w:szCs w:val="28"/>
        </w:rPr>
      </w:pPr>
      <w:r w:rsidRPr="006A57CE">
        <w:rPr>
          <w:szCs w:val="28"/>
        </w:rPr>
        <w:t>К административно-управленческому персоналу учреждений культуры и искусства относятся работники, занятые управлением (организацией) оказания услуг населению данными учреждениями культуры и искусства, а также выполняющие административные функции, необходимые для обеспечения деятельности учреждения культуры и искусства.</w:t>
      </w:r>
    </w:p>
    <w:p w:rsidR="00ED601D" w:rsidRPr="006A57CE" w:rsidRDefault="00ED601D" w:rsidP="00C33670">
      <w:pPr>
        <w:pStyle w:val="a7"/>
        <w:ind w:firstLine="567"/>
        <w:jc w:val="both"/>
        <w:rPr>
          <w:szCs w:val="28"/>
        </w:rPr>
      </w:pPr>
      <w:r w:rsidRPr="006A57CE">
        <w:rPr>
          <w:szCs w:val="28"/>
        </w:rPr>
        <w:t>К вспомогательному персоналу учреждений культуры и искусства относятся работники, создающие условия для оказания услуги населению в сфере культуры, включая обслуживание зданий и оборудования.</w:t>
      </w:r>
    </w:p>
    <w:p w:rsidR="00ED601D" w:rsidRPr="006A57CE" w:rsidRDefault="00ED601D" w:rsidP="00C33670">
      <w:pPr>
        <w:pStyle w:val="a7"/>
        <w:ind w:firstLine="567"/>
        <w:jc w:val="both"/>
        <w:rPr>
          <w:szCs w:val="28"/>
        </w:rPr>
      </w:pPr>
      <w:r w:rsidRPr="006A57CE">
        <w:rPr>
          <w:szCs w:val="28"/>
        </w:rPr>
        <w:t xml:space="preserve">Примерный перечень должностей работников учреждений культуры и искусства, относимых к основному персоналу; примерный перечень должностей работников учреждений культуры и искусства, относимых к административно-управленческому персоналу; примерный перечень должностей работников учреждений культуры и искусства, относимых к </w:t>
      </w:r>
      <w:r w:rsidRPr="006A57CE">
        <w:rPr>
          <w:szCs w:val="28"/>
        </w:rPr>
        <w:lastRenderedPageBreak/>
        <w:t>вспомогательному персоналу, приведены в приложениях № 3 - 5 к настоящему Положению.</w:t>
      </w:r>
    </w:p>
    <w:p w:rsidR="00ED601D" w:rsidRPr="006A57CE" w:rsidRDefault="00ED601D" w:rsidP="00C33670">
      <w:pPr>
        <w:pStyle w:val="a7"/>
        <w:ind w:firstLine="567"/>
        <w:jc w:val="both"/>
        <w:rPr>
          <w:szCs w:val="28"/>
        </w:rPr>
      </w:pPr>
      <w:r w:rsidRPr="006A57CE">
        <w:rPr>
          <w:szCs w:val="28"/>
        </w:rPr>
        <w:t>1.</w:t>
      </w:r>
      <w:r w:rsidR="00C33670" w:rsidRPr="006A57CE">
        <w:rPr>
          <w:szCs w:val="28"/>
        </w:rPr>
        <w:t>8</w:t>
      </w:r>
      <w:r w:rsidRPr="006A57CE">
        <w:rPr>
          <w:szCs w:val="28"/>
        </w:rPr>
        <w:t>. Предельная доля оплаты труда работников административно-управленческого персонала и вспомогательного персонала в фонде оплаты труда учреждений культуры и искусства устанавливается в размере не более 40 процентов.</w:t>
      </w:r>
    </w:p>
    <w:p w:rsidR="00ED601D" w:rsidRPr="006A57CE" w:rsidRDefault="00ED601D" w:rsidP="00C33670">
      <w:pPr>
        <w:pStyle w:val="a7"/>
        <w:ind w:firstLine="567"/>
        <w:jc w:val="both"/>
        <w:rPr>
          <w:szCs w:val="28"/>
        </w:rPr>
      </w:pPr>
      <w:r w:rsidRPr="006A57CE">
        <w:rPr>
          <w:color w:val="212529"/>
          <w:szCs w:val="28"/>
        </w:rPr>
        <w:t>1.</w:t>
      </w:r>
      <w:r w:rsidR="00C33670" w:rsidRPr="006A57CE">
        <w:rPr>
          <w:color w:val="212529"/>
          <w:szCs w:val="28"/>
        </w:rPr>
        <w:t>9</w:t>
      </w:r>
      <w:r w:rsidRPr="006A57CE">
        <w:rPr>
          <w:color w:val="212529"/>
          <w:szCs w:val="28"/>
        </w:rPr>
        <w:t>.</w:t>
      </w:r>
      <w:r w:rsidRPr="006A57CE">
        <w:rPr>
          <w:szCs w:val="28"/>
        </w:rPr>
        <w:t xml:space="preserve"> Фиксированный размер оклада, размеры и условия установления выплат компенсационного и стимулирующего характера предусматриваются в трудовом договоре с работником (дополнительном соглашении к трудовому договору).</w:t>
      </w:r>
    </w:p>
    <w:p w:rsidR="00796C06" w:rsidRPr="006A57CE" w:rsidRDefault="00796C06" w:rsidP="00796C06">
      <w:pPr>
        <w:pStyle w:val="a7"/>
        <w:ind w:firstLine="567"/>
        <w:jc w:val="both"/>
        <w:rPr>
          <w:color w:val="212529"/>
          <w:szCs w:val="28"/>
        </w:rPr>
      </w:pPr>
    </w:p>
    <w:p w:rsidR="00FA42E2" w:rsidRDefault="000A70AA" w:rsidP="00796C06">
      <w:pPr>
        <w:pStyle w:val="a7"/>
        <w:jc w:val="center"/>
        <w:rPr>
          <w:b/>
          <w:color w:val="212529"/>
          <w:szCs w:val="28"/>
        </w:rPr>
      </w:pPr>
      <w:bookmarkStart w:id="20" w:name="100026"/>
      <w:bookmarkEnd w:id="20"/>
      <w:r w:rsidRPr="006A57CE">
        <w:rPr>
          <w:b/>
          <w:color w:val="212529"/>
          <w:szCs w:val="28"/>
        </w:rPr>
        <w:t>2</w:t>
      </w:r>
      <w:r w:rsidR="00FA42E2" w:rsidRPr="006A57CE">
        <w:rPr>
          <w:b/>
          <w:color w:val="212529"/>
          <w:szCs w:val="28"/>
        </w:rPr>
        <w:t>. Порядок и условия оплаты труда работников учреждения</w:t>
      </w:r>
    </w:p>
    <w:p w:rsidR="006A57CE" w:rsidRPr="006A57CE" w:rsidRDefault="006A57CE" w:rsidP="00796C06">
      <w:pPr>
        <w:pStyle w:val="a7"/>
        <w:jc w:val="center"/>
        <w:rPr>
          <w:b/>
          <w:color w:val="212529"/>
          <w:szCs w:val="28"/>
        </w:rPr>
      </w:pPr>
    </w:p>
    <w:p w:rsidR="008E1305" w:rsidRPr="006A57CE" w:rsidRDefault="000A70AA" w:rsidP="008E1305">
      <w:pPr>
        <w:pStyle w:val="a7"/>
        <w:ind w:firstLine="567"/>
        <w:jc w:val="both"/>
        <w:rPr>
          <w:b/>
          <w:szCs w:val="28"/>
        </w:rPr>
      </w:pPr>
      <w:bookmarkStart w:id="21" w:name="100027"/>
      <w:bookmarkStart w:id="22" w:name="100044"/>
      <w:bookmarkStart w:id="23" w:name="100045"/>
      <w:bookmarkStart w:id="24" w:name="100047"/>
      <w:bookmarkEnd w:id="21"/>
      <w:bookmarkEnd w:id="22"/>
      <w:bookmarkEnd w:id="23"/>
      <w:bookmarkEnd w:id="24"/>
      <w:r w:rsidRPr="006A57CE">
        <w:rPr>
          <w:color w:val="212529"/>
          <w:szCs w:val="28"/>
        </w:rPr>
        <w:t>2.2</w:t>
      </w:r>
      <w:r w:rsidR="00FA42E2" w:rsidRPr="006A57CE">
        <w:rPr>
          <w:szCs w:val="28"/>
        </w:rPr>
        <w:t xml:space="preserve">. </w:t>
      </w:r>
      <w:r w:rsidR="002A2D81" w:rsidRPr="006A57CE">
        <w:rPr>
          <w:szCs w:val="28"/>
        </w:rPr>
        <w:t>Оплата труда работников состоит из оклада, стимулирующих</w:t>
      </w:r>
      <w:r w:rsidR="008E1305" w:rsidRPr="006A57CE">
        <w:rPr>
          <w:szCs w:val="28"/>
        </w:rPr>
        <w:t xml:space="preserve"> и </w:t>
      </w:r>
      <w:r w:rsidR="006A57CE" w:rsidRPr="006A57CE">
        <w:rPr>
          <w:szCs w:val="28"/>
        </w:rPr>
        <w:t>компенсационных выплат</w:t>
      </w:r>
      <w:r w:rsidR="008E1305" w:rsidRPr="006A57CE">
        <w:rPr>
          <w:szCs w:val="28"/>
        </w:rPr>
        <w:t>.</w:t>
      </w:r>
    </w:p>
    <w:p w:rsidR="00B75A96" w:rsidRPr="006A57CE" w:rsidRDefault="000A70AA" w:rsidP="00B75A96">
      <w:pPr>
        <w:pStyle w:val="a7"/>
        <w:ind w:firstLine="708"/>
        <w:jc w:val="both"/>
        <w:rPr>
          <w:szCs w:val="28"/>
        </w:rPr>
      </w:pPr>
      <w:r w:rsidRPr="006A57CE">
        <w:rPr>
          <w:szCs w:val="28"/>
        </w:rPr>
        <w:t>2.3</w:t>
      </w:r>
      <w:r w:rsidR="008E1305" w:rsidRPr="006A57CE">
        <w:rPr>
          <w:szCs w:val="28"/>
        </w:rPr>
        <w:t xml:space="preserve">. </w:t>
      </w:r>
      <w:r w:rsidR="00FA42E2" w:rsidRPr="006A57CE">
        <w:rPr>
          <w:szCs w:val="28"/>
        </w:rPr>
        <w:t>Размеры окладов, ставок заработной платы работников учреждения устанавливаются с учетом требований к профессиональной подготовке и уровню квалификации, необходимых для осуществления соответствующей профессиональной деятельности.</w:t>
      </w:r>
      <w:r w:rsidR="00B75A96" w:rsidRPr="006A57CE">
        <w:rPr>
          <w:szCs w:val="28"/>
        </w:rPr>
        <w:t xml:space="preserve"> </w:t>
      </w:r>
    </w:p>
    <w:p w:rsidR="00B75A96" w:rsidRPr="006A57CE" w:rsidRDefault="00B75A96" w:rsidP="00B75A96">
      <w:pPr>
        <w:pStyle w:val="a7"/>
        <w:ind w:firstLine="708"/>
        <w:jc w:val="both"/>
        <w:rPr>
          <w:szCs w:val="28"/>
        </w:rPr>
      </w:pPr>
      <w:r w:rsidRPr="006A57CE">
        <w:rPr>
          <w:szCs w:val="28"/>
        </w:rPr>
        <w:t xml:space="preserve">Размеры окладов (должностных окладов) работников учреждений культуры и искусства устанавливаются </w:t>
      </w:r>
      <w:r w:rsidR="005B2657" w:rsidRPr="006A57CE">
        <w:rPr>
          <w:szCs w:val="28"/>
        </w:rPr>
        <w:t>в п</w:t>
      </w:r>
      <w:r w:rsidRPr="006A57CE">
        <w:rPr>
          <w:szCs w:val="28"/>
        </w:rPr>
        <w:t>риложении № 1, но не ниже окладов (должностных окладов), утвержденных нормативным правовым актом Администрации муниципального образования «Вяземский муниципальный округ» Смоленской области, устанавливающим размеры минимальных окладов (должностных окладов).</w:t>
      </w:r>
    </w:p>
    <w:p w:rsidR="00FA42E2" w:rsidRPr="006A57CE" w:rsidRDefault="00FA42E2" w:rsidP="00796C06">
      <w:pPr>
        <w:pStyle w:val="a7"/>
        <w:ind w:firstLine="567"/>
        <w:jc w:val="both"/>
        <w:rPr>
          <w:szCs w:val="28"/>
        </w:rPr>
      </w:pPr>
      <w:bookmarkStart w:id="25" w:name="100048"/>
      <w:bookmarkEnd w:id="25"/>
      <w:r w:rsidRPr="006A57CE">
        <w:rPr>
          <w:szCs w:val="28"/>
        </w:rPr>
        <w:t>По должностям служащих - на основе отнесения занимаемых ими должностей к следующим профессиональным квалификационным группам (далее - ПКГ):</w:t>
      </w:r>
    </w:p>
    <w:p w:rsidR="00FA42E2" w:rsidRPr="006A57CE" w:rsidRDefault="00A071D4" w:rsidP="00796C06">
      <w:pPr>
        <w:pStyle w:val="a7"/>
        <w:ind w:firstLine="567"/>
        <w:jc w:val="both"/>
        <w:rPr>
          <w:szCs w:val="28"/>
        </w:rPr>
      </w:pPr>
      <w:bookmarkStart w:id="26" w:name="100049"/>
      <w:bookmarkEnd w:id="26"/>
      <w:r w:rsidRPr="006A57CE">
        <w:rPr>
          <w:szCs w:val="28"/>
        </w:rPr>
        <w:t xml:space="preserve">- </w:t>
      </w:r>
      <w:r w:rsidR="00FA42E2" w:rsidRPr="006A57CE">
        <w:rPr>
          <w:szCs w:val="28"/>
        </w:rPr>
        <w:t>работников культуры и искусства - в соответствии с утвержденным</w:t>
      </w:r>
      <w:r w:rsidRPr="006A57CE">
        <w:rPr>
          <w:szCs w:val="28"/>
        </w:rPr>
        <w:t xml:space="preserve"> </w:t>
      </w:r>
      <w:hyperlink r:id="rId12" w:history="1">
        <w:r w:rsidR="00FA42E2" w:rsidRPr="006A57CE">
          <w:rPr>
            <w:szCs w:val="28"/>
          </w:rPr>
          <w:t>приказом</w:t>
        </w:r>
      </w:hyperlink>
      <w:r w:rsidRPr="006A57CE">
        <w:rPr>
          <w:i/>
          <w:szCs w:val="28"/>
        </w:rPr>
        <w:t xml:space="preserve"> </w:t>
      </w:r>
      <w:r w:rsidR="00FA42E2" w:rsidRPr="006A57CE">
        <w:rPr>
          <w:szCs w:val="28"/>
        </w:rPr>
        <w:t>Министерства здравоохранения и социального развития Российской Федерац</w:t>
      </w:r>
      <w:r w:rsidRPr="006A57CE">
        <w:rPr>
          <w:szCs w:val="28"/>
        </w:rPr>
        <w:t>ии от 31 августа 2007 г. № 570 «</w:t>
      </w:r>
      <w:r w:rsidR="00FA42E2" w:rsidRPr="006A57CE">
        <w:rPr>
          <w:szCs w:val="28"/>
        </w:rPr>
        <w:t>Об утверждении профессиональных квалификационных групп должностей работников культуры,</w:t>
      </w:r>
      <w:r w:rsidR="00A62E79" w:rsidRPr="006A57CE">
        <w:rPr>
          <w:szCs w:val="28"/>
        </w:rPr>
        <w:t xml:space="preserve"> искусства и кинематог</w:t>
      </w:r>
      <w:r w:rsidRPr="006A57CE">
        <w:rPr>
          <w:szCs w:val="28"/>
        </w:rPr>
        <w:t>рафии»</w:t>
      </w:r>
      <w:r w:rsidR="00FA42E2" w:rsidRPr="006A57CE">
        <w:rPr>
          <w:szCs w:val="28"/>
        </w:rPr>
        <w:t>;</w:t>
      </w:r>
    </w:p>
    <w:p w:rsidR="00FA42E2" w:rsidRPr="006A57CE" w:rsidRDefault="00FA42E2" w:rsidP="00796C06">
      <w:pPr>
        <w:pStyle w:val="a7"/>
        <w:ind w:firstLine="567"/>
        <w:jc w:val="both"/>
        <w:rPr>
          <w:color w:val="212529"/>
          <w:szCs w:val="28"/>
        </w:rPr>
      </w:pPr>
      <w:bookmarkStart w:id="27" w:name="100050"/>
      <w:bookmarkStart w:id="28" w:name="100052"/>
      <w:bookmarkStart w:id="29" w:name="100062"/>
      <w:bookmarkStart w:id="30" w:name="100064"/>
      <w:bookmarkEnd w:id="27"/>
      <w:bookmarkEnd w:id="28"/>
      <w:bookmarkEnd w:id="29"/>
      <w:bookmarkEnd w:id="30"/>
      <w:r w:rsidRPr="006A57CE">
        <w:rPr>
          <w:color w:val="212529"/>
          <w:szCs w:val="28"/>
        </w:rPr>
        <w:t>- руководителей, специалистов и служащих общеотраслевых должностей - в соответствии с утвержденным</w:t>
      </w:r>
      <w:r w:rsidR="00A071D4" w:rsidRPr="006A57CE">
        <w:rPr>
          <w:color w:val="212529"/>
          <w:szCs w:val="28"/>
        </w:rPr>
        <w:t xml:space="preserve"> </w:t>
      </w:r>
      <w:hyperlink r:id="rId13" w:history="1">
        <w:r w:rsidRPr="006A57CE">
          <w:rPr>
            <w:szCs w:val="28"/>
          </w:rPr>
          <w:t>приказом</w:t>
        </w:r>
      </w:hyperlink>
      <w:r w:rsidR="00A071D4" w:rsidRPr="006A57CE">
        <w:rPr>
          <w:b/>
          <w:color w:val="212529"/>
          <w:szCs w:val="28"/>
        </w:rPr>
        <w:t xml:space="preserve"> </w:t>
      </w:r>
      <w:r w:rsidRPr="006A57CE">
        <w:rPr>
          <w:color w:val="212529"/>
          <w:szCs w:val="28"/>
        </w:rPr>
        <w:t>Министерства здравоохранения и социального развития Российской Федерации о</w:t>
      </w:r>
      <w:r w:rsidR="00A62E79" w:rsidRPr="006A57CE">
        <w:rPr>
          <w:color w:val="212529"/>
          <w:szCs w:val="28"/>
        </w:rPr>
        <w:t xml:space="preserve">т 29 мая 2008 г. </w:t>
      </w:r>
      <w:r w:rsidR="00A071D4" w:rsidRPr="006A57CE">
        <w:rPr>
          <w:color w:val="212529"/>
          <w:szCs w:val="28"/>
        </w:rPr>
        <w:t>№</w:t>
      </w:r>
      <w:r w:rsidR="00A62E79" w:rsidRPr="006A57CE">
        <w:rPr>
          <w:color w:val="212529"/>
          <w:szCs w:val="28"/>
        </w:rPr>
        <w:t xml:space="preserve"> 247н </w:t>
      </w:r>
      <w:r w:rsidR="006A57CE">
        <w:rPr>
          <w:color w:val="212529"/>
          <w:szCs w:val="28"/>
        </w:rPr>
        <w:t xml:space="preserve">                   </w:t>
      </w:r>
      <w:r w:rsidR="00A62E79" w:rsidRPr="006A57CE">
        <w:rPr>
          <w:color w:val="212529"/>
          <w:szCs w:val="28"/>
        </w:rPr>
        <w:t>«</w:t>
      </w:r>
      <w:r w:rsidRPr="006A57CE">
        <w:rPr>
          <w:color w:val="212529"/>
          <w:szCs w:val="28"/>
        </w:rPr>
        <w:t>Об утверждении профессиональных квалификационных групп должностей руководи</w:t>
      </w:r>
      <w:r w:rsidR="00A62E79" w:rsidRPr="006A57CE">
        <w:rPr>
          <w:color w:val="212529"/>
          <w:szCs w:val="28"/>
        </w:rPr>
        <w:t xml:space="preserve">телей, специалистов и служащих» </w:t>
      </w:r>
      <w:r w:rsidRPr="006A57CE">
        <w:rPr>
          <w:color w:val="212529"/>
          <w:szCs w:val="28"/>
        </w:rPr>
        <w:t xml:space="preserve">а также ПКГ других отраслей, необходимых для выполнения целей и задач, определенных уставом учреждения и выполнения </w:t>
      </w:r>
      <w:r w:rsidR="00A62E79" w:rsidRPr="006A57CE">
        <w:rPr>
          <w:color w:val="212529"/>
          <w:szCs w:val="28"/>
        </w:rPr>
        <w:t>муниципального</w:t>
      </w:r>
      <w:r w:rsidRPr="006A57CE">
        <w:rPr>
          <w:color w:val="212529"/>
          <w:szCs w:val="28"/>
        </w:rPr>
        <w:t xml:space="preserve"> задания, с учетом обеспечения дифференциации размеров окладов по должностям служащих, относимых к основному персоналу, и по общеотраслевым должностям.</w:t>
      </w:r>
    </w:p>
    <w:p w:rsidR="00FA42E2" w:rsidRPr="006A57CE" w:rsidRDefault="00FA42E2" w:rsidP="00796C06">
      <w:pPr>
        <w:pStyle w:val="a7"/>
        <w:ind w:firstLine="567"/>
        <w:jc w:val="both"/>
        <w:rPr>
          <w:color w:val="212529"/>
          <w:szCs w:val="28"/>
        </w:rPr>
      </w:pPr>
      <w:bookmarkStart w:id="31" w:name="100065"/>
      <w:bookmarkStart w:id="32" w:name="100067"/>
      <w:bookmarkEnd w:id="31"/>
      <w:bookmarkEnd w:id="32"/>
      <w:r w:rsidRPr="006A57CE">
        <w:rPr>
          <w:color w:val="212529"/>
          <w:szCs w:val="28"/>
        </w:rPr>
        <w:t xml:space="preserve">Для работников, осуществляющих трудовую деятельность по профессиям рабочих, - в зависимости от разряда выполняемых работ в соответствии с </w:t>
      </w:r>
      <w:r w:rsidRPr="006A57CE">
        <w:rPr>
          <w:color w:val="212529"/>
          <w:szCs w:val="28"/>
        </w:rPr>
        <w:lastRenderedPageBreak/>
        <w:t>единым тарифно-квалификационным справочником работ и профессий рабочих.</w:t>
      </w:r>
    </w:p>
    <w:p w:rsidR="00B75A96" w:rsidRPr="006A57CE" w:rsidRDefault="000A70AA" w:rsidP="00B75A96">
      <w:pPr>
        <w:pStyle w:val="a7"/>
        <w:ind w:firstLine="708"/>
        <w:jc w:val="both"/>
        <w:rPr>
          <w:szCs w:val="28"/>
        </w:rPr>
      </w:pPr>
      <w:bookmarkStart w:id="33" w:name="100068"/>
      <w:bookmarkEnd w:id="33"/>
      <w:r w:rsidRPr="006A57CE">
        <w:rPr>
          <w:color w:val="212529"/>
          <w:szCs w:val="28"/>
        </w:rPr>
        <w:t>2.4</w:t>
      </w:r>
      <w:r w:rsidR="00FA42E2" w:rsidRPr="006A57CE">
        <w:rPr>
          <w:color w:val="212529"/>
          <w:szCs w:val="28"/>
        </w:rPr>
        <w:t>. По должностям (профессиям), не включенным в ПКГ, размеры окладов, ставок заработной платы устанавливаются в зависимости от сложности труда в виде схем окладов, ставок заработной платы</w:t>
      </w:r>
      <w:r w:rsidR="00B75A96" w:rsidRPr="006A57CE">
        <w:rPr>
          <w:color w:val="212529"/>
          <w:szCs w:val="28"/>
        </w:rPr>
        <w:t xml:space="preserve"> и </w:t>
      </w:r>
      <w:r w:rsidR="00B75A96" w:rsidRPr="006A57CE">
        <w:rPr>
          <w:szCs w:val="28"/>
        </w:rPr>
        <w:t>определяются локальными нормативными актами учреждений культуры и искусства в зависимости от сложности труда данных работников, но не ниже минимальных размеров окладов (должностных окладов) по должностям работников учреждений культуры и искусства, не отнесенным к профессиональным квалификационным группам, согласно приложения № 2 к настоящему Положению.</w:t>
      </w:r>
    </w:p>
    <w:p w:rsidR="00FA42E2" w:rsidRPr="006A57CE" w:rsidRDefault="000A70AA" w:rsidP="00796C06">
      <w:pPr>
        <w:pStyle w:val="a7"/>
        <w:ind w:firstLine="567"/>
        <w:jc w:val="both"/>
        <w:rPr>
          <w:szCs w:val="28"/>
        </w:rPr>
      </w:pPr>
      <w:bookmarkStart w:id="34" w:name="100069"/>
      <w:bookmarkStart w:id="35" w:name="100072"/>
      <w:bookmarkEnd w:id="34"/>
      <w:bookmarkEnd w:id="35"/>
      <w:r w:rsidRPr="006A57CE">
        <w:rPr>
          <w:szCs w:val="28"/>
        </w:rPr>
        <w:t>2.5</w:t>
      </w:r>
      <w:r w:rsidR="00FA42E2" w:rsidRPr="006A57CE">
        <w:rPr>
          <w:szCs w:val="28"/>
        </w:rPr>
        <w:t>. Оклады заместителей руководителей (начальников, заведующих) структурн</w:t>
      </w:r>
      <w:r w:rsidR="002A2D81" w:rsidRPr="006A57CE">
        <w:rPr>
          <w:szCs w:val="28"/>
        </w:rPr>
        <w:t xml:space="preserve">ых подразделений учреждения </w:t>
      </w:r>
      <w:r w:rsidR="00FA42E2" w:rsidRPr="006A57CE">
        <w:rPr>
          <w:szCs w:val="28"/>
        </w:rPr>
        <w:t>устанавливаются на 5 - 10 процентов ниже окладов (должностных окладов) руководителей (начальников, заведующих) соответствующих структурных подразделений.</w:t>
      </w:r>
    </w:p>
    <w:p w:rsidR="005B2657" w:rsidRPr="006A57CE" w:rsidRDefault="005B2657" w:rsidP="005B2657">
      <w:pPr>
        <w:pStyle w:val="a7"/>
        <w:ind w:firstLine="567"/>
        <w:jc w:val="both"/>
        <w:rPr>
          <w:szCs w:val="28"/>
        </w:rPr>
      </w:pPr>
      <w:bookmarkStart w:id="36" w:name="100073"/>
      <w:bookmarkStart w:id="37" w:name="100074"/>
      <w:bookmarkEnd w:id="36"/>
      <w:bookmarkEnd w:id="37"/>
      <w:r w:rsidRPr="006A57CE">
        <w:rPr>
          <w:color w:val="212529"/>
          <w:szCs w:val="28"/>
        </w:rPr>
        <w:t xml:space="preserve">2.6. </w:t>
      </w:r>
      <w:r w:rsidRPr="006A57CE">
        <w:rPr>
          <w:szCs w:val="28"/>
        </w:rPr>
        <w:t>Работникам учреждений культуры и искусства, работающим в сельской местности и занимающим должности согласно приведенному в приложении № 6 к настоящему Положению перечню должностей работников учреждений культуры и искусства, работающих в сельской местности и имеющих право на повышение оклада (должностного оклада) на 25 процентов, устанавливается повышение оклада (должностного оклада) на 25 процентов. Оклад (должностной оклад) с учетом повышения на 25 процентов учитывается при начислении стимулирующих и компенсационных выплат.</w:t>
      </w:r>
    </w:p>
    <w:p w:rsidR="005B2657" w:rsidRPr="006A57CE" w:rsidRDefault="005B2657" w:rsidP="005B2657">
      <w:pPr>
        <w:pStyle w:val="a7"/>
        <w:ind w:firstLine="708"/>
        <w:jc w:val="both"/>
        <w:rPr>
          <w:szCs w:val="28"/>
        </w:rPr>
      </w:pPr>
      <w:r w:rsidRPr="006A57CE">
        <w:rPr>
          <w:szCs w:val="28"/>
        </w:rPr>
        <w:t>2.7. Оплата труда высококвалифицированных рабочих учреждений культуры и искусства, занятых на важных (особо важных) и ответственных (особо ответственных) работах, может производиться исходя из размера оклада (должностного оклада), установленного по 4-му квалификационному уровню профессиональной квалификационной группы «Профессии рабочих культуры, искусства и кинематографии второго уровня».</w:t>
      </w:r>
    </w:p>
    <w:p w:rsidR="005B2657" w:rsidRPr="006A57CE" w:rsidRDefault="005B2657" w:rsidP="005B2657">
      <w:pPr>
        <w:pStyle w:val="a7"/>
        <w:ind w:firstLine="708"/>
        <w:jc w:val="both"/>
        <w:rPr>
          <w:szCs w:val="28"/>
        </w:rPr>
      </w:pPr>
      <w:r w:rsidRPr="006A57CE">
        <w:rPr>
          <w:szCs w:val="28"/>
        </w:rPr>
        <w:t>Перечень профессий высококвалифицированных рабочих, занятых на важных (особо важных) и ответственных (особо ответственных) работах, приведен в приложении № 7 к настоящему Положению. В учреждениях культуры и искусства могут применяться также перечни профессий рабочих, занятых на важных (особо важных) и ответственных (особо ответственных) работах, утвержденные для учреждений других отраслей, при условии выполнения рабочими соответствующих видов работ.</w:t>
      </w:r>
    </w:p>
    <w:p w:rsidR="005B2657" w:rsidRPr="006A57CE" w:rsidRDefault="005B2657" w:rsidP="005B2657">
      <w:pPr>
        <w:pStyle w:val="a7"/>
        <w:ind w:firstLine="567"/>
        <w:jc w:val="both"/>
        <w:rPr>
          <w:szCs w:val="28"/>
        </w:rPr>
      </w:pPr>
      <w:r w:rsidRPr="006A57CE">
        <w:rPr>
          <w:szCs w:val="28"/>
        </w:rPr>
        <w:t>2.8. С учетом условий труда работникам учреждения устанавливаются выплаты компенсационного характера, предусмотренные главой 3 Примерного положения.</w:t>
      </w:r>
    </w:p>
    <w:p w:rsidR="00FA42E2" w:rsidRPr="006A57CE" w:rsidRDefault="000A70AA" w:rsidP="00796C06">
      <w:pPr>
        <w:pStyle w:val="a7"/>
        <w:ind w:firstLine="567"/>
        <w:jc w:val="both"/>
        <w:rPr>
          <w:szCs w:val="28"/>
        </w:rPr>
      </w:pPr>
      <w:r w:rsidRPr="006A57CE">
        <w:rPr>
          <w:szCs w:val="28"/>
        </w:rPr>
        <w:t>2.</w:t>
      </w:r>
      <w:r w:rsidR="005B2657" w:rsidRPr="006A57CE">
        <w:rPr>
          <w:szCs w:val="28"/>
        </w:rPr>
        <w:t>9</w:t>
      </w:r>
      <w:r w:rsidR="00FA42E2" w:rsidRPr="006A57CE">
        <w:rPr>
          <w:szCs w:val="28"/>
        </w:rPr>
        <w:t>. Работникам учреждения устанавливаются выплаты стимулирующего характера, предусмотренные</w:t>
      </w:r>
      <w:r w:rsidR="002A2D81" w:rsidRPr="006A57CE">
        <w:rPr>
          <w:szCs w:val="28"/>
        </w:rPr>
        <w:t xml:space="preserve"> </w:t>
      </w:r>
      <w:hyperlink r:id="rId14" w:anchor="100100" w:history="1">
        <w:r w:rsidR="00FA42E2" w:rsidRPr="006A57CE">
          <w:rPr>
            <w:szCs w:val="28"/>
          </w:rPr>
          <w:t xml:space="preserve">главой </w:t>
        </w:r>
        <w:r w:rsidR="00B75A96" w:rsidRPr="006A57CE">
          <w:rPr>
            <w:szCs w:val="28"/>
          </w:rPr>
          <w:t>4</w:t>
        </w:r>
      </w:hyperlink>
      <w:r w:rsidR="00A62E79" w:rsidRPr="006A57CE">
        <w:rPr>
          <w:szCs w:val="28"/>
        </w:rPr>
        <w:t xml:space="preserve"> </w:t>
      </w:r>
      <w:r w:rsidR="00FA42E2" w:rsidRPr="006A57CE">
        <w:rPr>
          <w:szCs w:val="28"/>
        </w:rPr>
        <w:t>Примерного положения.</w:t>
      </w:r>
    </w:p>
    <w:p w:rsidR="00A62E79" w:rsidRPr="006A57CE" w:rsidRDefault="00A62E79" w:rsidP="00796C06">
      <w:pPr>
        <w:pStyle w:val="a7"/>
        <w:ind w:firstLine="567"/>
        <w:jc w:val="both"/>
        <w:rPr>
          <w:color w:val="212529"/>
          <w:szCs w:val="28"/>
        </w:rPr>
      </w:pPr>
    </w:p>
    <w:p w:rsidR="00FA42E2" w:rsidRPr="006A57CE" w:rsidRDefault="000A70AA" w:rsidP="00EC1585">
      <w:pPr>
        <w:pStyle w:val="a7"/>
        <w:jc w:val="center"/>
        <w:rPr>
          <w:b/>
          <w:color w:val="212529"/>
          <w:szCs w:val="28"/>
        </w:rPr>
      </w:pPr>
      <w:bookmarkStart w:id="38" w:name="100075"/>
      <w:bookmarkEnd w:id="38"/>
      <w:r w:rsidRPr="006A57CE">
        <w:rPr>
          <w:b/>
          <w:color w:val="212529"/>
          <w:szCs w:val="28"/>
        </w:rPr>
        <w:t>3</w:t>
      </w:r>
      <w:r w:rsidR="00FA42E2" w:rsidRPr="006A57CE">
        <w:rPr>
          <w:b/>
          <w:color w:val="212529"/>
          <w:szCs w:val="28"/>
        </w:rPr>
        <w:t>. Порядок и условия установления выплат</w:t>
      </w:r>
      <w:r w:rsidR="00A62E79" w:rsidRPr="006A57CE">
        <w:rPr>
          <w:b/>
          <w:color w:val="212529"/>
          <w:szCs w:val="28"/>
        </w:rPr>
        <w:t xml:space="preserve"> </w:t>
      </w:r>
      <w:r w:rsidR="00FA42E2" w:rsidRPr="006A57CE">
        <w:rPr>
          <w:b/>
          <w:color w:val="212529"/>
          <w:szCs w:val="28"/>
        </w:rPr>
        <w:t>компенсационного характера</w:t>
      </w:r>
    </w:p>
    <w:p w:rsidR="00A62E79" w:rsidRPr="006A57CE" w:rsidRDefault="00A62E79" w:rsidP="00A62E79">
      <w:pPr>
        <w:pStyle w:val="a7"/>
        <w:ind w:firstLine="567"/>
        <w:jc w:val="center"/>
        <w:rPr>
          <w:b/>
          <w:color w:val="212529"/>
          <w:szCs w:val="28"/>
        </w:rPr>
      </w:pPr>
    </w:p>
    <w:p w:rsidR="00FA42E2" w:rsidRPr="006A57CE" w:rsidRDefault="000A70AA" w:rsidP="00796C06">
      <w:pPr>
        <w:pStyle w:val="a7"/>
        <w:ind w:firstLine="567"/>
        <w:jc w:val="both"/>
        <w:rPr>
          <w:color w:val="212529"/>
          <w:szCs w:val="28"/>
        </w:rPr>
      </w:pPr>
      <w:bookmarkStart w:id="39" w:name="100076"/>
      <w:bookmarkEnd w:id="39"/>
      <w:r w:rsidRPr="006A57CE">
        <w:rPr>
          <w:color w:val="212529"/>
          <w:szCs w:val="28"/>
        </w:rPr>
        <w:lastRenderedPageBreak/>
        <w:t>3.1</w:t>
      </w:r>
      <w:r w:rsidR="00FA42E2" w:rsidRPr="006A57CE">
        <w:rPr>
          <w:color w:val="212529"/>
          <w:szCs w:val="28"/>
        </w:rPr>
        <w:t>. С учетом условий труда и норм законодательства Российской Федерации работникам учреждения устанавливаются выплаты компенсационного характера.</w:t>
      </w:r>
    </w:p>
    <w:p w:rsidR="00FA42E2" w:rsidRPr="006A57CE" w:rsidRDefault="000A70AA" w:rsidP="00796C06">
      <w:pPr>
        <w:pStyle w:val="a7"/>
        <w:ind w:firstLine="567"/>
        <w:jc w:val="both"/>
        <w:rPr>
          <w:color w:val="212529"/>
          <w:szCs w:val="28"/>
        </w:rPr>
      </w:pPr>
      <w:bookmarkStart w:id="40" w:name="100077"/>
      <w:bookmarkEnd w:id="40"/>
      <w:r w:rsidRPr="006A57CE">
        <w:rPr>
          <w:color w:val="212529"/>
          <w:szCs w:val="28"/>
        </w:rPr>
        <w:t>3.2</w:t>
      </w:r>
      <w:r w:rsidR="00FA42E2" w:rsidRPr="006A57CE">
        <w:rPr>
          <w:color w:val="212529"/>
          <w:szCs w:val="28"/>
        </w:rPr>
        <w:t>. В соответствии с</w:t>
      </w:r>
      <w:r w:rsidR="00A62E79" w:rsidRPr="006A57CE">
        <w:rPr>
          <w:color w:val="212529"/>
          <w:szCs w:val="28"/>
        </w:rPr>
        <w:t xml:space="preserve"> </w:t>
      </w:r>
      <w:hyperlink r:id="rId15" w:anchor="000006" w:history="1">
        <w:r w:rsidR="00FA42E2" w:rsidRPr="006A57CE">
          <w:rPr>
            <w:szCs w:val="28"/>
          </w:rPr>
          <w:t>Перечнем</w:t>
        </w:r>
      </w:hyperlink>
      <w:r w:rsidR="00A62E79" w:rsidRPr="006A57CE">
        <w:rPr>
          <w:color w:val="212529"/>
          <w:szCs w:val="28"/>
        </w:rPr>
        <w:t xml:space="preserve"> </w:t>
      </w:r>
      <w:r w:rsidR="00FA42E2" w:rsidRPr="006A57CE">
        <w:rPr>
          <w:color w:val="212529"/>
          <w:szCs w:val="28"/>
        </w:rPr>
        <w:t>видов выплат компенсационного характера работникам учреждения осуществляются следующие выплаты компенсационного характера:</w:t>
      </w:r>
    </w:p>
    <w:p w:rsidR="00FA42E2" w:rsidRPr="006A57CE" w:rsidRDefault="00FA42E2" w:rsidP="00796C06">
      <w:pPr>
        <w:pStyle w:val="a7"/>
        <w:ind w:firstLine="567"/>
        <w:jc w:val="both"/>
        <w:rPr>
          <w:color w:val="212529"/>
          <w:szCs w:val="28"/>
        </w:rPr>
      </w:pPr>
      <w:bookmarkStart w:id="41" w:name="100078"/>
      <w:bookmarkEnd w:id="41"/>
      <w:r w:rsidRPr="006A57CE">
        <w:rPr>
          <w:color w:val="212529"/>
          <w:szCs w:val="28"/>
        </w:rPr>
        <w:t>а) выплаты работникам, занятым на работах с вредными и (или) опасными условиями труда;</w:t>
      </w:r>
    </w:p>
    <w:p w:rsidR="00FA42E2" w:rsidRPr="006A57CE" w:rsidRDefault="002A2D81" w:rsidP="00796C06">
      <w:pPr>
        <w:pStyle w:val="a7"/>
        <w:ind w:firstLine="567"/>
        <w:jc w:val="both"/>
        <w:rPr>
          <w:color w:val="212529"/>
          <w:szCs w:val="28"/>
        </w:rPr>
      </w:pPr>
      <w:bookmarkStart w:id="42" w:name="100079"/>
      <w:bookmarkStart w:id="43" w:name="100080"/>
      <w:bookmarkEnd w:id="42"/>
      <w:bookmarkEnd w:id="43"/>
      <w:r w:rsidRPr="006A57CE">
        <w:rPr>
          <w:color w:val="212529"/>
          <w:szCs w:val="28"/>
        </w:rPr>
        <w:t>б</w:t>
      </w:r>
      <w:r w:rsidR="00FA42E2" w:rsidRPr="006A57CE">
        <w:rPr>
          <w:color w:val="212529"/>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A42E2" w:rsidRPr="006A57CE" w:rsidRDefault="000A70AA" w:rsidP="00796C06">
      <w:pPr>
        <w:pStyle w:val="a7"/>
        <w:ind w:firstLine="567"/>
        <w:jc w:val="both"/>
        <w:rPr>
          <w:color w:val="212529"/>
          <w:szCs w:val="28"/>
        </w:rPr>
      </w:pPr>
      <w:bookmarkStart w:id="44" w:name="100081"/>
      <w:bookmarkStart w:id="45" w:name="100082"/>
      <w:bookmarkEnd w:id="44"/>
      <w:bookmarkEnd w:id="45"/>
      <w:r w:rsidRPr="006A57CE">
        <w:rPr>
          <w:color w:val="212529"/>
          <w:szCs w:val="28"/>
        </w:rPr>
        <w:t>3.3</w:t>
      </w:r>
      <w:r w:rsidR="00FA42E2" w:rsidRPr="006A57CE">
        <w:rPr>
          <w:color w:val="212529"/>
          <w:szCs w:val="28"/>
        </w:rPr>
        <w:t xml:space="preserve">. Оплата труда работников учреждений, занятых на работах с вредными и (или) опасными условиями труда, производится в повышенном размере по результатам специальной оценки условий труда. Размер повышения оплаты труда работникам, занятым на работах с вредными и (или) опасными условиями труда, составляет не менее 4 процентов оклада, установленного для различных видов работ с нормальными условиями труда </w:t>
      </w:r>
      <w:r w:rsidR="00A62E79" w:rsidRPr="006A57CE">
        <w:rPr>
          <w:szCs w:val="28"/>
        </w:rPr>
        <w:t>(</w:t>
      </w:r>
      <w:hyperlink r:id="rId16" w:anchor="102529" w:history="1">
        <w:r w:rsidR="00A62E79" w:rsidRPr="006A57CE">
          <w:rPr>
            <w:szCs w:val="28"/>
          </w:rPr>
          <w:t>часть вторая статьи 147</w:t>
        </w:r>
      </w:hyperlink>
      <w:r w:rsidR="00A62E79" w:rsidRPr="006A57CE">
        <w:rPr>
          <w:color w:val="212529"/>
          <w:szCs w:val="28"/>
        </w:rPr>
        <w:t xml:space="preserve"> Трудового кодекса Российской Федерации).  </w:t>
      </w:r>
      <w:r w:rsidR="00FA42E2" w:rsidRPr="006A57CE">
        <w:rPr>
          <w:color w:val="212529"/>
          <w:szCs w:val="28"/>
        </w:rPr>
        <w:t>В случае, если по итогам специальной оценки условий труда рабочее место признается безопасным, то повышение оплаты труда не производится.</w:t>
      </w:r>
    </w:p>
    <w:p w:rsidR="00FA42E2" w:rsidRPr="006A57CE" w:rsidRDefault="000A70AA" w:rsidP="00796C06">
      <w:pPr>
        <w:pStyle w:val="a7"/>
        <w:ind w:firstLine="567"/>
        <w:jc w:val="both"/>
        <w:rPr>
          <w:color w:val="212529"/>
          <w:szCs w:val="28"/>
        </w:rPr>
      </w:pPr>
      <w:bookmarkStart w:id="46" w:name="100083"/>
      <w:bookmarkStart w:id="47" w:name="100085"/>
      <w:bookmarkStart w:id="48" w:name="100093"/>
      <w:bookmarkEnd w:id="46"/>
      <w:bookmarkEnd w:id="47"/>
      <w:bookmarkEnd w:id="48"/>
      <w:r w:rsidRPr="006A57CE">
        <w:rPr>
          <w:color w:val="212529"/>
          <w:szCs w:val="28"/>
        </w:rPr>
        <w:t>3.4</w:t>
      </w:r>
      <w:r w:rsidR="00FA42E2" w:rsidRPr="006A57CE">
        <w:rPr>
          <w:color w:val="212529"/>
          <w:szCs w:val="28"/>
        </w:rPr>
        <w:t>. При совмещении должностей (профессий), расширении зон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по соглашению сторон, размер которой устанавливается по соглашению сторон с учетом содержания и (или) объема дополнительной работы.</w:t>
      </w:r>
    </w:p>
    <w:p w:rsidR="00FA42E2" w:rsidRPr="006A57CE" w:rsidRDefault="00FA42E2" w:rsidP="00796C06">
      <w:pPr>
        <w:pStyle w:val="a7"/>
        <w:ind w:firstLine="567"/>
        <w:jc w:val="both"/>
        <w:rPr>
          <w:color w:val="212529"/>
          <w:szCs w:val="28"/>
        </w:rPr>
      </w:pPr>
      <w:bookmarkStart w:id="49" w:name="100094"/>
      <w:bookmarkEnd w:id="49"/>
      <w:r w:rsidRPr="006A57CE">
        <w:rPr>
          <w:color w:val="212529"/>
          <w:szCs w:val="28"/>
        </w:rPr>
        <w:t>Размер доплаты и сроки ее начисления устанавливаются в трудовом договоре (дополнительном соглашении к трудовому договору).</w:t>
      </w:r>
    </w:p>
    <w:p w:rsidR="00FA42E2" w:rsidRPr="006A57CE" w:rsidRDefault="000A70AA" w:rsidP="00796C06">
      <w:pPr>
        <w:pStyle w:val="a7"/>
        <w:ind w:firstLine="567"/>
        <w:jc w:val="both"/>
        <w:rPr>
          <w:color w:val="212529"/>
          <w:szCs w:val="28"/>
        </w:rPr>
      </w:pPr>
      <w:bookmarkStart w:id="50" w:name="100095"/>
      <w:bookmarkEnd w:id="50"/>
      <w:r w:rsidRPr="006A57CE">
        <w:rPr>
          <w:color w:val="212529"/>
          <w:szCs w:val="28"/>
        </w:rPr>
        <w:t>3.5</w:t>
      </w:r>
      <w:r w:rsidR="00FA42E2" w:rsidRPr="006A57CE">
        <w:rPr>
          <w:color w:val="212529"/>
          <w:szCs w:val="28"/>
        </w:rPr>
        <w:t>. Доплата за работу в ночное время производится работникам учреждения за каждый час работы в ночное время в соответствии со</w:t>
      </w:r>
      <w:r w:rsidR="002A2D81" w:rsidRPr="006A57CE">
        <w:rPr>
          <w:color w:val="212529"/>
          <w:szCs w:val="28"/>
        </w:rPr>
        <w:t xml:space="preserve"> </w:t>
      </w:r>
      <w:hyperlink r:id="rId17" w:anchor="101008" w:history="1">
        <w:r w:rsidR="00FA42E2" w:rsidRPr="006A57CE">
          <w:rPr>
            <w:szCs w:val="28"/>
          </w:rPr>
          <w:t>статьей 154</w:t>
        </w:r>
      </w:hyperlink>
      <w:r w:rsidR="002A2D81" w:rsidRPr="006A57CE">
        <w:rPr>
          <w:color w:val="212529"/>
          <w:szCs w:val="28"/>
        </w:rPr>
        <w:t xml:space="preserve"> </w:t>
      </w:r>
      <w:r w:rsidR="00FA42E2" w:rsidRPr="006A57CE">
        <w:rPr>
          <w:color w:val="212529"/>
          <w:szCs w:val="28"/>
        </w:rPr>
        <w:t>Трудового кодекса Российской Федерации и</w:t>
      </w:r>
      <w:r w:rsidR="002A2D81" w:rsidRPr="006A57CE">
        <w:rPr>
          <w:color w:val="212529"/>
          <w:szCs w:val="28"/>
        </w:rPr>
        <w:t xml:space="preserve"> </w:t>
      </w:r>
      <w:hyperlink r:id="rId18" w:history="1">
        <w:r w:rsidR="00FA42E2" w:rsidRPr="006A57CE">
          <w:rPr>
            <w:szCs w:val="28"/>
          </w:rPr>
          <w:t>постановлением</w:t>
        </w:r>
      </w:hyperlink>
      <w:r w:rsidR="002A2D81" w:rsidRPr="006A57CE">
        <w:rPr>
          <w:color w:val="212529"/>
          <w:szCs w:val="28"/>
        </w:rPr>
        <w:t xml:space="preserve"> </w:t>
      </w:r>
      <w:r w:rsidR="00FA42E2" w:rsidRPr="006A57CE">
        <w:rPr>
          <w:color w:val="212529"/>
          <w:szCs w:val="28"/>
        </w:rPr>
        <w:t xml:space="preserve">Правительства Российской Федерации от </w:t>
      </w:r>
      <w:r w:rsidR="003D5B68" w:rsidRPr="006A57CE">
        <w:rPr>
          <w:color w:val="212529"/>
          <w:szCs w:val="28"/>
        </w:rPr>
        <w:t xml:space="preserve">            </w:t>
      </w:r>
      <w:r w:rsidR="00FA42E2" w:rsidRPr="006A57CE">
        <w:rPr>
          <w:color w:val="212529"/>
          <w:szCs w:val="28"/>
        </w:rPr>
        <w:t xml:space="preserve">22 июля 2008 г. </w:t>
      </w:r>
      <w:r w:rsidR="003D5B68" w:rsidRPr="006A57CE">
        <w:rPr>
          <w:color w:val="212529"/>
          <w:szCs w:val="28"/>
        </w:rPr>
        <w:t>№ 554 «</w:t>
      </w:r>
      <w:r w:rsidR="00FA42E2" w:rsidRPr="006A57CE">
        <w:rPr>
          <w:color w:val="212529"/>
          <w:szCs w:val="28"/>
        </w:rPr>
        <w:t>О минимальном размере повышения оплаты</w:t>
      </w:r>
      <w:r w:rsidR="003D5B68" w:rsidRPr="006A57CE">
        <w:rPr>
          <w:color w:val="212529"/>
          <w:szCs w:val="28"/>
        </w:rPr>
        <w:t xml:space="preserve"> труда за работу в ночное время»</w:t>
      </w:r>
      <w:r w:rsidR="00FA42E2" w:rsidRPr="006A57CE">
        <w:rPr>
          <w:color w:val="212529"/>
          <w:szCs w:val="28"/>
        </w:rPr>
        <w:t>.</w:t>
      </w:r>
    </w:p>
    <w:p w:rsidR="00FA42E2" w:rsidRPr="006A57CE" w:rsidRDefault="00FA42E2" w:rsidP="00796C06">
      <w:pPr>
        <w:pStyle w:val="a7"/>
        <w:ind w:firstLine="567"/>
        <w:jc w:val="both"/>
        <w:rPr>
          <w:color w:val="212529"/>
          <w:szCs w:val="28"/>
        </w:rPr>
      </w:pPr>
      <w:bookmarkStart w:id="51" w:name="100096"/>
      <w:bookmarkEnd w:id="51"/>
      <w:r w:rsidRPr="006A57CE">
        <w:rPr>
          <w:color w:val="212529"/>
          <w:szCs w:val="28"/>
        </w:rPr>
        <w:t>Конкретные размеры повышения оплаты труда за работу в ночное время работникам учреждения устанавливаются коллективными договорами, локальными нормативными актами, принимаемыми с учетом мнения представительного органа работников, трудовыми договорами, а также отраслевым соглашением.</w:t>
      </w:r>
    </w:p>
    <w:p w:rsidR="00FA42E2" w:rsidRPr="006A57CE" w:rsidRDefault="000A70AA" w:rsidP="00796C06">
      <w:pPr>
        <w:pStyle w:val="a7"/>
        <w:ind w:firstLine="567"/>
        <w:jc w:val="both"/>
        <w:rPr>
          <w:color w:val="FF0000"/>
          <w:szCs w:val="28"/>
        </w:rPr>
      </w:pPr>
      <w:bookmarkStart w:id="52" w:name="100097"/>
      <w:bookmarkEnd w:id="52"/>
      <w:r w:rsidRPr="006A57CE">
        <w:rPr>
          <w:color w:val="212529"/>
          <w:szCs w:val="28"/>
        </w:rPr>
        <w:t>3.6</w:t>
      </w:r>
      <w:r w:rsidR="00FA42E2" w:rsidRPr="006A57CE">
        <w:rPr>
          <w:color w:val="212529"/>
          <w:szCs w:val="28"/>
        </w:rPr>
        <w:t>. Оплата сверхурочной работы, оплата за работу в выходные и нерабочие праздничные дни работникам учреждения устанавливается в соответствии со</w:t>
      </w:r>
      <w:r w:rsidR="002A2D81" w:rsidRPr="006A57CE">
        <w:rPr>
          <w:color w:val="212529"/>
          <w:szCs w:val="28"/>
        </w:rPr>
        <w:t xml:space="preserve"> </w:t>
      </w:r>
      <w:hyperlink r:id="rId19" w:anchor="000712" w:history="1">
        <w:r w:rsidR="00FA42E2" w:rsidRPr="006A57CE">
          <w:rPr>
            <w:szCs w:val="28"/>
          </w:rPr>
          <w:t>статьями 152</w:t>
        </w:r>
      </w:hyperlink>
      <w:r w:rsidR="001B3BC3" w:rsidRPr="006A57CE">
        <w:rPr>
          <w:szCs w:val="28"/>
        </w:rPr>
        <w:t xml:space="preserve"> </w:t>
      </w:r>
      <w:r w:rsidR="00FA42E2" w:rsidRPr="006A57CE">
        <w:rPr>
          <w:szCs w:val="28"/>
        </w:rPr>
        <w:t>и</w:t>
      </w:r>
      <w:r w:rsidR="001B3BC3" w:rsidRPr="006A57CE">
        <w:rPr>
          <w:szCs w:val="28"/>
        </w:rPr>
        <w:t xml:space="preserve"> </w:t>
      </w:r>
      <w:hyperlink r:id="rId20" w:anchor="000715" w:history="1">
        <w:r w:rsidR="00FA42E2" w:rsidRPr="006A57CE">
          <w:rPr>
            <w:szCs w:val="28"/>
          </w:rPr>
          <w:t>153</w:t>
        </w:r>
      </w:hyperlink>
      <w:r w:rsidR="001B3BC3" w:rsidRPr="006A57CE">
        <w:rPr>
          <w:color w:val="212529"/>
          <w:szCs w:val="28"/>
        </w:rPr>
        <w:t xml:space="preserve"> </w:t>
      </w:r>
      <w:r w:rsidR="00FA42E2" w:rsidRPr="006A57CE">
        <w:rPr>
          <w:color w:val="212529"/>
          <w:szCs w:val="28"/>
        </w:rPr>
        <w:t>Трудового кодекса Российской Федерации</w:t>
      </w:r>
      <w:r w:rsidR="009D4B63" w:rsidRPr="006A57CE">
        <w:rPr>
          <w:color w:val="FF0000"/>
          <w:szCs w:val="28"/>
        </w:rPr>
        <w:t>.</w:t>
      </w:r>
    </w:p>
    <w:p w:rsidR="00FA42E2" w:rsidRPr="006A57CE" w:rsidRDefault="000A70AA" w:rsidP="00796C06">
      <w:pPr>
        <w:pStyle w:val="a7"/>
        <w:ind w:firstLine="567"/>
        <w:jc w:val="both"/>
        <w:rPr>
          <w:color w:val="212529"/>
          <w:szCs w:val="28"/>
        </w:rPr>
      </w:pPr>
      <w:bookmarkStart w:id="53" w:name="100098"/>
      <w:bookmarkEnd w:id="53"/>
      <w:r w:rsidRPr="006A57CE">
        <w:rPr>
          <w:color w:val="212529"/>
          <w:szCs w:val="28"/>
        </w:rPr>
        <w:t>3.7</w:t>
      </w:r>
      <w:r w:rsidR="00FA42E2" w:rsidRPr="006A57CE">
        <w:rPr>
          <w:color w:val="212529"/>
          <w:szCs w:val="28"/>
        </w:rPr>
        <w:t>. Надбавка за работу со сведениями, составляющими государственную тайну, устанавливается в размере и порядке, определенными в соответствии с</w:t>
      </w:r>
      <w:r w:rsidR="002A2D81" w:rsidRPr="006A57CE">
        <w:rPr>
          <w:color w:val="212529"/>
          <w:szCs w:val="28"/>
        </w:rPr>
        <w:t xml:space="preserve"> </w:t>
      </w:r>
      <w:hyperlink r:id="rId21" w:history="1">
        <w:r w:rsidR="00FA42E2" w:rsidRPr="006A57CE">
          <w:rPr>
            <w:szCs w:val="28"/>
          </w:rPr>
          <w:t>постановлением</w:t>
        </w:r>
      </w:hyperlink>
      <w:r w:rsidR="002A2D81" w:rsidRPr="006A57CE">
        <w:rPr>
          <w:color w:val="212529"/>
          <w:szCs w:val="28"/>
        </w:rPr>
        <w:t xml:space="preserve"> </w:t>
      </w:r>
      <w:r w:rsidR="00FA42E2" w:rsidRPr="006A57CE">
        <w:rPr>
          <w:color w:val="212529"/>
          <w:szCs w:val="28"/>
        </w:rPr>
        <w:t xml:space="preserve">Правительства Российской Федерации от 18 сентября 2006 г. </w:t>
      </w:r>
      <w:r w:rsidR="003D5B68" w:rsidRPr="006A57CE">
        <w:rPr>
          <w:color w:val="212529"/>
          <w:szCs w:val="28"/>
        </w:rPr>
        <w:t>№ 573 «</w:t>
      </w:r>
      <w:r w:rsidR="00FA42E2" w:rsidRPr="006A57CE">
        <w:rPr>
          <w:color w:val="212529"/>
          <w:szCs w:val="28"/>
        </w:rPr>
        <w:t xml:space="preserve">О предоставлении социальных гарантий гражданам, допущенным к государственной тайне на постоянной основе, и сотрудникам структурных подразделений </w:t>
      </w:r>
      <w:r w:rsidR="003D5B68" w:rsidRPr="006A57CE">
        <w:rPr>
          <w:color w:val="212529"/>
          <w:szCs w:val="28"/>
        </w:rPr>
        <w:t>по защите государственной тайны»</w:t>
      </w:r>
      <w:r w:rsidR="00FA42E2" w:rsidRPr="006A57CE">
        <w:rPr>
          <w:color w:val="212529"/>
          <w:szCs w:val="28"/>
        </w:rPr>
        <w:t>.</w:t>
      </w:r>
    </w:p>
    <w:p w:rsidR="00FA42E2" w:rsidRPr="006A57CE" w:rsidRDefault="00FA42E2" w:rsidP="00796C06">
      <w:pPr>
        <w:pStyle w:val="a7"/>
        <w:ind w:firstLine="567"/>
        <w:jc w:val="both"/>
        <w:rPr>
          <w:color w:val="212529"/>
          <w:szCs w:val="28"/>
        </w:rPr>
      </w:pPr>
      <w:bookmarkStart w:id="54" w:name="100099"/>
      <w:bookmarkEnd w:id="54"/>
      <w:r w:rsidRPr="006A57CE">
        <w:rPr>
          <w:color w:val="212529"/>
          <w:szCs w:val="28"/>
        </w:rPr>
        <w:t>Размер доплаты и сроки ее начисления устанавливаются в трудовом договоре (дополнительном соглашении к трудовому договору).</w:t>
      </w:r>
    </w:p>
    <w:p w:rsidR="003D5B68" w:rsidRPr="006A57CE" w:rsidRDefault="003D5B68" w:rsidP="00796C06">
      <w:pPr>
        <w:pStyle w:val="a7"/>
        <w:ind w:firstLine="567"/>
        <w:jc w:val="both"/>
        <w:rPr>
          <w:color w:val="212529"/>
          <w:szCs w:val="28"/>
        </w:rPr>
      </w:pPr>
    </w:p>
    <w:p w:rsidR="00FA42E2" w:rsidRPr="006A57CE" w:rsidRDefault="000A70AA" w:rsidP="001B3BC3">
      <w:pPr>
        <w:pStyle w:val="a7"/>
        <w:jc w:val="center"/>
        <w:rPr>
          <w:b/>
          <w:color w:val="212529"/>
          <w:szCs w:val="28"/>
        </w:rPr>
      </w:pPr>
      <w:bookmarkStart w:id="55" w:name="100100"/>
      <w:bookmarkEnd w:id="55"/>
      <w:r w:rsidRPr="006A57CE">
        <w:rPr>
          <w:b/>
          <w:color w:val="212529"/>
          <w:szCs w:val="28"/>
        </w:rPr>
        <w:t>4</w:t>
      </w:r>
      <w:r w:rsidR="00FA42E2" w:rsidRPr="006A57CE">
        <w:rPr>
          <w:b/>
          <w:color w:val="212529"/>
          <w:szCs w:val="28"/>
        </w:rPr>
        <w:t>. Порядок и условия установления выплат</w:t>
      </w:r>
    </w:p>
    <w:p w:rsidR="00FA42E2" w:rsidRDefault="001B3BC3" w:rsidP="001B3BC3">
      <w:pPr>
        <w:pStyle w:val="a7"/>
        <w:jc w:val="center"/>
        <w:rPr>
          <w:b/>
          <w:color w:val="212529"/>
          <w:szCs w:val="28"/>
        </w:rPr>
      </w:pPr>
      <w:r w:rsidRPr="006A57CE">
        <w:rPr>
          <w:b/>
          <w:color w:val="212529"/>
          <w:szCs w:val="28"/>
        </w:rPr>
        <w:t>с</w:t>
      </w:r>
      <w:r w:rsidR="00FA42E2" w:rsidRPr="006A57CE">
        <w:rPr>
          <w:b/>
          <w:color w:val="212529"/>
          <w:szCs w:val="28"/>
        </w:rPr>
        <w:t>тимулирующего характера</w:t>
      </w:r>
    </w:p>
    <w:p w:rsidR="006A57CE" w:rsidRPr="006A57CE" w:rsidRDefault="006A57CE" w:rsidP="001B3BC3">
      <w:pPr>
        <w:pStyle w:val="a7"/>
        <w:jc w:val="center"/>
        <w:rPr>
          <w:b/>
          <w:color w:val="FF0000"/>
          <w:szCs w:val="28"/>
        </w:rPr>
      </w:pPr>
    </w:p>
    <w:p w:rsidR="00FA42E2" w:rsidRPr="006A57CE" w:rsidRDefault="000A70AA" w:rsidP="00796C06">
      <w:pPr>
        <w:pStyle w:val="a7"/>
        <w:ind w:firstLine="567"/>
        <w:jc w:val="both"/>
        <w:rPr>
          <w:color w:val="212529"/>
          <w:szCs w:val="28"/>
        </w:rPr>
      </w:pPr>
      <w:bookmarkStart w:id="56" w:name="100101"/>
      <w:bookmarkEnd w:id="56"/>
      <w:r w:rsidRPr="006A57CE">
        <w:rPr>
          <w:color w:val="212529"/>
          <w:szCs w:val="28"/>
        </w:rPr>
        <w:t>4.1</w:t>
      </w:r>
      <w:r w:rsidR="00FA42E2" w:rsidRPr="006A57CE">
        <w:rPr>
          <w:color w:val="212529"/>
          <w:szCs w:val="28"/>
        </w:rPr>
        <w:t>. В целях стимулирования работников к качественному результату труда, а также поощрения за выполненную работу в соответствии с</w:t>
      </w:r>
      <w:r w:rsidR="001B3BC3" w:rsidRPr="006A57CE">
        <w:rPr>
          <w:color w:val="212529"/>
          <w:szCs w:val="28"/>
        </w:rPr>
        <w:t xml:space="preserve"> </w:t>
      </w:r>
      <w:hyperlink r:id="rId22" w:anchor="000006" w:history="1">
        <w:r w:rsidR="00FA42E2" w:rsidRPr="006A57CE">
          <w:rPr>
            <w:szCs w:val="28"/>
          </w:rPr>
          <w:t>Перечнем</w:t>
        </w:r>
      </w:hyperlink>
      <w:r w:rsidR="001B3BC3" w:rsidRPr="006A57CE">
        <w:rPr>
          <w:color w:val="212529"/>
          <w:szCs w:val="28"/>
        </w:rPr>
        <w:t xml:space="preserve"> </w:t>
      </w:r>
      <w:r w:rsidR="00FA42E2" w:rsidRPr="006A57CE">
        <w:rPr>
          <w:color w:val="212529"/>
          <w:szCs w:val="28"/>
        </w:rPr>
        <w:t>видов выплат стимулирующего характера работникам учреждения могут устанавливаться выплаты стимулирующего характера:</w:t>
      </w:r>
    </w:p>
    <w:p w:rsidR="00FA42E2" w:rsidRPr="006A57CE" w:rsidRDefault="00FA42E2" w:rsidP="00796C06">
      <w:pPr>
        <w:pStyle w:val="a7"/>
        <w:ind w:firstLine="567"/>
        <w:jc w:val="both"/>
        <w:rPr>
          <w:color w:val="212529"/>
          <w:szCs w:val="28"/>
        </w:rPr>
      </w:pPr>
      <w:bookmarkStart w:id="57" w:name="100102"/>
      <w:bookmarkEnd w:id="57"/>
      <w:r w:rsidRPr="006A57CE">
        <w:rPr>
          <w:color w:val="212529"/>
          <w:szCs w:val="28"/>
        </w:rPr>
        <w:t>- за интенсивность и высокие результаты работы;</w:t>
      </w:r>
    </w:p>
    <w:p w:rsidR="00FA42E2" w:rsidRPr="006A57CE" w:rsidRDefault="00FA42E2" w:rsidP="00796C06">
      <w:pPr>
        <w:pStyle w:val="a7"/>
        <w:ind w:firstLine="567"/>
        <w:jc w:val="both"/>
        <w:rPr>
          <w:color w:val="212529"/>
          <w:szCs w:val="28"/>
        </w:rPr>
      </w:pPr>
      <w:bookmarkStart w:id="58" w:name="100103"/>
      <w:bookmarkEnd w:id="58"/>
      <w:r w:rsidRPr="006A57CE">
        <w:rPr>
          <w:color w:val="212529"/>
          <w:szCs w:val="28"/>
        </w:rPr>
        <w:t>- за качество выполняемых работ;</w:t>
      </w:r>
    </w:p>
    <w:p w:rsidR="00FA42E2" w:rsidRPr="006A57CE" w:rsidRDefault="00FA42E2" w:rsidP="00796C06">
      <w:pPr>
        <w:pStyle w:val="a7"/>
        <w:ind w:firstLine="567"/>
        <w:jc w:val="both"/>
        <w:rPr>
          <w:color w:val="212529"/>
          <w:szCs w:val="28"/>
        </w:rPr>
      </w:pPr>
      <w:bookmarkStart w:id="59" w:name="100104"/>
      <w:bookmarkEnd w:id="59"/>
      <w:r w:rsidRPr="006A57CE">
        <w:rPr>
          <w:color w:val="212529"/>
          <w:szCs w:val="28"/>
        </w:rPr>
        <w:t>- за стаж непрерывной работы, выслугу лет;</w:t>
      </w:r>
    </w:p>
    <w:p w:rsidR="00FA42E2" w:rsidRPr="006A57CE" w:rsidRDefault="00FA42E2" w:rsidP="00796C06">
      <w:pPr>
        <w:pStyle w:val="a7"/>
        <w:ind w:firstLine="567"/>
        <w:jc w:val="both"/>
        <w:rPr>
          <w:color w:val="212529"/>
          <w:szCs w:val="28"/>
        </w:rPr>
      </w:pPr>
      <w:bookmarkStart w:id="60" w:name="100105"/>
      <w:bookmarkEnd w:id="60"/>
      <w:r w:rsidRPr="006A57CE">
        <w:rPr>
          <w:color w:val="212529"/>
          <w:szCs w:val="28"/>
        </w:rPr>
        <w:t>- премиальные выплаты по итогам работы.</w:t>
      </w:r>
    </w:p>
    <w:p w:rsidR="00FA42E2" w:rsidRPr="006A57CE" w:rsidRDefault="000A70AA" w:rsidP="00796C06">
      <w:pPr>
        <w:pStyle w:val="a7"/>
        <w:ind w:firstLine="567"/>
        <w:jc w:val="both"/>
        <w:rPr>
          <w:color w:val="212529"/>
          <w:szCs w:val="28"/>
        </w:rPr>
      </w:pPr>
      <w:bookmarkStart w:id="61" w:name="100106"/>
      <w:bookmarkEnd w:id="61"/>
      <w:r w:rsidRPr="006A57CE">
        <w:rPr>
          <w:color w:val="212529"/>
          <w:szCs w:val="28"/>
        </w:rPr>
        <w:t>4.2</w:t>
      </w:r>
      <w:r w:rsidR="00FA42E2" w:rsidRPr="006A57CE">
        <w:rPr>
          <w:color w:val="212529"/>
          <w:szCs w:val="28"/>
        </w:rPr>
        <w:t>. Решение о введении конкретных видов выплат стимулирующего характера, размерах и условиях их осуществления принимаются учреждением самостоятельно с учетом обеспечения указанных выплат финансовыми средствами в пределах доли в фонде оплаты труда, выделенной на выплаты стимулирующего характера.</w:t>
      </w:r>
    </w:p>
    <w:p w:rsidR="00FA42E2" w:rsidRPr="006A57CE" w:rsidRDefault="000A70AA" w:rsidP="00796C06">
      <w:pPr>
        <w:pStyle w:val="a7"/>
        <w:ind w:firstLine="567"/>
        <w:jc w:val="both"/>
        <w:rPr>
          <w:color w:val="212529"/>
          <w:szCs w:val="28"/>
        </w:rPr>
      </w:pPr>
      <w:bookmarkStart w:id="62" w:name="100107"/>
      <w:bookmarkEnd w:id="62"/>
      <w:r w:rsidRPr="006A57CE">
        <w:rPr>
          <w:color w:val="212529"/>
          <w:szCs w:val="28"/>
        </w:rPr>
        <w:t>4.3</w:t>
      </w:r>
      <w:r w:rsidR="00FA42E2" w:rsidRPr="006A57CE">
        <w:rPr>
          <w:color w:val="212529"/>
          <w:szCs w:val="28"/>
        </w:rPr>
        <w:t>. Размеры и условия осуществления выплат стимулирующего характера устанавливаются в соответствии с коллективным договором, соглашением, локальным нормативным актом, принимаемым с учетом мнения представительного органа работников, и конкретизируются в трудовом договоре работника (дополнительном соглашении к трудовому договору).</w:t>
      </w:r>
    </w:p>
    <w:p w:rsidR="00FA42E2" w:rsidRPr="006A57CE" w:rsidRDefault="000A70AA" w:rsidP="00796C06">
      <w:pPr>
        <w:pStyle w:val="a7"/>
        <w:ind w:firstLine="567"/>
        <w:jc w:val="both"/>
        <w:rPr>
          <w:b/>
          <w:color w:val="212529"/>
          <w:szCs w:val="28"/>
        </w:rPr>
      </w:pPr>
      <w:bookmarkStart w:id="63" w:name="100108"/>
      <w:bookmarkEnd w:id="63"/>
      <w:r w:rsidRPr="006A57CE">
        <w:rPr>
          <w:color w:val="212529"/>
          <w:szCs w:val="28"/>
        </w:rPr>
        <w:t>4.5</w:t>
      </w:r>
      <w:r w:rsidR="00FA42E2" w:rsidRPr="006A57CE">
        <w:rPr>
          <w:color w:val="212529"/>
          <w:szCs w:val="28"/>
        </w:rPr>
        <w:t>. Размеры и условия осуществления выплат стимулирующего характера для всех категорий работников учреждения устанавливаются с учетом разрабатываемых в учреждении показателей и критериев оценки эффективности труда работников.</w:t>
      </w:r>
    </w:p>
    <w:p w:rsidR="00FA42E2" w:rsidRPr="006A57CE" w:rsidRDefault="000A70AA" w:rsidP="00796C06">
      <w:pPr>
        <w:pStyle w:val="a7"/>
        <w:ind w:firstLine="567"/>
        <w:jc w:val="both"/>
        <w:rPr>
          <w:color w:val="212529"/>
          <w:szCs w:val="28"/>
        </w:rPr>
      </w:pPr>
      <w:bookmarkStart w:id="64" w:name="100109"/>
      <w:bookmarkEnd w:id="64"/>
      <w:r w:rsidRPr="006A57CE">
        <w:rPr>
          <w:color w:val="212529"/>
          <w:szCs w:val="28"/>
        </w:rPr>
        <w:t>4.6</w:t>
      </w:r>
      <w:r w:rsidR="00FA42E2" w:rsidRPr="006A57CE">
        <w:rPr>
          <w:color w:val="212529"/>
          <w:szCs w:val="28"/>
        </w:rPr>
        <w:t>. Выплаты за интенсивность и высокие результаты работы, за качество выполняемых работ, премиальные выплаты по итогам работы устанавливаются при достижении показателей эффективности деятельности работника.</w:t>
      </w:r>
    </w:p>
    <w:p w:rsidR="00FA42E2" w:rsidRPr="006A57CE" w:rsidRDefault="00FA42E2" w:rsidP="00796C06">
      <w:pPr>
        <w:pStyle w:val="a7"/>
        <w:ind w:firstLine="567"/>
        <w:jc w:val="both"/>
        <w:rPr>
          <w:color w:val="212529"/>
          <w:szCs w:val="28"/>
        </w:rPr>
      </w:pPr>
      <w:bookmarkStart w:id="65" w:name="100110"/>
      <w:bookmarkEnd w:id="65"/>
      <w:r w:rsidRPr="006A57CE">
        <w:rPr>
          <w:color w:val="212529"/>
          <w:szCs w:val="28"/>
        </w:rPr>
        <w:t xml:space="preserve">Показатели эффективности деятельности работника формируются на основе показателей эффективности деятельности учреждения, показателей качества и объема оказываемых </w:t>
      </w:r>
      <w:r w:rsidR="002B129E" w:rsidRPr="006A57CE">
        <w:rPr>
          <w:color w:val="212529"/>
          <w:szCs w:val="28"/>
        </w:rPr>
        <w:t>муниципальных</w:t>
      </w:r>
      <w:r w:rsidRPr="006A57CE">
        <w:rPr>
          <w:color w:val="212529"/>
          <w:szCs w:val="28"/>
        </w:rPr>
        <w:t xml:space="preserve"> услуг (выполнения работ) и утверждаются локальным нормативным актом учреждения, определяющим систему оплаты труда (систему премирования), либо коллективным договором.</w:t>
      </w:r>
    </w:p>
    <w:p w:rsidR="00FA42E2" w:rsidRPr="006A57CE" w:rsidRDefault="00FA42E2" w:rsidP="00796C06">
      <w:pPr>
        <w:pStyle w:val="a7"/>
        <w:ind w:firstLine="567"/>
        <w:jc w:val="both"/>
        <w:rPr>
          <w:color w:val="212529"/>
          <w:szCs w:val="28"/>
        </w:rPr>
      </w:pPr>
      <w:bookmarkStart w:id="66" w:name="100111"/>
      <w:bookmarkEnd w:id="66"/>
      <w:r w:rsidRPr="006A57CE">
        <w:rPr>
          <w:color w:val="212529"/>
          <w:szCs w:val="28"/>
        </w:rPr>
        <w:t>В целях повышения эффективности деятельности работников за выполненную работу в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FA42E2" w:rsidRPr="006A57CE" w:rsidRDefault="000A70AA" w:rsidP="00796C06">
      <w:pPr>
        <w:pStyle w:val="a7"/>
        <w:ind w:firstLine="567"/>
        <w:jc w:val="both"/>
        <w:rPr>
          <w:color w:val="212529"/>
          <w:szCs w:val="28"/>
        </w:rPr>
      </w:pPr>
      <w:bookmarkStart w:id="67" w:name="100112"/>
      <w:bookmarkEnd w:id="67"/>
      <w:r w:rsidRPr="006A57CE">
        <w:rPr>
          <w:color w:val="212529"/>
          <w:szCs w:val="28"/>
        </w:rPr>
        <w:lastRenderedPageBreak/>
        <w:t>4.7</w:t>
      </w:r>
      <w:r w:rsidR="00FA42E2" w:rsidRPr="006A57CE">
        <w:rPr>
          <w:color w:val="212529"/>
          <w:szCs w:val="28"/>
        </w:rPr>
        <w:t>. При определении условий назначения выплат стимулирующего характера локальным нормативным актом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FA42E2" w:rsidRPr="006A57CE" w:rsidRDefault="000A70AA" w:rsidP="00796C06">
      <w:pPr>
        <w:pStyle w:val="a7"/>
        <w:ind w:firstLine="567"/>
        <w:jc w:val="both"/>
        <w:rPr>
          <w:color w:val="212529"/>
          <w:szCs w:val="28"/>
        </w:rPr>
      </w:pPr>
      <w:bookmarkStart w:id="68" w:name="100113"/>
      <w:bookmarkEnd w:id="68"/>
      <w:r w:rsidRPr="006A57CE">
        <w:rPr>
          <w:color w:val="212529"/>
          <w:szCs w:val="28"/>
        </w:rPr>
        <w:t>4.8</w:t>
      </w:r>
      <w:r w:rsidR="00FA42E2" w:rsidRPr="006A57CE">
        <w:rPr>
          <w:color w:val="212529"/>
          <w:szCs w:val="28"/>
        </w:rPr>
        <w:t>. Конкретный размер стимулирующей выплаты может определяться как в процентах к окладу работника, так и в абсолютном размере. Локальным нормативным актом учреждения, устанавливающим систему оплаты труда (систему премирования),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учреждения, показателей эффективности, достигнутых коллективом за соответствующий период, и иных обстоятельств.</w:t>
      </w:r>
    </w:p>
    <w:p w:rsidR="00FA42E2" w:rsidRPr="006A57CE" w:rsidRDefault="000A70AA" w:rsidP="00796C06">
      <w:pPr>
        <w:pStyle w:val="a7"/>
        <w:ind w:firstLine="567"/>
        <w:jc w:val="both"/>
        <w:rPr>
          <w:color w:val="212529"/>
          <w:szCs w:val="28"/>
        </w:rPr>
      </w:pPr>
      <w:bookmarkStart w:id="69" w:name="100114"/>
      <w:bookmarkEnd w:id="69"/>
      <w:r w:rsidRPr="006A57CE">
        <w:rPr>
          <w:color w:val="212529"/>
          <w:szCs w:val="28"/>
        </w:rPr>
        <w:t>4.9</w:t>
      </w:r>
      <w:r w:rsidR="00FA42E2" w:rsidRPr="006A57CE">
        <w:rPr>
          <w:color w:val="212529"/>
          <w:szCs w:val="28"/>
        </w:rPr>
        <w:t>.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w:t>
      </w:r>
      <w:r w:rsidR="002A2D81" w:rsidRPr="006A57CE">
        <w:rPr>
          <w:color w:val="212529"/>
          <w:szCs w:val="28"/>
        </w:rPr>
        <w:t>,</w:t>
      </w:r>
      <w:r w:rsidR="00FA42E2" w:rsidRPr="006A57CE">
        <w:rPr>
          <w:color w:val="212529"/>
          <w:szCs w:val="28"/>
        </w:rPr>
        <w:t xml:space="preserve"> при установлении условий осуществления стимулирующих выплат локальным нормативным актом учреждения или коллективным договором может устанавливаться их выплата в полном размере вышеуказанным категориям работников.</w:t>
      </w:r>
    </w:p>
    <w:p w:rsidR="00FA42E2" w:rsidRPr="006A57CE" w:rsidRDefault="00FA42E2" w:rsidP="00796C06">
      <w:pPr>
        <w:pStyle w:val="a7"/>
        <w:ind w:firstLine="567"/>
        <w:jc w:val="both"/>
        <w:rPr>
          <w:color w:val="212529"/>
          <w:szCs w:val="28"/>
        </w:rPr>
      </w:pPr>
    </w:p>
    <w:p w:rsidR="00FA42E2" w:rsidRPr="006A57CE" w:rsidRDefault="000A70AA" w:rsidP="00796C06">
      <w:pPr>
        <w:pStyle w:val="a7"/>
        <w:ind w:firstLine="567"/>
        <w:jc w:val="center"/>
        <w:rPr>
          <w:b/>
          <w:color w:val="212529"/>
          <w:szCs w:val="28"/>
        </w:rPr>
      </w:pPr>
      <w:bookmarkStart w:id="70" w:name="100115"/>
      <w:bookmarkEnd w:id="70"/>
      <w:r w:rsidRPr="006A57CE">
        <w:rPr>
          <w:b/>
          <w:color w:val="212529"/>
          <w:szCs w:val="28"/>
        </w:rPr>
        <w:t>5</w:t>
      </w:r>
      <w:r w:rsidR="00FA42E2" w:rsidRPr="006A57CE">
        <w:rPr>
          <w:b/>
          <w:color w:val="212529"/>
          <w:szCs w:val="28"/>
        </w:rPr>
        <w:t>. Условия оплат</w:t>
      </w:r>
      <w:r w:rsidR="002A2D81" w:rsidRPr="006A57CE">
        <w:rPr>
          <w:b/>
          <w:color w:val="212529"/>
          <w:szCs w:val="28"/>
        </w:rPr>
        <w:t xml:space="preserve">ы труда руководителя учреждения и </w:t>
      </w:r>
    </w:p>
    <w:p w:rsidR="00FA42E2" w:rsidRDefault="00FA42E2" w:rsidP="00796C06">
      <w:pPr>
        <w:pStyle w:val="a7"/>
        <w:ind w:firstLine="567"/>
        <w:jc w:val="center"/>
        <w:rPr>
          <w:b/>
          <w:color w:val="212529"/>
          <w:szCs w:val="28"/>
        </w:rPr>
      </w:pPr>
      <w:r w:rsidRPr="006A57CE">
        <w:rPr>
          <w:b/>
          <w:color w:val="212529"/>
          <w:szCs w:val="28"/>
        </w:rPr>
        <w:t xml:space="preserve">его заместителей </w:t>
      </w:r>
    </w:p>
    <w:p w:rsidR="006A57CE" w:rsidRPr="006A57CE" w:rsidRDefault="006A57CE" w:rsidP="00796C06">
      <w:pPr>
        <w:pStyle w:val="a7"/>
        <w:ind w:firstLine="567"/>
        <w:jc w:val="center"/>
        <w:rPr>
          <w:b/>
          <w:color w:val="212529"/>
          <w:szCs w:val="28"/>
        </w:rPr>
      </w:pPr>
    </w:p>
    <w:p w:rsidR="00FA42E2" w:rsidRPr="006A57CE" w:rsidRDefault="000A70AA" w:rsidP="00796C06">
      <w:pPr>
        <w:pStyle w:val="a7"/>
        <w:ind w:firstLine="567"/>
        <w:jc w:val="both"/>
        <w:rPr>
          <w:szCs w:val="28"/>
        </w:rPr>
      </w:pPr>
      <w:bookmarkStart w:id="71" w:name="100116"/>
      <w:bookmarkEnd w:id="71"/>
      <w:r w:rsidRPr="006A57CE">
        <w:rPr>
          <w:szCs w:val="28"/>
        </w:rPr>
        <w:t>5.1</w:t>
      </w:r>
      <w:r w:rsidR="00FA42E2" w:rsidRPr="006A57CE">
        <w:rPr>
          <w:szCs w:val="28"/>
        </w:rPr>
        <w:t>. Заработная плата руководител</w:t>
      </w:r>
      <w:r w:rsidR="002A2D81" w:rsidRPr="006A57CE">
        <w:rPr>
          <w:szCs w:val="28"/>
        </w:rPr>
        <w:t>я учреждения и</w:t>
      </w:r>
      <w:r w:rsidR="00FA42E2" w:rsidRPr="006A57CE">
        <w:rPr>
          <w:szCs w:val="28"/>
        </w:rPr>
        <w:t xml:space="preserve"> его заместителей состоит из должностного оклада, выплат компенсационного и стимулирующего характеров.</w:t>
      </w:r>
    </w:p>
    <w:p w:rsidR="00FA42E2" w:rsidRPr="006A57CE" w:rsidRDefault="000A70AA" w:rsidP="00796C06">
      <w:pPr>
        <w:pStyle w:val="a7"/>
        <w:ind w:firstLine="567"/>
        <w:jc w:val="both"/>
        <w:rPr>
          <w:szCs w:val="28"/>
        </w:rPr>
      </w:pPr>
      <w:bookmarkStart w:id="72" w:name="100117"/>
      <w:bookmarkEnd w:id="72"/>
      <w:r w:rsidRPr="006A57CE">
        <w:rPr>
          <w:szCs w:val="28"/>
        </w:rPr>
        <w:t>5.2</w:t>
      </w:r>
      <w:r w:rsidR="00FA42E2" w:rsidRPr="006A57CE">
        <w:rPr>
          <w:szCs w:val="28"/>
        </w:rPr>
        <w:t>. Условия оплаты труда руководителя учреждения устанавливаются в трудовом договоре, заключаемом на основе типовой</w:t>
      </w:r>
      <w:r w:rsidR="002A2D81" w:rsidRPr="006A57CE">
        <w:rPr>
          <w:szCs w:val="28"/>
        </w:rPr>
        <w:t xml:space="preserve"> </w:t>
      </w:r>
      <w:hyperlink r:id="rId23" w:anchor="100010" w:history="1">
        <w:r w:rsidR="00FA42E2" w:rsidRPr="006A57CE">
          <w:rPr>
            <w:szCs w:val="28"/>
          </w:rPr>
          <w:t>формы</w:t>
        </w:r>
      </w:hyperlink>
      <w:r w:rsidR="002A2D81" w:rsidRPr="006A57CE">
        <w:rPr>
          <w:szCs w:val="28"/>
        </w:rPr>
        <w:t xml:space="preserve"> </w:t>
      </w:r>
      <w:r w:rsidR="00FA42E2" w:rsidRPr="006A57CE">
        <w:rPr>
          <w:szCs w:val="28"/>
        </w:rPr>
        <w:t xml:space="preserve">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w:t>
      </w:r>
      <w:r w:rsidR="002B129E" w:rsidRPr="006A57CE">
        <w:rPr>
          <w:szCs w:val="28"/>
        </w:rPr>
        <w:t>№ 329 «</w:t>
      </w:r>
      <w:r w:rsidR="00FA42E2" w:rsidRPr="006A57CE">
        <w:rPr>
          <w:szCs w:val="28"/>
        </w:rPr>
        <w:t>О типовой форме трудового договора с руководителем государственн</w:t>
      </w:r>
      <w:r w:rsidR="002B129E" w:rsidRPr="006A57CE">
        <w:rPr>
          <w:szCs w:val="28"/>
        </w:rPr>
        <w:t>ого (муниципального) учреждения»</w:t>
      </w:r>
      <w:r w:rsidR="00FA42E2" w:rsidRPr="006A57CE">
        <w:rPr>
          <w:szCs w:val="28"/>
        </w:rPr>
        <w:t>.</w:t>
      </w:r>
    </w:p>
    <w:p w:rsidR="00FA42E2" w:rsidRPr="006A57CE" w:rsidRDefault="000A70AA" w:rsidP="00796C06">
      <w:pPr>
        <w:pStyle w:val="a7"/>
        <w:ind w:firstLine="567"/>
        <w:jc w:val="both"/>
        <w:rPr>
          <w:szCs w:val="28"/>
        </w:rPr>
      </w:pPr>
      <w:bookmarkStart w:id="73" w:name="100118"/>
      <w:bookmarkEnd w:id="73"/>
      <w:r w:rsidRPr="006A57CE">
        <w:rPr>
          <w:szCs w:val="28"/>
        </w:rPr>
        <w:t>5.3</w:t>
      </w:r>
      <w:r w:rsidR="00FA42E2" w:rsidRPr="006A57CE">
        <w:rPr>
          <w:szCs w:val="28"/>
        </w:rPr>
        <w:t>. Должностные оклады заместителей руководителя устанавливаются на 10 - 30 процентов ниже должностного</w:t>
      </w:r>
      <w:r w:rsidR="002A2D81" w:rsidRPr="006A57CE">
        <w:rPr>
          <w:szCs w:val="28"/>
        </w:rPr>
        <w:t xml:space="preserve"> оклада руководителя учреждения.</w:t>
      </w:r>
    </w:p>
    <w:p w:rsidR="00FA42E2" w:rsidRPr="006A57CE" w:rsidRDefault="000A70AA" w:rsidP="00796C06">
      <w:pPr>
        <w:pStyle w:val="a7"/>
        <w:ind w:firstLine="567"/>
        <w:jc w:val="both"/>
        <w:rPr>
          <w:color w:val="212529"/>
          <w:szCs w:val="28"/>
        </w:rPr>
      </w:pPr>
      <w:bookmarkStart w:id="74" w:name="100119"/>
      <w:bookmarkEnd w:id="74"/>
      <w:r w:rsidRPr="006A57CE">
        <w:rPr>
          <w:color w:val="212529"/>
          <w:szCs w:val="28"/>
        </w:rPr>
        <w:t>5.4</w:t>
      </w:r>
      <w:r w:rsidR="00FA42E2" w:rsidRPr="006A57CE">
        <w:rPr>
          <w:color w:val="212529"/>
          <w:szCs w:val="28"/>
        </w:rPr>
        <w:t>. С учетом условий труда руководителю</w:t>
      </w:r>
      <w:r w:rsidR="002A2D81" w:rsidRPr="006A57CE">
        <w:rPr>
          <w:color w:val="212529"/>
          <w:szCs w:val="28"/>
        </w:rPr>
        <w:t xml:space="preserve"> учреждения и его заместителям </w:t>
      </w:r>
      <w:r w:rsidR="00FA42E2" w:rsidRPr="006A57CE">
        <w:rPr>
          <w:color w:val="212529"/>
          <w:szCs w:val="28"/>
        </w:rPr>
        <w:t>устанавливаются выплаты компенсационного характера, предусмотренные</w:t>
      </w:r>
      <w:r w:rsidR="002A2D81" w:rsidRPr="006A57CE">
        <w:rPr>
          <w:color w:val="212529"/>
          <w:szCs w:val="28"/>
        </w:rPr>
        <w:t xml:space="preserve"> </w:t>
      </w:r>
      <w:hyperlink r:id="rId24" w:anchor="100075" w:history="1">
        <w:r w:rsidR="00FA42E2" w:rsidRPr="006A57CE">
          <w:rPr>
            <w:szCs w:val="28"/>
          </w:rPr>
          <w:t xml:space="preserve">главой </w:t>
        </w:r>
        <w:r w:rsidRPr="006A57CE">
          <w:rPr>
            <w:szCs w:val="28"/>
          </w:rPr>
          <w:t>3</w:t>
        </w:r>
      </w:hyperlink>
      <w:r w:rsidR="002A2D81" w:rsidRPr="006A57CE">
        <w:rPr>
          <w:color w:val="212529"/>
          <w:szCs w:val="28"/>
        </w:rPr>
        <w:t xml:space="preserve"> </w:t>
      </w:r>
      <w:r w:rsidR="00FA42E2" w:rsidRPr="006A57CE">
        <w:rPr>
          <w:color w:val="212529"/>
          <w:szCs w:val="28"/>
        </w:rPr>
        <w:t>Примерного положения.</w:t>
      </w:r>
    </w:p>
    <w:p w:rsidR="00FA42E2" w:rsidRPr="006A57CE" w:rsidRDefault="000A70AA" w:rsidP="00796C06">
      <w:pPr>
        <w:pStyle w:val="a7"/>
        <w:ind w:firstLine="567"/>
        <w:jc w:val="both"/>
        <w:rPr>
          <w:szCs w:val="28"/>
        </w:rPr>
      </w:pPr>
      <w:bookmarkStart w:id="75" w:name="100120"/>
      <w:bookmarkEnd w:id="75"/>
      <w:r w:rsidRPr="006A57CE">
        <w:rPr>
          <w:szCs w:val="28"/>
        </w:rPr>
        <w:t>5.5</w:t>
      </w:r>
      <w:r w:rsidR="00FA42E2" w:rsidRPr="006A57CE">
        <w:rPr>
          <w:szCs w:val="28"/>
        </w:rPr>
        <w:t xml:space="preserve">. Выплаты стимулирующего характера устанавливаются руководителю учреждения </w:t>
      </w:r>
      <w:r w:rsidR="002B129E" w:rsidRPr="006A57CE">
        <w:rPr>
          <w:szCs w:val="28"/>
        </w:rPr>
        <w:t xml:space="preserve">на основании приказа </w:t>
      </w:r>
      <w:r w:rsidR="00EC1585" w:rsidRPr="006A57CE">
        <w:rPr>
          <w:szCs w:val="28"/>
        </w:rPr>
        <w:t xml:space="preserve">начальника </w:t>
      </w:r>
      <w:r w:rsidR="002B129E" w:rsidRPr="006A57CE">
        <w:rPr>
          <w:szCs w:val="28"/>
        </w:rPr>
        <w:t>управления по культуре, спорту и туриз</w:t>
      </w:r>
      <w:r w:rsidR="00EC1585" w:rsidRPr="006A57CE">
        <w:rPr>
          <w:szCs w:val="28"/>
        </w:rPr>
        <w:t>м</w:t>
      </w:r>
      <w:r w:rsidR="002B129E" w:rsidRPr="006A57CE">
        <w:rPr>
          <w:szCs w:val="28"/>
        </w:rPr>
        <w:t>у</w:t>
      </w:r>
      <w:r w:rsidR="00FA42E2" w:rsidRPr="006A57CE">
        <w:rPr>
          <w:szCs w:val="28"/>
        </w:rPr>
        <w:t xml:space="preserve"> </w:t>
      </w:r>
      <w:r w:rsidR="00EC1585" w:rsidRPr="006A57CE">
        <w:rPr>
          <w:szCs w:val="28"/>
        </w:rPr>
        <w:t xml:space="preserve">Администрации муниципального образования «Вяземский </w:t>
      </w:r>
      <w:r w:rsidR="00EC1585" w:rsidRPr="006A57CE">
        <w:rPr>
          <w:szCs w:val="28"/>
        </w:rPr>
        <w:lastRenderedPageBreak/>
        <w:t xml:space="preserve">муниципальный округ» Смоленской области </w:t>
      </w:r>
      <w:r w:rsidR="00FA42E2" w:rsidRPr="006A57CE">
        <w:rPr>
          <w:szCs w:val="28"/>
        </w:rPr>
        <w:t xml:space="preserve">с учетом достижения показателей </w:t>
      </w:r>
      <w:r w:rsidR="002B129E" w:rsidRPr="006A57CE">
        <w:rPr>
          <w:szCs w:val="28"/>
        </w:rPr>
        <w:t>муниципального</w:t>
      </w:r>
      <w:r w:rsidR="00FA42E2" w:rsidRPr="006A57CE">
        <w:rPr>
          <w:szCs w:val="28"/>
        </w:rPr>
        <w:t xml:space="preserve"> задания на оказание </w:t>
      </w:r>
      <w:r w:rsidR="002B129E" w:rsidRPr="006A57CE">
        <w:rPr>
          <w:szCs w:val="28"/>
        </w:rPr>
        <w:t>муниципальных</w:t>
      </w:r>
      <w:r w:rsidR="00FA42E2" w:rsidRPr="006A57CE">
        <w:rPr>
          <w:szCs w:val="28"/>
        </w:rPr>
        <w:t xml:space="preserve"> услуг (выполнение работ), а также иных показателей эффективности деятельности учреждения и его руководителя.</w:t>
      </w:r>
    </w:p>
    <w:p w:rsidR="00FA42E2" w:rsidRPr="006A57CE" w:rsidRDefault="000A70AA" w:rsidP="00796C06">
      <w:pPr>
        <w:pStyle w:val="a7"/>
        <w:ind w:firstLine="567"/>
        <w:jc w:val="both"/>
        <w:rPr>
          <w:color w:val="212529"/>
          <w:szCs w:val="28"/>
        </w:rPr>
      </w:pPr>
      <w:bookmarkStart w:id="76" w:name="100121"/>
      <w:bookmarkEnd w:id="76"/>
      <w:r w:rsidRPr="006A57CE">
        <w:rPr>
          <w:color w:val="212529"/>
          <w:szCs w:val="28"/>
        </w:rPr>
        <w:t>5.6</w:t>
      </w:r>
      <w:r w:rsidR="00FA42E2" w:rsidRPr="006A57CE">
        <w:rPr>
          <w:color w:val="212529"/>
          <w:szCs w:val="28"/>
        </w:rPr>
        <w:t>. Для заместителей руководителя учреждения применяются стимулирующие выплаты в виде премии по итогам работы с учетом выполнения установленных показателей и критериев оценки эффективности труда.</w:t>
      </w:r>
    </w:p>
    <w:p w:rsidR="008E1305" w:rsidRPr="006A57CE" w:rsidRDefault="008E1305" w:rsidP="00796C06">
      <w:pPr>
        <w:pStyle w:val="a7"/>
        <w:ind w:firstLine="567"/>
        <w:jc w:val="both"/>
        <w:rPr>
          <w:color w:val="212529"/>
          <w:szCs w:val="28"/>
        </w:rPr>
      </w:pPr>
    </w:p>
    <w:p w:rsidR="00FA42E2" w:rsidRDefault="000A70AA" w:rsidP="00796C06">
      <w:pPr>
        <w:pStyle w:val="a7"/>
        <w:ind w:firstLine="567"/>
        <w:jc w:val="center"/>
        <w:rPr>
          <w:b/>
          <w:color w:val="212529"/>
          <w:szCs w:val="28"/>
        </w:rPr>
      </w:pPr>
      <w:bookmarkStart w:id="77" w:name="100122"/>
      <w:bookmarkEnd w:id="77"/>
      <w:r w:rsidRPr="006A57CE">
        <w:rPr>
          <w:b/>
          <w:color w:val="212529"/>
          <w:szCs w:val="28"/>
        </w:rPr>
        <w:t>6</w:t>
      </w:r>
      <w:r w:rsidR="00FA42E2" w:rsidRPr="006A57CE">
        <w:rPr>
          <w:b/>
          <w:color w:val="212529"/>
          <w:szCs w:val="28"/>
        </w:rPr>
        <w:t>. Индивидуальные условия оплаты труда отдельных работников</w:t>
      </w:r>
    </w:p>
    <w:p w:rsidR="006A57CE" w:rsidRPr="006A57CE" w:rsidRDefault="006A57CE" w:rsidP="00796C06">
      <w:pPr>
        <w:pStyle w:val="a7"/>
        <w:ind w:firstLine="567"/>
        <w:jc w:val="center"/>
        <w:rPr>
          <w:b/>
          <w:color w:val="212529"/>
          <w:szCs w:val="28"/>
        </w:rPr>
      </w:pPr>
    </w:p>
    <w:p w:rsidR="00FA42E2" w:rsidRPr="006A57CE" w:rsidRDefault="000A70AA" w:rsidP="00796C06">
      <w:pPr>
        <w:pStyle w:val="a7"/>
        <w:ind w:firstLine="567"/>
        <w:jc w:val="both"/>
        <w:rPr>
          <w:color w:val="212529"/>
          <w:szCs w:val="28"/>
        </w:rPr>
      </w:pPr>
      <w:bookmarkStart w:id="78" w:name="100123"/>
      <w:bookmarkEnd w:id="78"/>
      <w:r w:rsidRPr="006A57CE">
        <w:rPr>
          <w:color w:val="212529"/>
          <w:szCs w:val="28"/>
        </w:rPr>
        <w:t>6.1</w:t>
      </w:r>
      <w:r w:rsidR="00FA42E2" w:rsidRPr="006A57CE">
        <w:rPr>
          <w:color w:val="212529"/>
          <w:szCs w:val="28"/>
        </w:rPr>
        <w:t>. По решению руководителя учреждения работникам, занимающим должности служащих из числа художественного и артистического персонала, имеющим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а также работникам, принимаемым на работу для выполнения административных функций или проведения хозяйственных работ, имеющим большой опыт профессиональной работы, могут быть установлены индивидуальные условия оплаты труда.</w:t>
      </w:r>
    </w:p>
    <w:p w:rsidR="00FA42E2" w:rsidRPr="006A57CE" w:rsidRDefault="000A70AA" w:rsidP="00796C06">
      <w:pPr>
        <w:pStyle w:val="a7"/>
        <w:ind w:firstLine="567"/>
        <w:jc w:val="both"/>
        <w:rPr>
          <w:color w:val="212529"/>
          <w:szCs w:val="28"/>
        </w:rPr>
      </w:pPr>
      <w:bookmarkStart w:id="79" w:name="100124"/>
      <w:bookmarkEnd w:id="79"/>
      <w:r w:rsidRPr="006A57CE">
        <w:rPr>
          <w:color w:val="212529"/>
          <w:szCs w:val="28"/>
        </w:rPr>
        <w:t>6.2</w:t>
      </w:r>
      <w:r w:rsidR="00FA42E2" w:rsidRPr="006A57CE">
        <w:rPr>
          <w:color w:val="212529"/>
          <w:szCs w:val="28"/>
        </w:rPr>
        <w:t>.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FA42E2" w:rsidRPr="006A57CE" w:rsidRDefault="000A70AA" w:rsidP="00796C06">
      <w:pPr>
        <w:pStyle w:val="a7"/>
        <w:ind w:firstLine="567"/>
        <w:jc w:val="both"/>
        <w:rPr>
          <w:color w:val="212529"/>
          <w:szCs w:val="28"/>
        </w:rPr>
      </w:pPr>
      <w:bookmarkStart w:id="80" w:name="100125"/>
      <w:bookmarkEnd w:id="80"/>
      <w:r w:rsidRPr="006A57CE">
        <w:rPr>
          <w:color w:val="212529"/>
          <w:szCs w:val="28"/>
        </w:rPr>
        <w:t>6.3</w:t>
      </w:r>
      <w:r w:rsidR="00FA42E2" w:rsidRPr="006A57CE">
        <w:rPr>
          <w:color w:val="212529"/>
          <w:szCs w:val="28"/>
        </w:rPr>
        <w:t>.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Примерным положением.</w:t>
      </w:r>
    </w:p>
    <w:p w:rsidR="00FA42E2" w:rsidRPr="006A57CE" w:rsidRDefault="00FA42E2" w:rsidP="00796C06">
      <w:pPr>
        <w:pStyle w:val="a7"/>
        <w:ind w:firstLine="567"/>
        <w:jc w:val="both"/>
        <w:rPr>
          <w:szCs w:val="28"/>
        </w:rPr>
      </w:pPr>
    </w:p>
    <w:p w:rsidR="00BC6388" w:rsidRPr="006A57CE" w:rsidRDefault="00BC6388" w:rsidP="00796C06">
      <w:pPr>
        <w:pStyle w:val="a7"/>
        <w:ind w:left="5954" w:firstLine="567"/>
        <w:rPr>
          <w:szCs w:val="28"/>
        </w:rPr>
      </w:pPr>
    </w:p>
    <w:p w:rsidR="00BC6388" w:rsidRPr="006A57CE" w:rsidRDefault="00BC6388" w:rsidP="00796C06">
      <w:pPr>
        <w:pStyle w:val="a7"/>
        <w:ind w:left="5954" w:firstLine="567"/>
        <w:rPr>
          <w:szCs w:val="28"/>
        </w:rPr>
      </w:pPr>
    </w:p>
    <w:p w:rsidR="00BC6388" w:rsidRPr="006A57CE" w:rsidRDefault="00BC6388" w:rsidP="00796C06">
      <w:pPr>
        <w:pStyle w:val="a7"/>
        <w:ind w:left="5954" w:firstLine="567"/>
        <w:rPr>
          <w:szCs w:val="28"/>
        </w:rPr>
      </w:pPr>
    </w:p>
    <w:p w:rsidR="00BC6388" w:rsidRPr="006A57CE" w:rsidRDefault="00BC6388" w:rsidP="00BC6388">
      <w:pPr>
        <w:pStyle w:val="a7"/>
        <w:ind w:left="5954"/>
        <w:rPr>
          <w:szCs w:val="28"/>
        </w:rPr>
      </w:pPr>
    </w:p>
    <w:p w:rsidR="00BC6388" w:rsidRPr="006A57CE" w:rsidRDefault="00BC6388" w:rsidP="00BC6388">
      <w:pPr>
        <w:pStyle w:val="a7"/>
        <w:ind w:left="5954"/>
        <w:rPr>
          <w:szCs w:val="28"/>
        </w:rPr>
      </w:pPr>
    </w:p>
    <w:p w:rsidR="00BC6388" w:rsidRPr="006A57CE" w:rsidRDefault="00BC6388" w:rsidP="00BC6388">
      <w:pPr>
        <w:pStyle w:val="a7"/>
        <w:ind w:left="5954"/>
        <w:rPr>
          <w:szCs w:val="28"/>
        </w:rPr>
      </w:pPr>
    </w:p>
    <w:p w:rsidR="00BC6388" w:rsidRPr="006A57CE" w:rsidRDefault="00BC6388" w:rsidP="00BC6388">
      <w:pPr>
        <w:pStyle w:val="a7"/>
        <w:ind w:left="5954"/>
        <w:rPr>
          <w:szCs w:val="28"/>
        </w:rPr>
      </w:pPr>
    </w:p>
    <w:p w:rsidR="00BC6388" w:rsidRPr="006A57CE" w:rsidRDefault="00BC6388" w:rsidP="00BC6388">
      <w:pPr>
        <w:pStyle w:val="a7"/>
        <w:ind w:left="5954"/>
        <w:rPr>
          <w:szCs w:val="28"/>
        </w:rPr>
      </w:pPr>
    </w:p>
    <w:p w:rsidR="00BC6388" w:rsidRPr="006A57CE" w:rsidRDefault="00BC6388" w:rsidP="00BC6388">
      <w:pPr>
        <w:pStyle w:val="a7"/>
        <w:ind w:left="5954"/>
        <w:rPr>
          <w:szCs w:val="28"/>
        </w:rPr>
      </w:pPr>
    </w:p>
    <w:p w:rsidR="00BC6388" w:rsidRPr="006A57CE" w:rsidRDefault="00BC6388" w:rsidP="00BC6388">
      <w:pPr>
        <w:pStyle w:val="a7"/>
        <w:ind w:left="5954"/>
        <w:rPr>
          <w:szCs w:val="28"/>
        </w:rPr>
      </w:pPr>
    </w:p>
    <w:p w:rsidR="00BC6388" w:rsidRPr="006A57CE" w:rsidRDefault="00BC6388" w:rsidP="00BC6388">
      <w:pPr>
        <w:pStyle w:val="a7"/>
        <w:ind w:left="5954"/>
        <w:rPr>
          <w:szCs w:val="28"/>
        </w:rPr>
      </w:pPr>
    </w:p>
    <w:p w:rsidR="00BC6388" w:rsidRPr="006A57CE" w:rsidRDefault="00BC6388" w:rsidP="00BC6388">
      <w:pPr>
        <w:pStyle w:val="a7"/>
        <w:ind w:left="5954"/>
        <w:rPr>
          <w:szCs w:val="28"/>
        </w:rPr>
      </w:pPr>
    </w:p>
    <w:p w:rsidR="00BC6388" w:rsidRPr="006A57CE" w:rsidRDefault="00BC6388" w:rsidP="00BC6388">
      <w:pPr>
        <w:pStyle w:val="a7"/>
        <w:ind w:left="5954"/>
        <w:rPr>
          <w:szCs w:val="28"/>
        </w:rPr>
      </w:pPr>
    </w:p>
    <w:p w:rsidR="002B129E" w:rsidRPr="006A57CE" w:rsidRDefault="002B129E" w:rsidP="00BC6388">
      <w:pPr>
        <w:pStyle w:val="a7"/>
        <w:ind w:left="5954"/>
        <w:rPr>
          <w:szCs w:val="28"/>
        </w:rPr>
      </w:pPr>
    </w:p>
    <w:p w:rsidR="002B129E" w:rsidRPr="006A57CE" w:rsidRDefault="002B129E" w:rsidP="00BC6388">
      <w:pPr>
        <w:pStyle w:val="a7"/>
        <w:ind w:left="5954"/>
        <w:rPr>
          <w:szCs w:val="28"/>
        </w:rPr>
      </w:pPr>
    </w:p>
    <w:p w:rsidR="00BC6388" w:rsidRPr="006A57CE" w:rsidRDefault="00BC6388" w:rsidP="00BC6388">
      <w:pPr>
        <w:pStyle w:val="a7"/>
        <w:rPr>
          <w:szCs w:val="28"/>
        </w:rPr>
      </w:pPr>
    </w:p>
    <w:p w:rsidR="00BC6388" w:rsidRPr="006A57CE" w:rsidRDefault="00BC6388" w:rsidP="00BC6388">
      <w:pPr>
        <w:pStyle w:val="a7"/>
        <w:rPr>
          <w:szCs w:val="28"/>
        </w:rPr>
      </w:pPr>
    </w:p>
    <w:p w:rsidR="00BC6388" w:rsidRPr="006A57CE" w:rsidRDefault="00BC6388" w:rsidP="00BC6388">
      <w:pPr>
        <w:pStyle w:val="a7"/>
        <w:rPr>
          <w:szCs w:val="28"/>
        </w:rPr>
      </w:pPr>
    </w:p>
    <w:p w:rsidR="00BC6388" w:rsidRPr="006A57CE" w:rsidRDefault="00BC6388" w:rsidP="00BC6388">
      <w:pPr>
        <w:pStyle w:val="a7"/>
        <w:rPr>
          <w:szCs w:val="28"/>
        </w:rPr>
      </w:pPr>
    </w:p>
    <w:tbl>
      <w:tblPr>
        <w:tblStyle w:val="a9"/>
        <w:tblW w:w="5245"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6A57CE" w:rsidTr="006A57CE">
        <w:tc>
          <w:tcPr>
            <w:tcW w:w="5245" w:type="dxa"/>
          </w:tcPr>
          <w:p w:rsidR="006A57CE" w:rsidRDefault="006A57CE" w:rsidP="006A57CE">
            <w:pPr>
              <w:pStyle w:val="1"/>
              <w:ind w:right="2834"/>
              <w:outlineLvl w:val="0"/>
              <w:rPr>
                <w:szCs w:val="28"/>
              </w:rPr>
            </w:pPr>
            <w:r w:rsidRPr="006A57CE">
              <w:rPr>
                <w:szCs w:val="28"/>
              </w:rPr>
              <w:lastRenderedPageBreak/>
              <w:t>Приложение № 1</w:t>
            </w:r>
          </w:p>
          <w:p w:rsidR="006A57CE" w:rsidRDefault="006A57CE" w:rsidP="006A57CE">
            <w:pPr>
              <w:jc w:val="both"/>
              <w:rPr>
                <w:sz w:val="28"/>
                <w:szCs w:val="28"/>
              </w:rPr>
            </w:pPr>
            <w:r w:rsidRPr="006A57CE">
              <w:rPr>
                <w:rFonts w:eastAsia="Calibri"/>
                <w:sz w:val="28"/>
                <w:szCs w:val="28"/>
                <w:lang w:eastAsia="en-US"/>
              </w:rPr>
              <w:t xml:space="preserve">к примерному Положению </w:t>
            </w:r>
            <w:r w:rsidRPr="006A57CE">
              <w:rPr>
                <w:sz w:val="28"/>
                <w:szCs w:val="28"/>
              </w:rPr>
              <w:t xml:space="preserve">об оплате </w:t>
            </w:r>
            <w:r w:rsidRPr="006A57CE">
              <w:rPr>
                <w:spacing w:val="-2"/>
                <w:sz w:val="28"/>
                <w:szCs w:val="28"/>
              </w:rPr>
              <w:t xml:space="preserve">труда </w:t>
            </w:r>
            <w:r w:rsidRPr="006A57CE">
              <w:rPr>
                <w:sz w:val="28"/>
                <w:szCs w:val="28"/>
              </w:rPr>
              <w:t xml:space="preserve">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муниципальный округ» Смоленской области </w:t>
            </w:r>
          </w:p>
          <w:p w:rsidR="006A57CE" w:rsidRDefault="006A57CE" w:rsidP="006A57CE">
            <w:pPr>
              <w:jc w:val="both"/>
              <w:rPr>
                <w:szCs w:val="28"/>
              </w:rPr>
            </w:pPr>
          </w:p>
        </w:tc>
      </w:tr>
    </w:tbl>
    <w:p w:rsidR="00AA44B8" w:rsidRPr="006A57CE" w:rsidRDefault="00AA44B8" w:rsidP="00903FEC">
      <w:pPr>
        <w:ind w:left="5670"/>
        <w:jc w:val="center"/>
        <w:rPr>
          <w:rFonts w:eastAsia="Calibri"/>
          <w:sz w:val="28"/>
          <w:szCs w:val="28"/>
          <w:lang w:eastAsia="en-US"/>
        </w:rPr>
      </w:pPr>
    </w:p>
    <w:p w:rsidR="00AA44B8" w:rsidRPr="006A57CE" w:rsidRDefault="00903FEC" w:rsidP="00903FEC">
      <w:pPr>
        <w:pStyle w:val="a7"/>
        <w:jc w:val="center"/>
        <w:rPr>
          <w:bCs/>
          <w:color w:val="000000" w:themeColor="text1"/>
          <w:szCs w:val="28"/>
          <w:shd w:val="clear" w:color="auto" w:fill="FFFFFF"/>
        </w:rPr>
      </w:pPr>
      <w:r w:rsidRPr="006A57CE">
        <w:rPr>
          <w:bCs/>
          <w:color w:val="000000" w:themeColor="text1"/>
          <w:szCs w:val="28"/>
          <w:shd w:val="clear" w:color="auto" w:fill="FFFFFF"/>
        </w:rPr>
        <w:t>МИНИМАЛЬНЫЕ РАЗМЕРЫ ОКЛАДОВ (ДОЛЖНОСТНЫХ ОКЛАДОВ) ПО ДОЛЖНОСТЯМ РАБОТНИКОВ УЧРЕЖДЕНИЙ К</w:t>
      </w:r>
      <w:r w:rsidR="00110732" w:rsidRPr="006A57CE">
        <w:rPr>
          <w:bCs/>
          <w:color w:val="000000" w:themeColor="text1"/>
          <w:szCs w:val="28"/>
          <w:shd w:val="clear" w:color="auto" w:fill="FFFFFF"/>
        </w:rPr>
        <w:t>УЛЬТУРЫ И ИСКУССТВА</w:t>
      </w:r>
    </w:p>
    <w:p w:rsidR="00903FEC" w:rsidRPr="006A57CE" w:rsidRDefault="00903FEC" w:rsidP="00AA44B8">
      <w:pPr>
        <w:pStyle w:val="a7"/>
        <w:rPr>
          <w:b/>
          <w:szCs w:val="28"/>
        </w:rPr>
      </w:pPr>
    </w:p>
    <w:tbl>
      <w:tblPr>
        <w:tblStyle w:val="a9"/>
        <w:tblW w:w="0" w:type="auto"/>
        <w:jc w:val="center"/>
        <w:tblLook w:val="04A0" w:firstRow="1" w:lastRow="0" w:firstColumn="1" w:lastColumn="0" w:noHBand="0" w:noVBand="1"/>
      </w:tblPr>
      <w:tblGrid>
        <w:gridCol w:w="795"/>
        <w:gridCol w:w="6037"/>
        <w:gridCol w:w="3022"/>
      </w:tblGrid>
      <w:tr w:rsidR="00AA44B8" w:rsidRPr="006A57CE" w:rsidTr="00054FD2">
        <w:trPr>
          <w:jc w:val="center"/>
        </w:trPr>
        <w:tc>
          <w:tcPr>
            <w:tcW w:w="814" w:type="dxa"/>
          </w:tcPr>
          <w:p w:rsidR="00AA44B8" w:rsidRPr="006A57CE" w:rsidRDefault="00AA44B8" w:rsidP="00054FD2">
            <w:pPr>
              <w:rPr>
                <w:sz w:val="28"/>
                <w:szCs w:val="28"/>
              </w:rPr>
            </w:pPr>
            <w:r w:rsidRPr="006A57CE">
              <w:rPr>
                <w:bCs/>
                <w:sz w:val="28"/>
                <w:szCs w:val="28"/>
              </w:rPr>
              <w:t>№ п/п</w:t>
            </w:r>
          </w:p>
        </w:tc>
        <w:tc>
          <w:tcPr>
            <w:tcW w:w="6382" w:type="dxa"/>
          </w:tcPr>
          <w:p w:rsidR="00AA44B8" w:rsidRPr="006A57CE" w:rsidRDefault="00AA44B8" w:rsidP="00054FD2">
            <w:pPr>
              <w:rPr>
                <w:bCs/>
                <w:sz w:val="28"/>
                <w:szCs w:val="28"/>
              </w:rPr>
            </w:pPr>
            <w:r w:rsidRPr="006A57CE">
              <w:rPr>
                <w:bCs/>
                <w:sz w:val="28"/>
                <w:szCs w:val="28"/>
              </w:rPr>
              <w:t>Наименование должности</w:t>
            </w:r>
          </w:p>
        </w:tc>
        <w:tc>
          <w:tcPr>
            <w:tcW w:w="3118" w:type="dxa"/>
          </w:tcPr>
          <w:p w:rsidR="00AA44B8" w:rsidRPr="006A57CE" w:rsidRDefault="00110732" w:rsidP="00054FD2">
            <w:pPr>
              <w:rPr>
                <w:sz w:val="28"/>
                <w:szCs w:val="28"/>
              </w:rPr>
            </w:pPr>
            <w:r w:rsidRPr="006A57CE">
              <w:rPr>
                <w:bCs/>
                <w:sz w:val="28"/>
                <w:szCs w:val="28"/>
              </w:rPr>
              <w:t>Минимальный р</w:t>
            </w:r>
            <w:r w:rsidR="00AA44B8" w:rsidRPr="006A57CE">
              <w:rPr>
                <w:bCs/>
                <w:sz w:val="28"/>
                <w:szCs w:val="28"/>
              </w:rPr>
              <w:t>азмер оклада (должностного оклада) (рублей)</w:t>
            </w:r>
          </w:p>
        </w:tc>
      </w:tr>
      <w:tr w:rsidR="00AA44B8" w:rsidRPr="006A57CE" w:rsidTr="00054FD2">
        <w:trPr>
          <w:jc w:val="center"/>
        </w:trPr>
        <w:tc>
          <w:tcPr>
            <w:tcW w:w="814" w:type="dxa"/>
          </w:tcPr>
          <w:p w:rsidR="00AA44B8" w:rsidRPr="006A57CE" w:rsidRDefault="00AA44B8" w:rsidP="00054FD2">
            <w:pPr>
              <w:rPr>
                <w:bCs/>
                <w:sz w:val="28"/>
                <w:szCs w:val="28"/>
              </w:rPr>
            </w:pPr>
            <w:r w:rsidRPr="006A57CE">
              <w:rPr>
                <w:bCs/>
                <w:sz w:val="28"/>
                <w:szCs w:val="28"/>
              </w:rPr>
              <w:t>1</w:t>
            </w:r>
          </w:p>
        </w:tc>
        <w:tc>
          <w:tcPr>
            <w:tcW w:w="6382" w:type="dxa"/>
          </w:tcPr>
          <w:p w:rsidR="00AA44B8" w:rsidRPr="006A57CE" w:rsidRDefault="00AA44B8" w:rsidP="00054FD2">
            <w:pPr>
              <w:rPr>
                <w:bCs/>
                <w:sz w:val="28"/>
                <w:szCs w:val="28"/>
              </w:rPr>
            </w:pPr>
            <w:r w:rsidRPr="006A57CE">
              <w:rPr>
                <w:bCs/>
                <w:sz w:val="28"/>
                <w:szCs w:val="28"/>
              </w:rPr>
              <w:t>Художественный руководитель, заведующий отделом, заведующий сектором, заведующий парком, заведующий библиотекой, заведующий музыкальной частью, заведующий, главный хранитель, режиссёр массовых представлений, режиссер, хормейстер, балетмейстер, звукорежиссёр, главный хранитель фондов</w:t>
            </w:r>
          </w:p>
        </w:tc>
        <w:tc>
          <w:tcPr>
            <w:tcW w:w="3118" w:type="dxa"/>
          </w:tcPr>
          <w:p w:rsidR="00AA44B8" w:rsidRPr="006A57CE" w:rsidRDefault="00AA44B8" w:rsidP="00054FD2">
            <w:pPr>
              <w:rPr>
                <w:bCs/>
                <w:sz w:val="28"/>
                <w:szCs w:val="28"/>
              </w:rPr>
            </w:pPr>
            <w:r w:rsidRPr="006A57CE">
              <w:rPr>
                <w:bCs/>
                <w:sz w:val="28"/>
                <w:szCs w:val="28"/>
              </w:rPr>
              <w:t>12 980,00</w:t>
            </w:r>
          </w:p>
          <w:p w:rsidR="00AA44B8" w:rsidRPr="006A57CE" w:rsidRDefault="00AA44B8" w:rsidP="00054FD2">
            <w:pPr>
              <w:rPr>
                <w:bCs/>
                <w:sz w:val="28"/>
                <w:szCs w:val="28"/>
              </w:rPr>
            </w:pPr>
          </w:p>
        </w:tc>
      </w:tr>
      <w:tr w:rsidR="00AA44B8" w:rsidRPr="006A57CE" w:rsidTr="00054FD2">
        <w:trPr>
          <w:jc w:val="center"/>
        </w:trPr>
        <w:tc>
          <w:tcPr>
            <w:tcW w:w="814" w:type="dxa"/>
          </w:tcPr>
          <w:p w:rsidR="00AA44B8" w:rsidRPr="006A57CE" w:rsidRDefault="00AA44B8" w:rsidP="00054FD2">
            <w:pPr>
              <w:rPr>
                <w:bCs/>
                <w:sz w:val="28"/>
                <w:szCs w:val="28"/>
              </w:rPr>
            </w:pPr>
            <w:r w:rsidRPr="006A57CE">
              <w:rPr>
                <w:bCs/>
                <w:sz w:val="28"/>
                <w:szCs w:val="28"/>
              </w:rPr>
              <w:t>2</w:t>
            </w:r>
          </w:p>
        </w:tc>
        <w:tc>
          <w:tcPr>
            <w:tcW w:w="6382" w:type="dxa"/>
          </w:tcPr>
          <w:p w:rsidR="00AA44B8" w:rsidRPr="006A57CE" w:rsidRDefault="00AA44B8" w:rsidP="00054FD2">
            <w:pPr>
              <w:rPr>
                <w:bCs/>
                <w:sz w:val="28"/>
                <w:szCs w:val="28"/>
              </w:rPr>
            </w:pPr>
            <w:r w:rsidRPr="006A57CE">
              <w:rPr>
                <w:bCs/>
                <w:sz w:val="28"/>
                <w:szCs w:val="28"/>
              </w:rPr>
              <w:t>Методист, звукооператор, художник- постановщик, библиотекарь, библиотекарь 1 категории, библиограф, ведущий библиотекарь, главный библиотекарь, научный сотрудник музея, экскурсовод</w:t>
            </w:r>
          </w:p>
        </w:tc>
        <w:tc>
          <w:tcPr>
            <w:tcW w:w="3118" w:type="dxa"/>
          </w:tcPr>
          <w:p w:rsidR="00AA44B8" w:rsidRPr="006A57CE" w:rsidRDefault="00AA44B8" w:rsidP="00054FD2">
            <w:pPr>
              <w:rPr>
                <w:bCs/>
                <w:sz w:val="28"/>
                <w:szCs w:val="28"/>
              </w:rPr>
            </w:pPr>
            <w:r w:rsidRPr="006A57CE">
              <w:rPr>
                <w:bCs/>
                <w:sz w:val="28"/>
                <w:szCs w:val="28"/>
              </w:rPr>
              <w:t>11 146,00</w:t>
            </w:r>
          </w:p>
        </w:tc>
      </w:tr>
      <w:tr w:rsidR="00AA44B8" w:rsidRPr="006A57CE" w:rsidTr="00054FD2">
        <w:trPr>
          <w:jc w:val="center"/>
        </w:trPr>
        <w:tc>
          <w:tcPr>
            <w:tcW w:w="814" w:type="dxa"/>
          </w:tcPr>
          <w:p w:rsidR="00AA44B8" w:rsidRPr="006A57CE" w:rsidRDefault="00AA44B8" w:rsidP="00054FD2">
            <w:pPr>
              <w:rPr>
                <w:bCs/>
                <w:sz w:val="28"/>
                <w:szCs w:val="28"/>
              </w:rPr>
            </w:pPr>
            <w:r w:rsidRPr="006A57CE">
              <w:rPr>
                <w:bCs/>
                <w:sz w:val="28"/>
                <w:szCs w:val="28"/>
              </w:rPr>
              <w:t>3</w:t>
            </w:r>
          </w:p>
        </w:tc>
        <w:tc>
          <w:tcPr>
            <w:tcW w:w="6382" w:type="dxa"/>
          </w:tcPr>
          <w:p w:rsidR="00AA44B8" w:rsidRPr="006A57CE" w:rsidRDefault="00AA44B8" w:rsidP="00054FD2">
            <w:pPr>
              <w:rPr>
                <w:bCs/>
                <w:sz w:val="28"/>
                <w:szCs w:val="28"/>
              </w:rPr>
            </w:pPr>
            <w:r w:rsidRPr="006A57CE">
              <w:rPr>
                <w:bCs/>
                <w:sz w:val="28"/>
                <w:szCs w:val="28"/>
              </w:rPr>
              <w:t>Заведующий костюмерной, культорганизатор, аккомпаниатор, руководитель кружка</w:t>
            </w:r>
          </w:p>
        </w:tc>
        <w:tc>
          <w:tcPr>
            <w:tcW w:w="3118" w:type="dxa"/>
          </w:tcPr>
          <w:p w:rsidR="00AA44B8" w:rsidRPr="006A57CE" w:rsidRDefault="00AA44B8" w:rsidP="00054FD2">
            <w:pPr>
              <w:rPr>
                <w:bCs/>
                <w:sz w:val="28"/>
                <w:szCs w:val="28"/>
              </w:rPr>
            </w:pPr>
            <w:r w:rsidRPr="006A57CE">
              <w:rPr>
                <w:bCs/>
                <w:sz w:val="28"/>
                <w:szCs w:val="28"/>
              </w:rPr>
              <w:t>8 326,00</w:t>
            </w:r>
          </w:p>
        </w:tc>
      </w:tr>
      <w:tr w:rsidR="00AA44B8" w:rsidRPr="006A57CE" w:rsidTr="00054FD2">
        <w:trPr>
          <w:jc w:val="center"/>
        </w:trPr>
        <w:tc>
          <w:tcPr>
            <w:tcW w:w="814" w:type="dxa"/>
          </w:tcPr>
          <w:p w:rsidR="00AA44B8" w:rsidRPr="006A57CE" w:rsidRDefault="00AA44B8" w:rsidP="00054FD2">
            <w:pPr>
              <w:rPr>
                <w:bCs/>
                <w:sz w:val="28"/>
                <w:szCs w:val="28"/>
              </w:rPr>
            </w:pPr>
            <w:r w:rsidRPr="006A57CE">
              <w:rPr>
                <w:bCs/>
                <w:sz w:val="28"/>
                <w:szCs w:val="28"/>
              </w:rPr>
              <w:t>4</w:t>
            </w:r>
          </w:p>
        </w:tc>
        <w:tc>
          <w:tcPr>
            <w:tcW w:w="6382" w:type="dxa"/>
          </w:tcPr>
          <w:p w:rsidR="00AA44B8" w:rsidRPr="006A57CE" w:rsidRDefault="00AA44B8" w:rsidP="00054FD2">
            <w:pPr>
              <w:rPr>
                <w:bCs/>
                <w:sz w:val="28"/>
                <w:szCs w:val="28"/>
              </w:rPr>
            </w:pPr>
            <w:r w:rsidRPr="006A57CE">
              <w:rPr>
                <w:bCs/>
                <w:sz w:val="28"/>
                <w:szCs w:val="28"/>
              </w:rPr>
              <w:t>Музейный смотритель</w:t>
            </w:r>
          </w:p>
        </w:tc>
        <w:tc>
          <w:tcPr>
            <w:tcW w:w="3118" w:type="dxa"/>
          </w:tcPr>
          <w:p w:rsidR="00AA44B8" w:rsidRPr="006A57CE" w:rsidRDefault="00AA44B8" w:rsidP="00054FD2">
            <w:pPr>
              <w:rPr>
                <w:bCs/>
                <w:sz w:val="28"/>
                <w:szCs w:val="28"/>
              </w:rPr>
            </w:pPr>
            <w:r w:rsidRPr="006A57CE">
              <w:rPr>
                <w:bCs/>
                <w:sz w:val="28"/>
                <w:szCs w:val="28"/>
              </w:rPr>
              <w:t>7 618,00</w:t>
            </w:r>
          </w:p>
        </w:tc>
      </w:tr>
      <w:tr w:rsidR="00AA44B8" w:rsidRPr="006A57CE" w:rsidTr="00054FD2">
        <w:trPr>
          <w:jc w:val="center"/>
        </w:trPr>
        <w:tc>
          <w:tcPr>
            <w:tcW w:w="814" w:type="dxa"/>
          </w:tcPr>
          <w:p w:rsidR="00AA44B8" w:rsidRPr="006A57CE" w:rsidRDefault="00AA44B8" w:rsidP="00054FD2">
            <w:pPr>
              <w:rPr>
                <w:bCs/>
                <w:sz w:val="28"/>
                <w:szCs w:val="28"/>
              </w:rPr>
            </w:pPr>
            <w:r w:rsidRPr="006A57CE">
              <w:rPr>
                <w:bCs/>
                <w:sz w:val="28"/>
                <w:szCs w:val="28"/>
              </w:rPr>
              <w:t>5</w:t>
            </w:r>
          </w:p>
        </w:tc>
        <w:tc>
          <w:tcPr>
            <w:tcW w:w="6382" w:type="dxa"/>
          </w:tcPr>
          <w:p w:rsidR="00AA44B8" w:rsidRPr="006A57CE" w:rsidRDefault="00AA44B8" w:rsidP="00054FD2">
            <w:pPr>
              <w:rPr>
                <w:bCs/>
                <w:sz w:val="28"/>
                <w:szCs w:val="28"/>
              </w:rPr>
            </w:pPr>
            <w:r w:rsidRPr="006A57CE">
              <w:rPr>
                <w:bCs/>
                <w:sz w:val="28"/>
                <w:szCs w:val="28"/>
              </w:rPr>
              <w:t>Осветитель, монтировщик сцены</w:t>
            </w:r>
          </w:p>
        </w:tc>
        <w:tc>
          <w:tcPr>
            <w:tcW w:w="3118" w:type="dxa"/>
          </w:tcPr>
          <w:p w:rsidR="00AA44B8" w:rsidRPr="006A57CE" w:rsidRDefault="00AA44B8" w:rsidP="00054FD2">
            <w:pPr>
              <w:rPr>
                <w:bCs/>
                <w:sz w:val="28"/>
                <w:szCs w:val="28"/>
              </w:rPr>
            </w:pPr>
            <w:r w:rsidRPr="006A57CE">
              <w:rPr>
                <w:bCs/>
                <w:sz w:val="28"/>
                <w:szCs w:val="28"/>
              </w:rPr>
              <w:t>6 914,00</w:t>
            </w:r>
          </w:p>
        </w:tc>
      </w:tr>
    </w:tbl>
    <w:p w:rsidR="00AA44B8" w:rsidRPr="006A57CE" w:rsidRDefault="00AA44B8" w:rsidP="00AA44B8">
      <w:pPr>
        <w:pStyle w:val="a7"/>
        <w:jc w:val="center"/>
        <w:rPr>
          <w:b/>
          <w:szCs w:val="28"/>
        </w:rPr>
      </w:pPr>
    </w:p>
    <w:p w:rsidR="00AA44B8" w:rsidRPr="006A57CE" w:rsidRDefault="00AA44B8" w:rsidP="00AA44B8">
      <w:pPr>
        <w:pStyle w:val="a7"/>
        <w:rPr>
          <w:szCs w:val="28"/>
        </w:rPr>
      </w:pPr>
    </w:p>
    <w:p w:rsidR="00AA44B8" w:rsidRPr="006A57CE" w:rsidRDefault="00AA44B8" w:rsidP="00AA44B8">
      <w:pPr>
        <w:pStyle w:val="a7"/>
        <w:rPr>
          <w:szCs w:val="28"/>
        </w:rPr>
      </w:pPr>
    </w:p>
    <w:p w:rsidR="00AA44B8" w:rsidRPr="006A57CE" w:rsidRDefault="00AA44B8" w:rsidP="00AA44B8">
      <w:pPr>
        <w:pStyle w:val="a7"/>
        <w:rPr>
          <w:szCs w:val="28"/>
        </w:rPr>
      </w:pPr>
    </w:p>
    <w:p w:rsidR="00AA44B8" w:rsidRPr="006A57CE" w:rsidRDefault="00AA44B8" w:rsidP="00AA44B8">
      <w:pPr>
        <w:pStyle w:val="a7"/>
        <w:rPr>
          <w:szCs w:val="28"/>
        </w:rPr>
      </w:pPr>
    </w:p>
    <w:p w:rsidR="00AA44B8" w:rsidRPr="006A57CE" w:rsidRDefault="00AA44B8" w:rsidP="00AA44B8">
      <w:pPr>
        <w:pStyle w:val="a7"/>
        <w:rPr>
          <w:szCs w:val="28"/>
        </w:rPr>
      </w:pPr>
    </w:p>
    <w:p w:rsidR="00AA44B8" w:rsidRPr="006A57CE" w:rsidRDefault="00AA44B8" w:rsidP="00AA44B8">
      <w:pPr>
        <w:pStyle w:val="a7"/>
        <w:rPr>
          <w:szCs w:val="28"/>
        </w:rPr>
      </w:pPr>
    </w:p>
    <w:p w:rsidR="00AA44B8" w:rsidRPr="006A57CE" w:rsidRDefault="00AA44B8" w:rsidP="00AA44B8">
      <w:pPr>
        <w:pStyle w:val="a7"/>
        <w:rPr>
          <w:szCs w:val="28"/>
        </w:rPr>
      </w:pPr>
    </w:p>
    <w:p w:rsidR="006A57CE" w:rsidRDefault="006A57CE" w:rsidP="006A57CE">
      <w:pPr>
        <w:pStyle w:val="1"/>
        <w:ind w:left="4678" w:right="2834"/>
        <w:jc w:val="both"/>
        <w:rPr>
          <w:szCs w:val="28"/>
        </w:rPr>
      </w:pPr>
      <w:r w:rsidRPr="006A57CE">
        <w:rPr>
          <w:szCs w:val="28"/>
        </w:rPr>
        <w:lastRenderedPageBreak/>
        <w:t xml:space="preserve">Приложение № </w:t>
      </w:r>
      <w:r>
        <w:rPr>
          <w:szCs w:val="28"/>
        </w:rPr>
        <w:t>2</w:t>
      </w:r>
    </w:p>
    <w:p w:rsidR="00AA44B8" w:rsidRPr="006A57CE" w:rsidRDefault="006A57CE" w:rsidP="006A57CE">
      <w:pPr>
        <w:pStyle w:val="a7"/>
        <w:ind w:left="4678"/>
        <w:jc w:val="both"/>
        <w:rPr>
          <w:szCs w:val="28"/>
        </w:rPr>
      </w:pPr>
      <w:r w:rsidRPr="006A57CE">
        <w:rPr>
          <w:rFonts w:eastAsia="Calibri"/>
          <w:szCs w:val="28"/>
          <w:lang w:eastAsia="en-US"/>
        </w:rPr>
        <w:t xml:space="preserve">к примерному Положению </w:t>
      </w:r>
      <w:r w:rsidRPr="006A57CE">
        <w:rPr>
          <w:szCs w:val="28"/>
        </w:rPr>
        <w:t xml:space="preserve">об оплате </w:t>
      </w:r>
      <w:r w:rsidRPr="006A57CE">
        <w:rPr>
          <w:spacing w:val="-2"/>
          <w:szCs w:val="28"/>
        </w:rPr>
        <w:t xml:space="preserve">труда </w:t>
      </w:r>
      <w:r w:rsidRPr="006A57CE">
        <w:rPr>
          <w:szCs w:val="28"/>
        </w:rPr>
        <w:t>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муниципальный округ» Смоленской области</w:t>
      </w:r>
    </w:p>
    <w:p w:rsidR="00110732" w:rsidRPr="006A57CE" w:rsidRDefault="00110732" w:rsidP="00AA44B8">
      <w:pPr>
        <w:jc w:val="center"/>
        <w:rPr>
          <w:sz w:val="28"/>
          <w:szCs w:val="28"/>
        </w:rPr>
      </w:pPr>
    </w:p>
    <w:p w:rsidR="00AA44B8" w:rsidRPr="006A57CE" w:rsidRDefault="00110732" w:rsidP="00110732">
      <w:pPr>
        <w:jc w:val="center"/>
        <w:rPr>
          <w:b/>
          <w:sz w:val="28"/>
          <w:szCs w:val="28"/>
        </w:rPr>
      </w:pPr>
      <w:r w:rsidRPr="006A57CE">
        <w:rPr>
          <w:sz w:val="28"/>
          <w:szCs w:val="28"/>
        </w:rPr>
        <w:t xml:space="preserve">МИНИМАЛЬНЫЕ </w:t>
      </w:r>
      <w:r w:rsidR="00AA44B8" w:rsidRPr="006A57CE">
        <w:rPr>
          <w:sz w:val="28"/>
          <w:szCs w:val="28"/>
        </w:rPr>
        <w:t>РАЗМЕРЫ ОКЛАДОВ (ДОЛЖНОСТНЫХ ОКЛАДОВ) ПО ДОЛЖНОСТЯМ РАБОТНИКОВУЧРЕЖДЕНИЙ КУЛЬТУРЫ И ИСКУССТВА, НЕ ОТНЕСЕННЫМ</w:t>
      </w:r>
      <w:r w:rsidRPr="006A57CE">
        <w:rPr>
          <w:b/>
          <w:sz w:val="28"/>
          <w:szCs w:val="28"/>
        </w:rPr>
        <w:t xml:space="preserve"> </w:t>
      </w:r>
      <w:r w:rsidR="00AA44B8" w:rsidRPr="006A57CE">
        <w:rPr>
          <w:sz w:val="28"/>
          <w:szCs w:val="28"/>
        </w:rPr>
        <w:t>К ПРОФЕССИОНАЛЬНЫМ КВАЛИФИКАЦИОННЫМ ГРУППАМ</w:t>
      </w:r>
    </w:p>
    <w:p w:rsidR="00AA44B8" w:rsidRPr="006A57CE" w:rsidRDefault="00AA44B8" w:rsidP="00AA44B8">
      <w:pPr>
        <w:rPr>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76"/>
        <w:gridCol w:w="1343"/>
        <w:gridCol w:w="5321"/>
        <w:gridCol w:w="2186"/>
      </w:tblGrid>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 п/п</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Наименование должности</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Минимальный размер оклада (должностного оклада) (рублей)</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1</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2</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3</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1</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Заведующий автоклубом</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8 551,00</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2</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Научный сотрудник</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11 146,00</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3</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Библиотекарь-каталогизатор</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7 329,00</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4</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Специалист по библиотечно-выставочной работе</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7 329,00</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5</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Специалист по массовой консервации библиотечных фондов</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7 329,00</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6</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Специалист по учету музейных предметов</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7 329,00</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7</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Хранитель музейных предметов</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7 329,00</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8</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Специалист в сфере закупок</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7 140,00</w:t>
            </w:r>
          </w:p>
        </w:tc>
      </w:tr>
      <w:tr w:rsidR="00AA44B8" w:rsidRPr="006A57CE" w:rsidTr="00054FD2">
        <w:tc>
          <w:tcPr>
            <w:tcW w:w="56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9</w:t>
            </w:r>
          </w:p>
        </w:tc>
        <w:tc>
          <w:tcPr>
            <w:tcW w:w="128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Портной</w:t>
            </w: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2 - 3-го разрядов</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4 509,00</w:t>
            </w:r>
          </w:p>
        </w:tc>
      </w:tr>
      <w:tr w:rsidR="00AA44B8" w:rsidRPr="006A57CE" w:rsidTr="00054FD2">
        <w:tc>
          <w:tcPr>
            <w:tcW w:w="563"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rPr>
                <w:sz w:val="28"/>
                <w:szCs w:val="28"/>
              </w:rPr>
            </w:pPr>
          </w:p>
        </w:tc>
        <w:tc>
          <w:tcPr>
            <w:tcW w:w="1285"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rPr>
                <w:sz w:val="28"/>
                <w:szCs w:val="28"/>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4 - 7-го разрядов</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5 075,00</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10</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Реставратор архивных и библиотечных материалов 3 - 6-го разрядов</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jc w:val="center"/>
              <w:textAlignment w:val="baseline"/>
              <w:rPr>
                <w:sz w:val="28"/>
                <w:szCs w:val="28"/>
              </w:rPr>
            </w:pPr>
            <w:r w:rsidRPr="006A57CE">
              <w:rPr>
                <w:sz w:val="28"/>
                <w:szCs w:val="28"/>
              </w:rPr>
              <w:t>5 075,00</w:t>
            </w:r>
          </w:p>
        </w:tc>
      </w:tr>
      <w:tr w:rsidR="00AA44B8" w:rsidRPr="006A57CE" w:rsidTr="00054FD2">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11</w:t>
            </w:r>
          </w:p>
        </w:tc>
        <w:tc>
          <w:tcPr>
            <w:tcW w:w="66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054FD2">
            <w:pPr>
              <w:textAlignment w:val="baseline"/>
              <w:rPr>
                <w:sz w:val="28"/>
                <w:szCs w:val="28"/>
              </w:rPr>
            </w:pPr>
            <w:r w:rsidRPr="006A57CE">
              <w:rPr>
                <w:sz w:val="28"/>
                <w:szCs w:val="28"/>
              </w:rPr>
              <w:t>Подсобный рабочий</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AA44B8" w:rsidRPr="006A57CE" w:rsidRDefault="00AA44B8" w:rsidP="00FE3B63">
            <w:pPr>
              <w:jc w:val="center"/>
              <w:textAlignment w:val="baseline"/>
              <w:rPr>
                <w:sz w:val="28"/>
                <w:szCs w:val="28"/>
              </w:rPr>
            </w:pPr>
            <w:r w:rsidRPr="006A57CE">
              <w:rPr>
                <w:sz w:val="28"/>
                <w:szCs w:val="28"/>
              </w:rPr>
              <w:t>4 </w:t>
            </w:r>
            <w:r w:rsidR="00FE3B63" w:rsidRPr="006A57CE">
              <w:rPr>
                <w:sz w:val="28"/>
                <w:szCs w:val="28"/>
              </w:rPr>
              <w:t>498</w:t>
            </w:r>
            <w:r w:rsidRPr="006A57CE">
              <w:rPr>
                <w:sz w:val="28"/>
                <w:szCs w:val="28"/>
              </w:rPr>
              <w:t>,00</w:t>
            </w:r>
          </w:p>
        </w:tc>
      </w:tr>
    </w:tbl>
    <w:p w:rsidR="00AA44B8" w:rsidRPr="006A57CE" w:rsidRDefault="00AA44B8" w:rsidP="00AA44B8">
      <w:pPr>
        <w:jc w:val="center"/>
        <w:rPr>
          <w:sz w:val="28"/>
          <w:szCs w:val="28"/>
        </w:rPr>
      </w:pPr>
    </w:p>
    <w:p w:rsidR="00AA44B8" w:rsidRPr="006A57CE" w:rsidRDefault="00AA44B8" w:rsidP="00AA44B8">
      <w:pPr>
        <w:rPr>
          <w:sz w:val="28"/>
          <w:szCs w:val="28"/>
        </w:rPr>
      </w:pPr>
    </w:p>
    <w:p w:rsidR="00AA44B8" w:rsidRPr="006A57CE" w:rsidRDefault="00AA44B8" w:rsidP="00AA44B8">
      <w:pPr>
        <w:pStyle w:val="a7"/>
        <w:rPr>
          <w:szCs w:val="28"/>
          <w:lang w:val="en-US"/>
        </w:rPr>
      </w:pPr>
    </w:p>
    <w:p w:rsidR="00AA44B8" w:rsidRPr="006A57CE" w:rsidRDefault="00AA44B8" w:rsidP="00AA44B8">
      <w:pPr>
        <w:pStyle w:val="a7"/>
        <w:rPr>
          <w:szCs w:val="28"/>
        </w:rPr>
      </w:pPr>
    </w:p>
    <w:p w:rsidR="00AA44B8" w:rsidRPr="006A57CE" w:rsidRDefault="00AA44B8" w:rsidP="00AA44B8">
      <w:pPr>
        <w:pStyle w:val="a7"/>
        <w:rPr>
          <w:szCs w:val="28"/>
        </w:rPr>
      </w:pPr>
    </w:p>
    <w:p w:rsidR="006A57CE" w:rsidRPr="006A57CE" w:rsidRDefault="006A57CE" w:rsidP="006A57CE">
      <w:pPr>
        <w:ind w:left="4820"/>
        <w:jc w:val="both"/>
        <w:rPr>
          <w:sz w:val="28"/>
          <w:szCs w:val="28"/>
        </w:rPr>
      </w:pPr>
      <w:r w:rsidRPr="006A57CE">
        <w:rPr>
          <w:sz w:val="28"/>
          <w:szCs w:val="28"/>
        </w:rPr>
        <w:lastRenderedPageBreak/>
        <w:t xml:space="preserve">Приложение № </w:t>
      </w:r>
      <w:r>
        <w:rPr>
          <w:sz w:val="28"/>
          <w:szCs w:val="28"/>
        </w:rPr>
        <w:t>3</w:t>
      </w:r>
    </w:p>
    <w:p w:rsidR="00592157" w:rsidRDefault="006A57CE" w:rsidP="006A57CE">
      <w:pPr>
        <w:ind w:left="4820"/>
        <w:jc w:val="both"/>
        <w:rPr>
          <w:rFonts w:eastAsia="Calibri"/>
          <w:sz w:val="28"/>
          <w:szCs w:val="28"/>
          <w:lang w:eastAsia="en-US"/>
        </w:rPr>
      </w:pPr>
      <w:r w:rsidRPr="006A57CE">
        <w:rPr>
          <w:rFonts w:eastAsia="Calibri"/>
          <w:sz w:val="28"/>
          <w:szCs w:val="28"/>
          <w:lang w:eastAsia="en-US"/>
        </w:rPr>
        <w:t xml:space="preserve">к примерному Положению </w:t>
      </w:r>
      <w:r w:rsidRPr="006A57CE">
        <w:rPr>
          <w:sz w:val="28"/>
          <w:szCs w:val="28"/>
        </w:rPr>
        <w:t xml:space="preserve">об оплате </w:t>
      </w:r>
      <w:r w:rsidRPr="006A57CE">
        <w:rPr>
          <w:spacing w:val="-2"/>
          <w:sz w:val="28"/>
          <w:szCs w:val="28"/>
        </w:rPr>
        <w:t xml:space="preserve">труда </w:t>
      </w:r>
      <w:r w:rsidRPr="006A57CE">
        <w:rPr>
          <w:sz w:val="28"/>
          <w:szCs w:val="28"/>
        </w:rPr>
        <w:t>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муниципальный округ» Смоленской области</w:t>
      </w:r>
    </w:p>
    <w:p w:rsidR="006A57CE" w:rsidRPr="006A57CE" w:rsidRDefault="006A57CE" w:rsidP="00592157">
      <w:pPr>
        <w:ind w:left="4820"/>
        <w:jc w:val="both"/>
        <w:rPr>
          <w:rFonts w:eastAsia="Calibri"/>
          <w:sz w:val="28"/>
          <w:szCs w:val="28"/>
          <w:lang w:eastAsia="en-US"/>
        </w:rPr>
      </w:pPr>
    </w:p>
    <w:p w:rsidR="00592157" w:rsidRPr="006A57CE" w:rsidRDefault="00592157" w:rsidP="00592157">
      <w:pPr>
        <w:pStyle w:val="a7"/>
        <w:jc w:val="center"/>
        <w:rPr>
          <w:szCs w:val="28"/>
        </w:rPr>
      </w:pPr>
      <w:r w:rsidRPr="006A57CE">
        <w:rPr>
          <w:szCs w:val="28"/>
        </w:rPr>
        <w:t>ПРИМЕРНЫЙ ПЕРЕЧЕНЬ</w:t>
      </w:r>
    </w:p>
    <w:p w:rsidR="00592157" w:rsidRPr="006A57CE" w:rsidRDefault="00592157" w:rsidP="00592157">
      <w:pPr>
        <w:pStyle w:val="a7"/>
        <w:jc w:val="center"/>
        <w:rPr>
          <w:szCs w:val="28"/>
        </w:rPr>
      </w:pPr>
      <w:r w:rsidRPr="006A57CE">
        <w:rPr>
          <w:szCs w:val="28"/>
        </w:rPr>
        <w:t>ДОЛЖНОСТЕЙ РАБОТНИКОВ УЧРЕЖДЕНИЙ КУЛЬТУРЫ И ИСКУССТВА,</w:t>
      </w:r>
    </w:p>
    <w:p w:rsidR="00592157" w:rsidRPr="006A57CE" w:rsidRDefault="00592157" w:rsidP="00592157">
      <w:pPr>
        <w:pStyle w:val="a7"/>
        <w:jc w:val="center"/>
        <w:rPr>
          <w:szCs w:val="28"/>
        </w:rPr>
      </w:pPr>
      <w:r w:rsidRPr="006A57CE">
        <w:rPr>
          <w:szCs w:val="28"/>
        </w:rPr>
        <w:t>ОТНОСИМЫХ К ОСНОВНОМУ ПЕРСОНАЛУ</w:t>
      </w:r>
    </w:p>
    <w:p w:rsidR="00A5509E" w:rsidRPr="006A57CE" w:rsidRDefault="00A5509E" w:rsidP="00592157">
      <w:pPr>
        <w:pStyle w:val="a7"/>
        <w:jc w:val="center"/>
        <w:rPr>
          <w:szCs w:val="28"/>
        </w:rPr>
      </w:pPr>
    </w:p>
    <w:p w:rsidR="00592157" w:rsidRPr="006A57CE" w:rsidRDefault="00592157" w:rsidP="00A5509E">
      <w:pPr>
        <w:pStyle w:val="a7"/>
        <w:ind w:firstLine="567"/>
        <w:jc w:val="both"/>
        <w:rPr>
          <w:szCs w:val="28"/>
        </w:rPr>
      </w:pPr>
      <w:r w:rsidRPr="006A57CE">
        <w:rPr>
          <w:szCs w:val="28"/>
        </w:rPr>
        <w:t xml:space="preserve">Должности работников культуры, искусства и кинематографии (перечень определен </w:t>
      </w:r>
      <w:hyperlink r:id="rId25" w:history="1">
        <w:r w:rsidRPr="006A57CE">
          <w:rPr>
            <w:szCs w:val="28"/>
          </w:rPr>
          <w:t>Приказом</w:t>
        </w:r>
      </w:hyperlink>
      <w:r w:rsidRPr="006A57CE">
        <w:rPr>
          <w:szCs w:val="28"/>
        </w:rPr>
        <w:t xml:space="preserve"> Министерства здравоохранения и социального развития Российской Федерации от</w:t>
      </w:r>
      <w:r w:rsidR="00A5509E" w:rsidRPr="006A57CE">
        <w:rPr>
          <w:szCs w:val="28"/>
        </w:rPr>
        <w:t xml:space="preserve"> </w:t>
      </w:r>
      <w:r w:rsidR="00C06CBC">
        <w:rPr>
          <w:szCs w:val="28"/>
        </w:rPr>
        <w:t xml:space="preserve"> 30.03.2011 № 251н «</w:t>
      </w:r>
      <w:r w:rsidRPr="006A57CE">
        <w:rPr>
          <w:szCs w:val="28"/>
        </w:rPr>
        <w:t>Об утверждении Единого квалификационного справочника должностей руковод</w:t>
      </w:r>
      <w:r w:rsidR="00C06CBC">
        <w:rPr>
          <w:szCs w:val="28"/>
        </w:rPr>
        <w:t>ителей, специалистов и служащих», раздел «</w:t>
      </w:r>
      <w:r w:rsidRPr="006A57CE">
        <w:rPr>
          <w:szCs w:val="28"/>
        </w:rPr>
        <w:t>Квалификационные характеристики должностей работников культ</w:t>
      </w:r>
      <w:r w:rsidR="00C06CBC">
        <w:rPr>
          <w:szCs w:val="28"/>
        </w:rPr>
        <w:t>уры, искусства и кинематографии»</w:t>
      </w:r>
      <w:r w:rsidRPr="006A57CE">
        <w:rPr>
          <w:szCs w:val="28"/>
        </w:rPr>
        <w:t>), за исключением должности директора (генерального директора).</w:t>
      </w:r>
    </w:p>
    <w:p w:rsidR="00A5509E" w:rsidRPr="006A57CE" w:rsidRDefault="00A5509E" w:rsidP="00592157">
      <w:pPr>
        <w:pStyle w:val="a7"/>
        <w:rPr>
          <w:szCs w:val="28"/>
        </w:rPr>
      </w:pPr>
    </w:p>
    <w:p w:rsidR="00592157" w:rsidRPr="006A57CE" w:rsidRDefault="00592157" w:rsidP="00592157">
      <w:pPr>
        <w:pStyle w:val="a7"/>
        <w:rPr>
          <w:szCs w:val="28"/>
        </w:rPr>
      </w:pPr>
      <w:r w:rsidRPr="006A57CE">
        <w:rPr>
          <w:szCs w:val="28"/>
        </w:rPr>
        <w:t>Кассир билетный.</w:t>
      </w:r>
    </w:p>
    <w:p w:rsidR="00592157" w:rsidRPr="006A57CE" w:rsidRDefault="00592157" w:rsidP="00592157">
      <w:pPr>
        <w:pStyle w:val="a7"/>
        <w:rPr>
          <w:szCs w:val="28"/>
        </w:rPr>
      </w:pPr>
      <w:r w:rsidRPr="006A57CE">
        <w:rPr>
          <w:szCs w:val="28"/>
        </w:rPr>
        <w:t>Портной.</w:t>
      </w:r>
    </w:p>
    <w:p w:rsidR="00A5509E" w:rsidRPr="006A57CE" w:rsidRDefault="00A5509E" w:rsidP="00592157">
      <w:pPr>
        <w:pStyle w:val="a7"/>
        <w:rPr>
          <w:szCs w:val="28"/>
        </w:rPr>
      </w:pPr>
    </w:p>
    <w:p w:rsidR="00592157" w:rsidRPr="006A57CE" w:rsidRDefault="00592157" w:rsidP="00A5509E">
      <w:pPr>
        <w:pStyle w:val="a7"/>
        <w:ind w:firstLine="567"/>
        <w:jc w:val="both"/>
        <w:rPr>
          <w:szCs w:val="28"/>
        </w:rPr>
      </w:pPr>
      <w:r w:rsidRPr="006A57CE">
        <w:rPr>
          <w:szCs w:val="28"/>
        </w:rPr>
        <w:t xml:space="preserve">Профессии рабочих культуры, искусства и кинематографии (перечень определен </w:t>
      </w:r>
      <w:hyperlink r:id="rId26" w:history="1">
        <w:r w:rsidRPr="006A57CE">
          <w:rPr>
            <w:szCs w:val="28"/>
          </w:rPr>
          <w:t>Приказом</w:t>
        </w:r>
      </w:hyperlink>
      <w:r w:rsidRPr="006A57CE">
        <w:rPr>
          <w:szCs w:val="28"/>
        </w:rPr>
        <w:t xml:space="preserve"> Министерства здравоохранения и социального развития Российской Федерации от 14 марта 2008 г. N 121н "Об утверждении профессиональных квалификационных групп профессий рабочих культуры, искусства и кинематографии").</w:t>
      </w:r>
    </w:p>
    <w:p w:rsidR="00757BB4" w:rsidRPr="006A57CE" w:rsidRDefault="00757BB4" w:rsidP="00A5509E">
      <w:pPr>
        <w:pStyle w:val="a7"/>
        <w:ind w:firstLine="567"/>
        <w:jc w:val="both"/>
        <w:rPr>
          <w:szCs w:val="28"/>
        </w:rPr>
      </w:pPr>
    </w:p>
    <w:p w:rsidR="00592157" w:rsidRPr="006A57CE" w:rsidRDefault="00592157" w:rsidP="00592157">
      <w:pPr>
        <w:pStyle w:val="a7"/>
        <w:rPr>
          <w:szCs w:val="28"/>
        </w:rPr>
      </w:pPr>
      <w:r w:rsidRPr="006A57CE">
        <w:rPr>
          <w:szCs w:val="28"/>
        </w:rPr>
        <w:t>Редактор.</w:t>
      </w:r>
    </w:p>
    <w:p w:rsidR="00592157" w:rsidRPr="006A57CE" w:rsidRDefault="00592157" w:rsidP="00592157">
      <w:pPr>
        <w:pStyle w:val="a7"/>
        <w:rPr>
          <w:szCs w:val="28"/>
        </w:rPr>
      </w:pPr>
      <w:r w:rsidRPr="006A57CE">
        <w:rPr>
          <w:szCs w:val="28"/>
        </w:rPr>
        <w:t>Слесарь-электрик по ремонту электрооборудования (занятый на важных (особо важных) и ответственных (особо ответственных) работах).</w:t>
      </w:r>
    </w:p>
    <w:p w:rsidR="00592157" w:rsidRPr="006A57CE" w:rsidRDefault="00592157" w:rsidP="00592157">
      <w:pPr>
        <w:pStyle w:val="a7"/>
        <w:rPr>
          <w:szCs w:val="28"/>
        </w:rPr>
      </w:pPr>
      <w:r w:rsidRPr="006A57CE">
        <w:rPr>
          <w:szCs w:val="28"/>
        </w:rPr>
        <w:t>Специалист по связям с общественностью.</w:t>
      </w:r>
    </w:p>
    <w:p w:rsidR="00592157" w:rsidRPr="006A57CE" w:rsidRDefault="00592157" w:rsidP="00592157">
      <w:pPr>
        <w:pStyle w:val="a7"/>
        <w:rPr>
          <w:szCs w:val="28"/>
        </w:rPr>
      </w:pPr>
      <w:r w:rsidRPr="006A57CE">
        <w:rPr>
          <w:szCs w:val="28"/>
        </w:rPr>
        <w:t>Столяр (занятый на важных (особо важных) и ответственных (особо ответственных) работах).</w:t>
      </w:r>
    </w:p>
    <w:p w:rsidR="00592157" w:rsidRPr="006A57CE" w:rsidRDefault="00592157" w:rsidP="00592157">
      <w:pPr>
        <w:pStyle w:val="a7"/>
        <w:rPr>
          <w:szCs w:val="28"/>
        </w:rPr>
      </w:pPr>
      <w:r w:rsidRPr="006A57CE">
        <w:rPr>
          <w:szCs w:val="28"/>
        </w:rPr>
        <w:t>Таксидермист.</w:t>
      </w:r>
    </w:p>
    <w:p w:rsidR="00592157" w:rsidRPr="006A57CE" w:rsidRDefault="00592157" w:rsidP="00592157">
      <w:pPr>
        <w:pStyle w:val="a7"/>
        <w:rPr>
          <w:szCs w:val="28"/>
        </w:rPr>
      </w:pPr>
      <w:r w:rsidRPr="006A57CE">
        <w:rPr>
          <w:szCs w:val="28"/>
        </w:rPr>
        <w:t>Техник.</w:t>
      </w:r>
    </w:p>
    <w:p w:rsidR="006A57CE" w:rsidRDefault="00592157" w:rsidP="006A57CE">
      <w:pPr>
        <w:pStyle w:val="a7"/>
        <w:rPr>
          <w:szCs w:val="28"/>
        </w:rPr>
      </w:pPr>
      <w:r w:rsidRPr="006A57CE">
        <w:rPr>
          <w:szCs w:val="28"/>
        </w:rPr>
        <w:t>Художник</w:t>
      </w:r>
    </w:p>
    <w:p w:rsidR="006A57CE" w:rsidRDefault="006A57CE" w:rsidP="006A57CE">
      <w:pPr>
        <w:pStyle w:val="a7"/>
        <w:rPr>
          <w:szCs w:val="28"/>
        </w:rPr>
      </w:pPr>
    </w:p>
    <w:p w:rsidR="00592157" w:rsidRPr="006A57CE" w:rsidRDefault="00592157" w:rsidP="006A57CE">
      <w:pPr>
        <w:pStyle w:val="a7"/>
        <w:ind w:left="4820"/>
        <w:rPr>
          <w:szCs w:val="28"/>
        </w:rPr>
      </w:pPr>
      <w:r w:rsidRPr="006A57CE">
        <w:rPr>
          <w:szCs w:val="28"/>
        </w:rPr>
        <w:lastRenderedPageBreak/>
        <w:t>Приложение № 4</w:t>
      </w:r>
    </w:p>
    <w:p w:rsidR="00592157" w:rsidRPr="006A57CE" w:rsidRDefault="00592157" w:rsidP="006A57CE">
      <w:pPr>
        <w:ind w:left="4820"/>
        <w:jc w:val="both"/>
        <w:rPr>
          <w:sz w:val="28"/>
          <w:szCs w:val="28"/>
        </w:rPr>
      </w:pPr>
      <w:r w:rsidRPr="006A57CE">
        <w:rPr>
          <w:rFonts w:eastAsia="Calibri"/>
          <w:sz w:val="28"/>
          <w:szCs w:val="28"/>
          <w:lang w:eastAsia="en-US"/>
        </w:rPr>
        <w:t xml:space="preserve">к примерному Положению </w:t>
      </w:r>
      <w:r w:rsidRPr="006A57CE">
        <w:rPr>
          <w:sz w:val="28"/>
          <w:szCs w:val="28"/>
        </w:rPr>
        <w:t xml:space="preserve">об оплате </w:t>
      </w:r>
      <w:r w:rsidRPr="006A57CE">
        <w:rPr>
          <w:spacing w:val="-2"/>
          <w:sz w:val="28"/>
          <w:szCs w:val="28"/>
        </w:rPr>
        <w:t xml:space="preserve">труда </w:t>
      </w:r>
      <w:r w:rsidRPr="006A57CE">
        <w:rPr>
          <w:sz w:val="28"/>
          <w:szCs w:val="28"/>
        </w:rPr>
        <w:t xml:space="preserve">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муниципальный округ» Смоленской области </w:t>
      </w:r>
    </w:p>
    <w:p w:rsidR="00592157" w:rsidRPr="006A57CE" w:rsidRDefault="00592157" w:rsidP="00592157">
      <w:pPr>
        <w:pStyle w:val="a7"/>
        <w:rPr>
          <w:szCs w:val="28"/>
        </w:rPr>
      </w:pPr>
    </w:p>
    <w:p w:rsidR="00592157" w:rsidRPr="006A57CE" w:rsidRDefault="00592157" w:rsidP="00592157">
      <w:pPr>
        <w:pStyle w:val="a7"/>
        <w:jc w:val="center"/>
        <w:rPr>
          <w:szCs w:val="28"/>
        </w:rPr>
      </w:pPr>
      <w:r w:rsidRPr="006A57CE">
        <w:rPr>
          <w:szCs w:val="28"/>
        </w:rPr>
        <w:t>ПРИМЕРНЫЙ ПЕРЕЧЕНЬ</w:t>
      </w:r>
    </w:p>
    <w:p w:rsidR="00592157" w:rsidRPr="006A57CE" w:rsidRDefault="00592157" w:rsidP="00592157">
      <w:pPr>
        <w:pStyle w:val="a7"/>
        <w:jc w:val="center"/>
        <w:rPr>
          <w:szCs w:val="28"/>
        </w:rPr>
      </w:pPr>
      <w:r w:rsidRPr="006A57CE">
        <w:rPr>
          <w:szCs w:val="28"/>
        </w:rPr>
        <w:t>ДОЛЖНОСТЕЙ РАБОТНИКОВ УЧРЕЖДЕНИЙ КУЛЬТУРЫ И ИСКУССТВА,</w:t>
      </w:r>
    </w:p>
    <w:p w:rsidR="00592157" w:rsidRPr="006A57CE" w:rsidRDefault="00592157" w:rsidP="00592157">
      <w:pPr>
        <w:pStyle w:val="a7"/>
        <w:jc w:val="center"/>
        <w:rPr>
          <w:szCs w:val="28"/>
        </w:rPr>
      </w:pPr>
      <w:r w:rsidRPr="006A57CE">
        <w:rPr>
          <w:szCs w:val="28"/>
        </w:rPr>
        <w:t>ОТНОСИМЫХ К АДМИНИСТРАТИВНО-УПРАВЛЕНЧЕСКОМУ ПЕРСОНАЛУ</w:t>
      </w:r>
    </w:p>
    <w:p w:rsidR="00A5509E" w:rsidRPr="006A57CE" w:rsidRDefault="00A5509E" w:rsidP="00592157">
      <w:pPr>
        <w:pStyle w:val="a7"/>
        <w:jc w:val="center"/>
        <w:rPr>
          <w:szCs w:val="28"/>
        </w:rPr>
      </w:pPr>
    </w:p>
    <w:p w:rsidR="00592157" w:rsidRPr="006A57CE" w:rsidRDefault="00592157" w:rsidP="00592157">
      <w:pPr>
        <w:pStyle w:val="a7"/>
        <w:rPr>
          <w:szCs w:val="28"/>
        </w:rPr>
      </w:pPr>
      <w:r w:rsidRPr="006A57CE">
        <w:rPr>
          <w:szCs w:val="28"/>
        </w:rPr>
        <w:t>Делопроизводитель.</w:t>
      </w:r>
    </w:p>
    <w:p w:rsidR="00592157" w:rsidRPr="006A57CE" w:rsidRDefault="00592157" w:rsidP="00592157">
      <w:pPr>
        <w:pStyle w:val="a7"/>
        <w:rPr>
          <w:szCs w:val="28"/>
        </w:rPr>
      </w:pPr>
      <w:r w:rsidRPr="006A57CE">
        <w:rPr>
          <w:szCs w:val="28"/>
        </w:rPr>
        <w:t>Директор.</w:t>
      </w:r>
    </w:p>
    <w:p w:rsidR="00592157" w:rsidRPr="006A57CE" w:rsidRDefault="00592157" w:rsidP="00592157">
      <w:pPr>
        <w:pStyle w:val="a7"/>
        <w:rPr>
          <w:szCs w:val="28"/>
        </w:rPr>
      </w:pPr>
      <w:r w:rsidRPr="006A57CE">
        <w:rPr>
          <w:szCs w:val="28"/>
        </w:rPr>
        <w:t>Документовед.</w:t>
      </w:r>
    </w:p>
    <w:p w:rsidR="00592157" w:rsidRPr="006A57CE" w:rsidRDefault="00592157" w:rsidP="00592157">
      <w:pPr>
        <w:pStyle w:val="a7"/>
        <w:rPr>
          <w:szCs w:val="28"/>
        </w:rPr>
      </w:pPr>
      <w:r w:rsidRPr="006A57CE">
        <w:rPr>
          <w:szCs w:val="28"/>
        </w:rPr>
        <w:t>Заместитель директора.</w:t>
      </w:r>
    </w:p>
    <w:p w:rsidR="00592157" w:rsidRPr="006A57CE" w:rsidRDefault="00592157" w:rsidP="00592157">
      <w:pPr>
        <w:pStyle w:val="a7"/>
        <w:rPr>
          <w:szCs w:val="28"/>
        </w:rPr>
      </w:pPr>
      <w:r w:rsidRPr="006A57CE">
        <w:rPr>
          <w:szCs w:val="28"/>
        </w:rPr>
        <w:t>Заведующий канцелярией.</w:t>
      </w:r>
    </w:p>
    <w:p w:rsidR="00592157" w:rsidRPr="006A57CE" w:rsidRDefault="00592157" w:rsidP="00592157">
      <w:pPr>
        <w:pStyle w:val="a7"/>
        <w:rPr>
          <w:szCs w:val="28"/>
        </w:rPr>
      </w:pPr>
      <w:r w:rsidRPr="006A57CE">
        <w:rPr>
          <w:szCs w:val="28"/>
        </w:rPr>
        <w:t>Заведующий общежитием.</w:t>
      </w:r>
    </w:p>
    <w:p w:rsidR="00592157" w:rsidRPr="006A57CE" w:rsidRDefault="00592157" w:rsidP="00592157">
      <w:pPr>
        <w:pStyle w:val="a7"/>
        <w:rPr>
          <w:szCs w:val="28"/>
        </w:rPr>
      </w:pPr>
      <w:r w:rsidRPr="006A57CE">
        <w:rPr>
          <w:szCs w:val="28"/>
        </w:rPr>
        <w:t>Заведующий складом.</w:t>
      </w:r>
    </w:p>
    <w:p w:rsidR="00592157" w:rsidRPr="006A57CE" w:rsidRDefault="00592157" w:rsidP="00592157">
      <w:pPr>
        <w:pStyle w:val="a7"/>
        <w:rPr>
          <w:szCs w:val="28"/>
        </w:rPr>
      </w:pPr>
      <w:r w:rsidRPr="006A57CE">
        <w:rPr>
          <w:szCs w:val="28"/>
        </w:rPr>
        <w:t>Заведующий хозяйством.</w:t>
      </w:r>
    </w:p>
    <w:p w:rsidR="00592157" w:rsidRPr="006A57CE" w:rsidRDefault="00592157" w:rsidP="00592157">
      <w:pPr>
        <w:pStyle w:val="a7"/>
        <w:rPr>
          <w:szCs w:val="28"/>
        </w:rPr>
      </w:pPr>
      <w:r w:rsidRPr="006A57CE">
        <w:rPr>
          <w:szCs w:val="28"/>
        </w:rPr>
        <w:t>Инспектор по кадрам.</w:t>
      </w:r>
    </w:p>
    <w:p w:rsidR="00592157" w:rsidRPr="006A57CE" w:rsidRDefault="00592157" w:rsidP="00592157">
      <w:pPr>
        <w:pStyle w:val="a7"/>
        <w:rPr>
          <w:szCs w:val="28"/>
        </w:rPr>
      </w:pPr>
      <w:r w:rsidRPr="006A57CE">
        <w:rPr>
          <w:szCs w:val="28"/>
        </w:rPr>
        <w:t>Кассир.</w:t>
      </w:r>
    </w:p>
    <w:p w:rsidR="00592157" w:rsidRPr="006A57CE" w:rsidRDefault="00592157" w:rsidP="00592157">
      <w:pPr>
        <w:pStyle w:val="a7"/>
        <w:rPr>
          <w:szCs w:val="28"/>
        </w:rPr>
      </w:pPr>
      <w:r w:rsidRPr="006A57CE">
        <w:rPr>
          <w:szCs w:val="28"/>
        </w:rPr>
        <w:t>Машинистка.</w:t>
      </w:r>
    </w:p>
    <w:p w:rsidR="00592157" w:rsidRPr="006A57CE" w:rsidRDefault="00592157" w:rsidP="00592157">
      <w:pPr>
        <w:pStyle w:val="a7"/>
        <w:rPr>
          <w:szCs w:val="28"/>
        </w:rPr>
      </w:pPr>
      <w:r w:rsidRPr="006A57CE">
        <w:rPr>
          <w:szCs w:val="28"/>
        </w:rPr>
        <w:t>Менеджер.</w:t>
      </w:r>
    </w:p>
    <w:p w:rsidR="00592157" w:rsidRPr="006A57CE" w:rsidRDefault="00592157" w:rsidP="00592157">
      <w:pPr>
        <w:pStyle w:val="a7"/>
        <w:rPr>
          <w:szCs w:val="28"/>
        </w:rPr>
      </w:pPr>
      <w:r w:rsidRPr="006A57CE">
        <w:rPr>
          <w:szCs w:val="28"/>
        </w:rPr>
        <w:t>Начальник отдела кадров.</w:t>
      </w:r>
    </w:p>
    <w:p w:rsidR="00592157" w:rsidRPr="006A57CE" w:rsidRDefault="00592157" w:rsidP="00592157">
      <w:pPr>
        <w:pStyle w:val="a7"/>
        <w:rPr>
          <w:szCs w:val="28"/>
        </w:rPr>
      </w:pPr>
      <w:r w:rsidRPr="006A57CE">
        <w:rPr>
          <w:szCs w:val="28"/>
        </w:rPr>
        <w:t>Начальник отдела охраны труда и техники безопасности.</w:t>
      </w:r>
    </w:p>
    <w:p w:rsidR="00592157" w:rsidRPr="006A57CE" w:rsidRDefault="00592157" w:rsidP="00592157">
      <w:pPr>
        <w:pStyle w:val="a7"/>
        <w:rPr>
          <w:szCs w:val="28"/>
        </w:rPr>
      </w:pPr>
      <w:r w:rsidRPr="006A57CE">
        <w:rPr>
          <w:szCs w:val="28"/>
        </w:rPr>
        <w:t>Оператор электронно-вычислительных машин.</w:t>
      </w:r>
    </w:p>
    <w:p w:rsidR="00592157" w:rsidRPr="006A57CE" w:rsidRDefault="00592157" w:rsidP="00592157">
      <w:pPr>
        <w:pStyle w:val="a7"/>
        <w:rPr>
          <w:szCs w:val="28"/>
        </w:rPr>
      </w:pPr>
      <w:r w:rsidRPr="006A57CE">
        <w:rPr>
          <w:szCs w:val="28"/>
        </w:rPr>
        <w:t>Программист.</w:t>
      </w:r>
    </w:p>
    <w:p w:rsidR="00592157" w:rsidRPr="006A57CE" w:rsidRDefault="00592157" w:rsidP="00592157">
      <w:pPr>
        <w:pStyle w:val="a7"/>
        <w:rPr>
          <w:szCs w:val="28"/>
        </w:rPr>
      </w:pPr>
      <w:r w:rsidRPr="006A57CE">
        <w:rPr>
          <w:szCs w:val="28"/>
        </w:rPr>
        <w:t>Психолог.</w:t>
      </w:r>
    </w:p>
    <w:p w:rsidR="00592157" w:rsidRPr="006A57CE" w:rsidRDefault="00592157" w:rsidP="00592157">
      <w:pPr>
        <w:pStyle w:val="a7"/>
        <w:rPr>
          <w:szCs w:val="28"/>
        </w:rPr>
      </w:pPr>
      <w:r w:rsidRPr="006A57CE">
        <w:rPr>
          <w:szCs w:val="28"/>
        </w:rPr>
        <w:t>Руководитель (заведующий) структурного подразделения (за исключением должностей, относимых к основному персоналу).</w:t>
      </w:r>
    </w:p>
    <w:p w:rsidR="00592157" w:rsidRPr="006A57CE" w:rsidRDefault="00592157" w:rsidP="00592157">
      <w:pPr>
        <w:pStyle w:val="a7"/>
        <w:rPr>
          <w:szCs w:val="28"/>
        </w:rPr>
      </w:pPr>
      <w:r w:rsidRPr="006A57CE">
        <w:rPr>
          <w:szCs w:val="28"/>
        </w:rPr>
        <w:t>Руководитель филиала.</w:t>
      </w:r>
    </w:p>
    <w:p w:rsidR="00592157" w:rsidRPr="006A57CE" w:rsidRDefault="00592157" w:rsidP="00592157">
      <w:pPr>
        <w:pStyle w:val="a7"/>
        <w:rPr>
          <w:szCs w:val="28"/>
        </w:rPr>
      </w:pPr>
      <w:r w:rsidRPr="006A57CE">
        <w:rPr>
          <w:szCs w:val="28"/>
        </w:rPr>
        <w:t>Секретарь-машинистка.</w:t>
      </w:r>
    </w:p>
    <w:p w:rsidR="00592157" w:rsidRPr="006A57CE" w:rsidRDefault="00592157" w:rsidP="00592157">
      <w:pPr>
        <w:pStyle w:val="a7"/>
        <w:rPr>
          <w:szCs w:val="28"/>
        </w:rPr>
      </w:pPr>
      <w:r w:rsidRPr="006A57CE">
        <w:rPr>
          <w:szCs w:val="28"/>
        </w:rPr>
        <w:t>Специалист по кадрам.</w:t>
      </w:r>
    </w:p>
    <w:p w:rsidR="00592157" w:rsidRPr="006A57CE" w:rsidRDefault="00592157" w:rsidP="00592157">
      <w:pPr>
        <w:pStyle w:val="a7"/>
        <w:rPr>
          <w:szCs w:val="28"/>
        </w:rPr>
      </w:pPr>
      <w:r w:rsidRPr="006A57CE">
        <w:rPr>
          <w:szCs w:val="28"/>
        </w:rPr>
        <w:t>Экономист.</w:t>
      </w:r>
    </w:p>
    <w:p w:rsidR="006A57CE" w:rsidRDefault="00592157" w:rsidP="006A57CE">
      <w:pPr>
        <w:pStyle w:val="a7"/>
        <w:rPr>
          <w:szCs w:val="28"/>
        </w:rPr>
      </w:pPr>
      <w:r w:rsidRPr="006A57CE">
        <w:rPr>
          <w:szCs w:val="28"/>
        </w:rPr>
        <w:t>Юрисконсульт.</w:t>
      </w:r>
    </w:p>
    <w:p w:rsidR="006A57CE" w:rsidRDefault="006A57CE" w:rsidP="006A57CE">
      <w:pPr>
        <w:pStyle w:val="a7"/>
        <w:rPr>
          <w:szCs w:val="28"/>
        </w:rPr>
      </w:pPr>
    </w:p>
    <w:p w:rsidR="006A57CE" w:rsidRDefault="006A57CE" w:rsidP="006A57CE">
      <w:pPr>
        <w:pStyle w:val="a7"/>
        <w:rPr>
          <w:szCs w:val="28"/>
        </w:rPr>
      </w:pPr>
    </w:p>
    <w:p w:rsidR="00592157" w:rsidRPr="006A57CE" w:rsidRDefault="00592157" w:rsidP="006A57CE">
      <w:pPr>
        <w:pStyle w:val="a7"/>
        <w:ind w:left="4820"/>
        <w:rPr>
          <w:szCs w:val="28"/>
        </w:rPr>
      </w:pPr>
      <w:r w:rsidRPr="006A57CE">
        <w:rPr>
          <w:szCs w:val="28"/>
        </w:rPr>
        <w:lastRenderedPageBreak/>
        <w:t>Приложение № 5</w:t>
      </w:r>
    </w:p>
    <w:p w:rsidR="00592157" w:rsidRDefault="00592157" w:rsidP="006A57CE">
      <w:pPr>
        <w:ind w:left="4820"/>
        <w:jc w:val="both"/>
        <w:rPr>
          <w:sz w:val="28"/>
          <w:szCs w:val="28"/>
        </w:rPr>
      </w:pPr>
      <w:r w:rsidRPr="006A57CE">
        <w:rPr>
          <w:rFonts w:eastAsia="Calibri"/>
          <w:sz w:val="28"/>
          <w:szCs w:val="28"/>
          <w:lang w:eastAsia="en-US"/>
        </w:rPr>
        <w:t xml:space="preserve">к примерному Положению </w:t>
      </w:r>
      <w:r w:rsidRPr="006A57CE">
        <w:rPr>
          <w:sz w:val="28"/>
          <w:szCs w:val="28"/>
        </w:rPr>
        <w:t xml:space="preserve">об оплате </w:t>
      </w:r>
      <w:r w:rsidRPr="006A57CE">
        <w:rPr>
          <w:spacing w:val="-2"/>
          <w:sz w:val="28"/>
          <w:szCs w:val="28"/>
        </w:rPr>
        <w:t xml:space="preserve">труда </w:t>
      </w:r>
      <w:r w:rsidRPr="006A57CE">
        <w:rPr>
          <w:sz w:val="28"/>
          <w:szCs w:val="28"/>
        </w:rPr>
        <w:t xml:space="preserve">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муниципальный округ» Смоленской области </w:t>
      </w:r>
    </w:p>
    <w:p w:rsidR="006A57CE" w:rsidRPr="006A57CE" w:rsidRDefault="006A57CE" w:rsidP="006A57CE">
      <w:pPr>
        <w:ind w:left="4820"/>
        <w:jc w:val="both"/>
        <w:rPr>
          <w:sz w:val="28"/>
          <w:szCs w:val="28"/>
        </w:rPr>
      </w:pPr>
    </w:p>
    <w:p w:rsidR="00592157" w:rsidRPr="006A57CE" w:rsidRDefault="00592157" w:rsidP="00592157">
      <w:pPr>
        <w:pStyle w:val="a7"/>
        <w:jc w:val="center"/>
        <w:rPr>
          <w:szCs w:val="28"/>
        </w:rPr>
      </w:pPr>
      <w:bookmarkStart w:id="81" w:name="P448"/>
      <w:bookmarkEnd w:id="81"/>
      <w:r w:rsidRPr="006A57CE">
        <w:rPr>
          <w:szCs w:val="28"/>
        </w:rPr>
        <w:t>ПРИМЕРНЫЙ ПЕРЕЧЕНЬ</w:t>
      </w:r>
    </w:p>
    <w:p w:rsidR="00592157" w:rsidRPr="006A57CE" w:rsidRDefault="00592157" w:rsidP="00592157">
      <w:pPr>
        <w:pStyle w:val="a7"/>
        <w:jc w:val="center"/>
        <w:rPr>
          <w:szCs w:val="28"/>
        </w:rPr>
      </w:pPr>
      <w:r w:rsidRPr="006A57CE">
        <w:rPr>
          <w:szCs w:val="28"/>
        </w:rPr>
        <w:t>ДОЛЖНОСТЕЙ РАБОТНИКОВ УЧРЕЖДЕНИЙ КУЛЬТУРЫ И ИСКУССТВА,</w:t>
      </w:r>
    </w:p>
    <w:p w:rsidR="00592157" w:rsidRPr="006A57CE" w:rsidRDefault="00592157" w:rsidP="00592157">
      <w:pPr>
        <w:pStyle w:val="a7"/>
        <w:jc w:val="center"/>
        <w:rPr>
          <w:szCs w:val="28"/>
        </w:rPr>
      </w:pPr>
      <w:r w:rsidRPr="006A57CE">
        <w:rPr>
          <w:szCs w:val="28"/>
        </w:rPr>
        <w:t>ОТНОСИМЫХ К ВСПОМОГАТЕЛЬНОМУ ПЕРСОНАЛУ</w:t>
      </w:r>
    </w:p>
    <w:p w:rsidR="00592157" w:rsidRPr="006A57CE" w:rsidRDefault="00592157" w:rsidP="00592157">
      <w:pPr>
        <w:pStyle w:val="a7"/>
        <w:rPr>
          <w:szCs w:val="28"/>
        </w:rPr>
      </w:pPr>
    </w:p>
    <w:p w:rsidR="00592157" w:rsidRPr="006A57CE" w:rsidRDefault="00592157" w:rsidP="00592157">
      <w:pPr>
        <w:pStyle w:val="a7"/>
        <w:rPr>
          <w:szCs w:val="28"/>
        </w:rPr>
      </w:pPr>
      <w:r w:rsidRPr="006A57CE">
        <w:rPr>
          <w:szCs w:val="28"/>
        </w:rPr>
        <w:t>Вахтер.</w:t>
      </w:r>
    </w:p>
    <w:p w:rsidR="00592157" w:rsidRPr="006A57CE" w:rsidRDefault="00592157" w:rsidP="00592157">
      <w:pPr>
        <w:pStyle w:val="a7"/>
        <w:rPr>
          <w:szCs w:val="28"/>
        </w:rPr>
      </w:pPr>
      <w:r w:rsidRPr="006A57CE">
        <w:rPr>
          <w:szCs w:val="28"/>
        </w:rPr>
        <w:t>Водитель.</w:t>
      </w:r>
    </w:p>
    <w:p w:rsidR="00592157" w:rsidRPr="006A57CE" w:rsidRDefault="00592157" w:rsidP="00592157">
      <w:pPr>
        <w:pStyle w:val="a7"/>
        <w:rPr>
          <w:szCs w:val="28"/>
        </w:rPr>
      </w:pPr>
      <w:r w:rsidRPr="006A57CE">
        <w:rPr>
          <w:szCs w:val="28"/>
        </w:rPr>
        <w:t>Гардеробщик.</w:t>
      </w:r>
    </w:p>
    <w:p w:rsidR="00592157" w:rsidRPr="006A57CE" w:rsidRDefault="00592157" w:rsidP="00592157">
      <w:pPr>
        <w:pStyle w:val="a7"/>
        <w:rPr>
          <w:szCs w:val="28"/>
        </w:rPr>
      </w:pPr>
      <w:r w:rsidRPr="006A57CE">
        <w:rPr>
          <w:szCs w:val="28"/>
        </w:rPr>
        <w:t>Дворник.</w:t>
      </w:r>
    </w:p>
    <w:p w:rsidR="00592157" w:rsidRPr="006A57CE" w:rsidRDefault="00592157" w:rsidP="00592157">
      <w:pPr>
        <w:pStyle w:val="a7"/>
        <w:rPr>
          <w:szCs w:val="28"/>
        </w:rPr>
      </w:pPr>
      <w:r w:rsidRPr="006A57CE">
        <w:rPr>
          <w:szCs w:val="28"/>
        </w:rPr>
        <w:t>Кладовщик.</w:t>
      </w:r>
    </w:p>
    <w:p w:rsidR="00592157" w:rsidRPr="006A57CE" w:rsidRDefault="00592157" w:rsidP="00592157">
      <w:pPr>
        <w:pStyle w:val="a7"/>
        <w:rPr>
          <w:szCs w:val="28"/>
        </w:rPr>
      </w:pPr>
      <w:r w:rsidRPr="006A57CE">
        <w:rPr>
          <w:szCs w:val="28"/>
        </w:rPr>
        <w:t>Комендант.</w:t>
      </w:r>
    </w:p>
    <w:p w:rsidR="00592157" w:rsidRPr="006A57CE" w:rsidRDefault="00592157" w:rsidP="00592157">
      <w:pPr>
        <w:pStyle w:val="a7"/>
        <w:rPr>
          <w:szCs w:val="28"/>
        </w:rPr>
      </w:pPr>
      <w:r w:rsidRPr="006A57CE">
        <w:rPr>
          <w:szCs w:val="28"/>
        </w:rPr>
        <w:t>Контролер билетов.</w:t>
      </w:r>
    </w:p>
    <w:p w:rsidR="00592157" w:rsidRPr="006A57CE" w:rsidRDefault="00592157" w:rsidP="00592157">
      <w:pPr>
        <w:pStyle w:val="a7"/>
        <w:rPr>
          <w:szCs w:val="28"/>
        </w:rPr>
      </w:pPr>
      <w:r w:rsidRPr="006A57CE">
        <w:rPr>
          <w:szCs w:val="28"/>
        </w:rPr>
        <w:t>Механик.</w:t>
      </w:r>
    </w:p>
    <w:p w:rsidR="00592157" w:rsidRPr="006A57CE" w:rsidRDefault="00592157" w:rsidP="00592157">
      <w:pPr>
        <w:pStyle w:val="a7"/>
        <w:rPr>
          <w:szCs w:val="28"/>
        </w:rPr>
      </w:pPr>
      <w:r w:rsidRPr="006A57CE">
        <w:rPr>
          <w:szCs w:val="28"/>
        </w:rPr>
        <w:t>Подсобный рабочий.</w:t>
      </w:r>
    </w:p>
    <w:p w:rsidR="00592157" w:rsidRPr="006A57CE" w:rsidRDefault="00592157" w:rsidP="00592157">
      <w:pPr>
        <w:pStyle w:val="a7"/>
        <w:rPr>
          <w:szCs w:val="28"/>
        </w:rPr>
      </w:pPr>
      <w:r w:rsidRPr="006A57CE">
        <w:rPr>
          <w:szCs w:val="28"/>
        </w:rPr>
        <w:t>Рабочий по комплексному обслуживанию и ремонту зданий.</w:t>
      </w:r>
    </w:p>
    <w:p w:rsidR="00592157" w:rsidRPr="006A57CE" w:rsidRDefault="00592157" w:rsidP="00592157">
      <w:pPr>
        <w:pStyle w:val="a7"/>
        <w:rPr>
          <w:szCs w:val="28"/>
        </w:rPr>
      </w:pPr>
      <w:r w:rsidRPr="006A57CE">
        <w:rPr>
          <w:szCs w:val="28"/>
        </w:rPr>
        <w:t>Садовник.</w:t>
      </w:r>
    </w:p>
    <w:p w:rsidR="00592157" w:rsidRPr="006A57CE" w:rsidRDefault="00592157" w:rsidP="00592157">
      <w:pPr>
        <w:pStyle w:val="a7"/>
        <w:rPr>
          <w:szCs w:val="28"/>
        </w:rPr>
      </w:pPr>
      <w:r w:rsidRPr="006A57CE">
        <w:rPr>
          <w:szCs w:val="28"/>
        </w:rPr>
        <w:t>Слесарь-сантехник.</w:t>
      </w:r>
    </w:p>
    <w:p w:rsidR="00592157" w:rsidRPr="006A57CE" w:rsidRDefault="00592157" w:rsidP="00592157">
      <w:pPr>
        <w:pStyle w:val="a7"/>
        <w:rPr>
          <w:szCs w:val="28"/>
        </w:rPr>
      </w:pPr>
      <w:r w:rsidRPr="006A57CE">
        <w:rPr>
          <w:szCs w:val="28"/>
        </w:rPr>
        <w:t>Слесарь-электрик по ремонту электрооборудования (за исключением должностей, относимых к основному персоналу).</w:t>
      </w:r>
    </w:p>
    <w:p w:rsidR="00592157" w:rsidRPr="006A57CE" w:rsidRDefault="00592157" w:rsidP="00592157">
      <w:pPr>
        <w:pStyle w:val="a7"/>
        <w:rPr>
          <w:szCs w:val="28"/>
        </w:rPr>
      </w:pPr>
      <w:r w:rsidRPr="006A57CE">
        <w:rPr>
          <w:szCs w:val="28"/>
        </w:rPr>
        <w:t>Столяр (за исключением должностей, относимых к основному персоналу).</w:t>
      </w:r>
    </w:p>
    <w:p w:rsidR="00592157" w:rsidRPr="006A57CE" w:rsidRDefault="00592157" w:rsidP="00592157">
      <w:pPr>
        <w:pStyle w:val="a7"/>
        <w:rPr>
          <w:szCs w:val="28"/>
        </w:rPr>
      </w:pPr>
      <w:r w:rsidRPr="006A57CE">
        <w:rPr>
          <w:szCs w:val="28"/>
        </w:rPr>
        <w:t>Сторож.</w:t>
      </w:r>
    </w:p>
    <w:p w:rsidR="00592157" w:rsidRPr="006A57CE" w:rsidRDefault="00592157" w:rsidP="00592157">
      <w:pPr>
        <w:pStyle w:val="a7"/>
        <w:rPr>
          <w:szCs w:val="28"/>
        </w:rPr>
      </w:pPr>
      <w:r w:rsidRPr="006A57CE">
        <w:rPr>
          <w:szCs w:val="28"/>
        </w:rPr>
        <w:t>Тракторист.</w:t>
      </w:r>
    </w:p>
    <w:p w:rsidR="00592157" w:rsidRPr="006A57CE" w:rsidRDefault="00592157" w:rsidP="00592157">
      <w:pPr>
        <w:pStyle w:val="a7"/>
        <w:rPr>
          <w:szCs w:val="28"/>
        </w:rPr>
      </w:pPr>
      <w:r w:rsidRPr="006A57CE">
        <w:rPr>
          <w:szCs w:val="28"/>
        </w:rPr>
        <w:t>Уборщик служебных помещений.</w:t>
      </w:r>
    </w:p>
    <w:p w:rsidR="006A57CE" w:rsidRDefault="00592157" w:rsidP="006A57CE">
      <w:pPr>
        <w:pStyle w:val="a7"/>
        <w:rPr>
          <w:szCs w:val="28"/>
        </w:rPr>
      </w:pPr>
      <w:r w:rsidRPr="006A57CE">
        <w:rPr>
          <w:szCs w:val="28"/>
        </w:rPr>
        <w:t>Электромонтер по ремонту и обслуживанию электрооборудования (за исключением должностей, относимых к основному персоналу).</w:t>
      </w:r>
    </w:p>
    <w:p w:rsidR="006A57CE" w:rsidRDefault="006A57CE" w:rsidP="006A57CE">
      <w:pPr>
        <w:pStyle w:val="a7"/>
        <w:rPr>
          <w:szCs w:val="28"/>
        </w:rPr>
      </w:pPr>
    </w:p>
    <w:p w:rsidR="006A57CE" w:rsidRDefault="006A57CE" w:rsidP="006A57CE">
      <w:pPr>
        <w:pStyle w:val="a7"/>
        <w:rPr>
          <w:szCs w:val="28"/>
        </w:rPr>
      </w:pPr>
    </w:p>
    <w:p w:rsidR="006A57CE" w:rsidRDefault="006A57CE" w:rsidP="006A57CE">
      <w:pPr>
        <w:pStyle w:val="a7"/>
        <w:rPr>
          <w:szCs w:val="28"/>
        </w:rPr>
      </w:pPr>
    </w:p>
    <w:p w:rsidR="006A57CE" w:rsidRDefault="006A57CE" w:rsidP="006A57CE">
      <w:pPr>
        <w:pStyle w:val="a7"/>
        <w:rPr>
          <w:szCs w:val="28"/>
        </w:rPr>
      </w:pPr>
    </w:p>
    <w:p w:rsidR="006A57CE" w:rsidRDefault="006A57CE" w:rsidP="006A57CE">
      <w:pPr>
        <w:pStyle w:val="a7"/>
        <w:rPr>
          <w:szCs w:val="28"/>
        </w:rPr>
      </w:pPr>
    </w:p>
    <w:p w:rsidR="006A57CE" w:rsidRDefault="006A57CE" w:rsidP="006A57CE">
      <w:pPr>
        <w:pStyle w:val="a7"/>
        <w:rPr>
          <w:szCs w:val="28"/>
        </w:rPr>
      </w:pPr>
    </w:p>
    <w:p w:rsidR="006A57CE" w:rsidRDefault="006A57CE" w:rsidP="006A57CE">
      <w:pPr>
        <w:pStyle w:val="a7"/>
        <w:rPr>
          <w:szCs w:val="28"/>
        </w:rPr>
      </w:pPr>
    </w:p>
    <w:p w:rsidR="00592157" w:rsidRPr="006A57CE" w:rsidRDefault="00592157" w:rsidP="00C06CBC">
      <w:pPr>
        <w:pStyle w:val="a7"/>
        <w:ind w:left="4395"/>
        <w:rPr>
          <w:szCs w:val="28"/>
        </w:rPr>
      </w:pPr>
      <w:r w:rsidRPr="006A57CE">
        <w:rPr>
          <w:szCs w:val="28"/>
        </w:rPr>
        <w:lastRenderedPageBreak/>
        <w:t>Приложение № 6</w:t>
      </w:r>
    </w:p>
    <w:p w:rsidR="00592157" w:rsidRPr="006A57CE" w:rsidRDefault="00592157" w:rsidP="00C06CBC">
      <w:pPr>
        <w:ind w:left="4395"/>
        <w:jc w:val="both"/>
        <w:rPr>
          <w:rFonts w:eastAsia="Calibri"/>
          <w:sz w:val="28"/>
          <w:szCs w:val="28"/>
          <w:lang w:eastAsia="en-US"/>
        </w:rPr>
      </w:pPr>
      <w:r w:rsidRPr="006A57CE">
        <w:rPr>
          <w:rFonts w:eastAsia="Calibri"/>
          <w:sz w:val="28"/>
          <w:szCs w:val="28"/>
          <w:lang w:eastAsia="en-US"/>
        </w:rPr>
        <w:t xml:space="preserve">к примерному Положению </w:t>
      </w:r>
      <w:r w:rsidRPr="006A57CE">
        <w:rPr>
          <w:sz w:val="28"/>
          <w:szCs w:val="28"/>
        </w:rPr>
        <w:t xml:space="preserve">об оплате </w:t>
      </w:r>
      <w:r w:rsidRPr="006A57CE">
        <w:rPr>
          <w:spacing w:val="-2"/>
          <w:sz w:val="28"/>
          <w:szCs w:val="28"/>
        </w:rPr>
        <w:t xml:space="preserve">труда </w:t>
      </w:r>
      <w:r w:rsidRPr="006A57CE">
        <w:rPr>
          <w:sz w:val="28"/>
          <w:szCs w:val="28"/>
        </w:rPr>
        <w:t xml:space="preserve">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муниципальный округ» Смоленской области </w:t>
      </w:r>
    </w:p>
    <w:p w:rsidR="00592157" w:rsidRPr="00C06CBC" w:rsidRDefault="00592157" w:rsidP="00592157">
      <w:pPr>
        <w:pStyle w:val="a7"/>
        <w:rPr>
          <w:sz w:val="16"/>
          <w:szCs w:val="16"/>
        </w:rPr>
      </w:pPr>
    </w:p>
    <w:p w:rsidR="00592157" w:rsidRPr="00C06CBC" w:rsidRDefault="00592157" w:rsidP="00592157">
      <w:pPr>
        <w:pStyle w:val="a7"/>
        <w:jc w:val="center"/>
        <w:rPr>
          <w:sz w:val="27"/>
          <w:szCs w:val="27"/>
        </w:rPr>
      </w:pPr>
      <w:bookmarkStart w:id="82" w:name="P492"/>
      <w:bookmarkEnd w:id="82"/>
      <w:r w:rsidRPr="00C06CBC">
        <w:rPr>
          <w:sz w:val="27"/>
          <w:szCs w:val="27"/>
        </w:rPr>
        <w:t>ПРИМЕРНЫЙ ПЕРЕЧЕНЬ</w:t>
      </w:r>
    </w:p>
    <w:p w:rsidR="00592157" w:rsidRPr="00C06CBC" w:rsidRDefault="00592157" w:rsidP="00592157">
      <w:pPr>
        <w:pStyle w:val="a7"/>
        <w:jc w:val="center"/>
        <w:rPr>
          <w:sz w:val="27"/>
          <w:szCs w:val="27"/>
        </w:rPr>
      </w:pPr>
      <w:r w:rsidRPr="00C06CBC">
        <w:rPr>
          <w:sz w:val="27"/>
          <w:szCs w:val="27"/>
        </w:rPr>
        <w:t>ДОЛЖНОСТЕЙ РАБОТНИКОВ УЧРЕЖДЕНИЙ КУЛЬТУРЫ И ИСКУССТВА,</w:t>
      </w:r>
    </w:p>
    <w:p w:rsidR="00592157" w:rsidRPr="00C06CBC" w:rsidRDefault="00592157" w:rsidP="00C06CBC">
      <w:pPr>
        <w:pStyle w:val="a7"/>
        <w:jc w:val="center"/>
        <w:rPr>
          <w:sz w:val="27"/>
          <w:szCs w:val="27"/>
        </w:rPr>
      </w:pPr>
      <w:r w:rsidRPr="00C06CBC">
        <w:rPr>
          <w:sz w:val="27"/>
          <w:szCs w:val="27"/>
        </w:rPr>
        <w:t>РАБОТАЮЩИХ В СЕ</w:t>
      </w:r>
      <w:r w:rsidR="00C06CBC" w:rsidRPr="00C06CBC">
        <w:rPr>
          <w:sz w:val="27"/>
          <w:szCs w:val="27"/>
        </w:rPr>
        <w:t xml:space="preserve">ЛЬСКОЙ МЕСТНОСТИ, К ДОЛЖНОСТНЫМ </w:t>
      </w:r>
      <w:r w:rsidRPr="00C06CBC">
        <w:rPr>
          <w:sz w:val="27"/>
          <w:szCs w:val="27"/>
        </w:rPr>
        <w:t>ОКЛАДАМ</w:t>
      </w:r>
      <w:r w:rsidR="00C06CBC" w:rsidRPr="00C06CBC">
        <w:rPr>
          <w:sz w:val="27"/>
          <w:szCs w:val="27"/>
        </w:rPr>
        <w:t xml:space="preserve"> </w:t>
      </w:r>
      <w:r w:rsidRPr="00C06CBC">
        <w:rPr>
          <w:sz w:val="27"/>
          <w:szCs w:val="27"/>
        </w:rPr>
        <w:t>КОТОРЫХ УСТАНАВЛИВАЕТСЯ ПОВЫШЕНИЕ НА 25 ПРОЦЕНТОВ</w:t>
      </w:r>
    </w:p>
    <w:p w:rsidR="00592157" w:rsidRPr="00C06CBC" w:rsidRDefault="00592157" w:rsidP="00592157">
      <w:pPr>
        <w:pStyle w:val="a7"/>
        <w:jc w:val="center"/>
        <w:rPr>
          <w:sz w:val="16"/>
          <w:szCs w:val="16"/>
        </w:rPr>
      </w:pPr>
    </w:p>
    <w:p w:rsidR="00592157" w:rsidRPr="00C06CBC" w:rsidRDefault="00592157" w:rsidP="00592157">
      <w:pPr>
        <w:pStyle w:val="a7"/>
        <w:rPr>
          <w:sz w:val="27"/>
          <w:szCs w:val="27"/>
          <w:u w:val="single"/>
        </w:rPr>
      </w:pPr>
      <w:r w:rsidRPr="00C06CBC">
        <w:rPr>
          <w:sz w:val="27"/>
          <w:szCs w:val="27"/>
          <w:u w:val="single"/>
        </w:rPr>
        <w:t>1. Руководители</w:t>
      </w:r>
    </w:p>
    <w:p w:rsidR="00592157" w:rsidRPr="00C06CBC" w:rsidRDefault="00592157" w:rsidP="00592157">
      <w:pPr>
        <w:pStyle w:val="a7"/>
        <w:rPr>
          <w:sz w:val="27"/>
          <w:szCs w:val="27"/>
        </w:rPr>
      </w:pPr>
      <w:r w:rsidRPr="00C06CBC">
        <w:rPr>
          <w:sz w:val="27"/>
          <w:szCs w:val="27"/>
        </w:rPr>
        <w:t>Заведующий.</w:t>
      </w:r>
    </w:p>
    <w:p w:rsidR="00592157" w:rsidRPr="00C06CBC" w:rsidRDefault="00592157" w:rsidP="00592157">
      <w:pPr>
        <w:pStyle w:val="a7"/>
        <w:rPr>
          <w:sz w:val="27"/>
          <w:szCs w:val="27"/>
        </w:rPr>
      </w:pPr>
      <w:r w:rsidRPr="00C06CBC">
        <w:rPr>
          <w:sz w:val="27"/>
          <w:szCs w:val="27"/>
        </w:rPr>
        <w:t>Начальник отдела (заведующий отделом).</w:t>
      </w:r>
    </w:p>
    <w:p w:rsidR="00592157" w:rsidRPr="00C06CBC" w:rsidRDefault="00592157" w:rsidP="00592157">
      <w:pPr>
        <w:pStyle w:val="a7"/>
        <w:rPr>
          <w:sz w:val="27"/>
          <w:szCs w:val="27"/>
        </w:rPr>
      </w:pPr>
      <w:r w:rsidRPr="00C06CBC">
        <w:rPr>
          <w:sz w:val="27"/>
          <w:szCs w:val="27"/>
        </w:rPr>
        <w:t>Заведующий филиалом, сектором, службой, объектом досуговой работы.</w:t>
      </w:r>
    </w:p>
    <w:p w:rsidR="00592157" w:rsidRPr="00C06CBC" w:rsidRDefault="00592157" w:rsidP="00592157">
      <w:pPr>
        <w:pStyle w:val="a7"/>
        <w:rPr>
          <w:sz w:val="27"/>
          <w:szCs w:val="27"/>
        </w:rPr>
      </w:pPr>
      <w:r w:rsidRPr="00C06CBC">
        <w:rPr>
          <w:sz w:val="27"/>
          <w:szCs w:val="27"/>
        </w:rPr>
        <w:t>Главный инженер, главный хранитель фондов, главный художник, главный архитектор, главный библиотекарь, главный библиограф, главный администратор.</w:t>
      </w:r>
    </w:p>
    <w:p w:rsidR="00592157" w:rsidRPr="00C06CBC" w:rsidRDefault="00592157" w:rsidP="00592157">
      <w:pPr>
        <w:pStyle w:val="a7"/>
        <w:rPr>
          <w:sz w:val="27"/>
          <w:szCs w:val="27"/>
          <w:u w:val="single"/>
        </w:rPr>
      </w:pPr>
    </w:p>
    <w:p w:rsidR="00592157" w:rsidRPr="00C06CBC" w:rsidRDefault="00592157" w:rsidP="00592157">
      <w:pPr>
        <w:pStyle w:val="a7"/>
        <w:rPr>
          <w:sz w:val="27"/>
          <w:szCs w:val="27"/>
          <w:u w:val="single"/>
        </w:rPr>
      </w:pPr>
      <w:r w:rsidRPr="00C06CBC">
        <w:rPr>
          <w:sz w:val="27"/>
          <w:szCs w:val="27"/>
          <w:u w:val="single"/>
        </w:rPr>
        <w:t>2. Специалисты всех категорий</w:t>
      </w:r>
    </w:p>
    <w:p w:rsidR="00592157" w:rsidRPr="00C06CBC" w:rsidRDefault="00592157" w:rsidP="00592157">
      <w:pPr>
        <w:pStyle w:val="a7"/>
        <w:rPr>
          <w:sz w:val="27"/>
          <w:szCs w:val="27"/>
        </w:rPr>
      </w:pPr>
      <w:r w:rsidRPr="00C06CBC">
        <w:rPr>
          <w:sz w:val="27"/>
          <w:szCs w:val="27"/>
        </w:rPr>
        <w:t>Администратор.</w:t>
      </w:r>
    </w:p>
    <w:p w:rsidR="00592157" w:rsidRPr="00C06CBC" w:rsidRDefault="00592157" w:rsidP="00592157">
      <w:pPr>
        <w:pStyle w:val="a7"/>
        <w:rPr>
          <w:sz w:val="27"/>
          <w:szCs w:val="27"/>
        </w:rPr>
      </w:pPr>
      <w:r w:rsidRPr="00C06CBC">
        <w:rPr>
          <w:sz w:val="27"/>
          <w:szCs w:val="27"/>
        </w:rPr>
        <w:t>Библиотекарь.</w:t>
      </w:r>
    </w:p>
    <w:p w:rsidR="00592157" w:rsidRPr="00C06CBC" w:rsidRDefault="00592157" w:rsidP="00592157">
      <w:pPr>
        <w:pStyle w:val="a7"/>
        <w:rPr>
          <w:sz w:val="27"/>
          <w:szCs w:val="27"/>
        </w:rPr>
      </w:pPr>
      <w:r w:rsidRPr="00C06CBC">
        <w:rPr>
          <w:sz w:val="27"/>
          <w:szCs w:val="27"/>
        </w:rPr>
        <w:t>Библиограф.</w:t>
      </w:r>
    </w:p>
    <w:p w:rsidR="00592157" w:rsidRPr="00C06CBC" w:rsidRDefault="00592157" w:rsidP="00592157">
      <w:pPr>
        <w:pStyle w:val="a7"/>
        <w:rPr>
          <w:sz w:val="27"/>
          <w:szCs w:val="27"/>
        </w:rPr>
      </w:pPr>
      <w:r w:rsidRPr="00C06CBC">
        <w:rPr>
          <w:sz w:val="27"/>
          <w:szCs w:val="27"/>
        </w:rPr>
        <w:t>Инженер.</w:t>
      </w:r>
    </w:p>
    <w:p w:rsidR="00592157" w:rsidRPr="00C06CBC" w:rsidRDefault="00592157" w:rsidP="00592157">
      <w:pPr>
        <w:pStyle w:val="a7"/>
        <w:rPr>
          <w:sz w:val="27"/>
          <w:szCs w:val="27"/>
        </w:rPr>
      </w:pPr>
      <w:r w:rsidRPr="00C06CBC">
        <w:rPr>
          <w:sz w:val="27"/>
          <w:szCs w:val="27"/>
        </w:rPr>
        <w:t>Инспектор.</w:t>
      </w:r>
    </w:p>
    <w:p w:rsidR="00592157" w:rsidRPr="00C06CBC" w:rsidRDefault="00592157" w:rsidP="00592157">
      <w:pPr>
        <w:pStyle w:val="a7"/>
        <w:rPr>
          <w:sz w:val="27"/>
          <w:szCs w:val="27"/>
        </w:rPr>
      </w:pPr>
      <w:r w:rsidRPr="00C06CBC">
        <w:rPr>
          <w:sz w:val="27"/>
          <w:szCs w:val="27"/>
        </w:rPr>
        <w:t>Инструктор.</w:t>
      </w:r>
    </w:p>
    <w:p w:rsidR="00592157" w:rsidRPr="00C06CBC" w:rsidRDefault="00592157" w:rsidP="00592157">
      <w:pPr>
        <w:pStyle w:val="a7"/>
        <w:rPr>
          <w:sz w:val="27"/>
          <w:szCs w:val="27"/>
        </w:rPr>
      </w:pPr>
      <w:r w:rsidRPr="00C06CBC">
        <w:rPr>
          <w:sz w:val="27"/>
          <w:szCs w:val="27"/>
        </w:rPr>
        <w:t>Комендант.</w:t>
      </w:r>
    </w:p>
    <w:p w:rsidR="00592157" w:rsidRPr="00C06CBC" w:rsidRDefault="00592157" w:rsidP="00592157">
      <w:pPr>
        <w:pStyle w:val="a7"/>
        <w:rPr>
          <w:sz w:val="27"/>
          <w:szCs w:val="27"/>
        </w:rPr>
      </w:pPr>
      <w:r w:rsidRPr="00C06CBC">
        <w:rPr>
          <w:sz w:val="27"/>
          <w:szCs w:val="27"/>
        </w:rPr>
        <w:t>Лектор.</w:t>
      </w:r>
    </w:p>
    <w:p w:rsidR="00592157" w:rsidRPr="00C06CBC" w:rsidRDefault="00592157" w:rsidP="00592157">
      <w:pPr>
        <w:pStyle w:val="a7"/>
        <w:rPr>
          <w:sz w:val="27"/>
          <w:szCs w:val="27"/>
        </w:rPr>
      </w:pPr>
      <w:r w:rsidRPr="00C06CBC">
        <w:rPr>
          <w:sz w:val="27"/>
          <w:szCs w:val="27"/>
        </w:rPr>
        <w:t>Мастер.</w:t>
      </w:r>
    </w:p>
    <w:p w:rsidR="00592157" w:rsidRPr="00C06CBC" w:rsidRDefault="00592157" w:rsidP="00592157">
      <w:pPr>
        <w:pStyle w:val="a7"/>
        <w:rPr>
          <w:sz w:val="27"/>
          <w:szCs w:val="27"/>
        </w:rPr>
      </w:pPr>
      <w:r w:rsidRPr="00C06CBC">
        <w:rPr>
          <w:sz w:val="27"/>
          <w:szCs w:val="27"/>
        </w:rPr>
        <w:t>Методист.</w:t>
      </w:r>
    </w:p>
    <w:p w:rsidR="00592157" w:rsidRPr="00C06CBC" w:rsidRDefault="00592157" w:rsidP="00592157">
      <w:pPr>
        <w:pStyle w:val="a7"/>
        <w:rPr>
          <w:sz w:val="27"/>
          <w:szCs w:val="27"/>
        </w:rPr>
      </w:pPr>
      <w:r w:rsidRPr="00C06CBC">
        <w:rPr>
          <w:sz w:val="27"/>
          <w:szCs w:val="27"/>
        </w:rPr>
        <w:t>Научный сотрудник.</w:t>
      </w:r>
    </w:p>
    <w:p w:rsidR="00592157" w:rsidRPr="00C06CBC" w:rsidRDefault="00592157" w:rsidP="00592157">
      <w:pPr>
        <w:pStyle w:val="a7"/>
        <w:rPr>
          <w:sz w:val="27"/>
          <w:szCs w:val="27"/>
        </w:rPr>
      </w:pPr>
      <w:r w:rsidRPr="00C06CBC">
        <w:rPr>
          <w:sz w:val="27"/>
          <w:szCs w:val="27"/>
        </w:rPr>
        <w:t>Организатор экскурсий.</w:t>
      </w:r>
    </w:p>
    <w:p w:rsidR="00592157" w:rsidRPr="00C06CBC" w:rsidRDefault="00592157" w:rsidP="00592157">
      <w:pPr>
        <w:pStyle w:val="a7"/>
        <w:rPr>
          <w:sz w:val="27"/>
          <w:szCs w:val="27"/>
        </w:rPr>
      </w:pPr>
      <w:r w:rsidRPr="00C06CBC">
        <w:rPr>
          <w:sz w:val="27"/>
          <w:szCs w:val="27"/>
        </w:rPr>
        <w:t>Программист.</w:t>
      </w:r>
    </w:p>
    <w:p w:rsidR="00592157" w:rsidRPr="00C06CBC" w:rsidRDefault="00592157" w:rsidP="00592157">
      <w:pPr>
        <w:pStyle w:val="a7"/>
        <w:rPr>
          <w:sz w:val="27"/>
          <w:szCs w:val="27"/>
        </w:rPr>
      </w:pPr>
      <w:r w:rsidRPr="00C06CBC">
        <w:rPr>
          <w:sz w:val="27"/>
          <w:szCs w:val="27"/>
        </w:rPr>
        <w:t>Редактор.</w:t>
      </w:r>
    </w:p>
    <w:p w:rsidR="00592157" w:rsidRPr="00C06CBC" w:rsidRDefault="00592157" w:rsidP="00592157">
      <w:pPr>
        <w:pStyle w:val="a7"/>
        <w:rPr>
          <w:sz w:val="27"/>
          <w:szCs w:val="27"/>
        </w:rPr>
      </w:pPr>
      <w:r w:rsidRPr="00C06CBC">
        <w:rPr>
          <w:sz w:val="27"/>
          <w:szCs w:val="27"/>
        </w:rPr>
        <w:t>Руководитель студии, коллектива, кружка, любительского объединения, клуба по интересам, музыкальной части дискотеки.</w:t>
      </w:r>
    </w:p>
    <w:p w:rsidR="00592157" w:rsidRPr="00C06CBC" w:rsidRDefault="00592157" w:rsidP="00592157">
      <w:pPr>
        <w:pStyle w:val="a7"/>
        <w:rPr>
          <w:sz w:val="27"/>
          <w:szCs w:val="27"/>
        </w:rPr>
      </w:pPr>
      <w:r w:rsidRPr="00C06CBC">
        <w:rPr>
          <w:sz w:val="27"/>
          <w:szCs w:val="27"/>
        </w:rPr>
        <w:t>Техник.</w:t>
      </w:r>
    </w:p>
    <w:p w:rsidR="00592157" w:rsidRPr="00C06CBC" w:rsidRDefault="00592157" w:rsidP="00592157">
      <w:pPr>
        <w:pStyle w:val="a7"/>
        <w:rPr>
          <w:sz w:val="27"/>
          <w:szCs w:val="27"/>
        </w:rPr>
      </w:pPr>
      <w:r w:rsidRPr="00C06CBC">
        <w:rPr>
          <w:sz w:val="27"/>
          <w:szCs w:val="27"/>
        </w:rPr>
        <w:t>Художник.</w:t>
      </w:r>
    </w:p>
    <w:p w:rsidR="00592157" w:rsidRPr="00C06CBC" w:rsidRDefault="00592157" w:rsidP="00592157">
      <w:pPr>
        <w:pStyle w:val="a7"/>
        <w:rPr>
          <w:sz w:val="27"/>
          <w:szCs w:val="27"/>
        </w:rPr>
      </w:pPr>
      <w:r w:rsidRPr="00C06CBC">
        <w:rPr>
          <w:sz w:val="27"/>
          <w:szCs w:val="27"/>
        </w:rPr>
        <w:t>Экономист.</w:t>
      </w:r>
    </w:p>
    <w:p w:rsidR="00592157" w:rsidRPr="00C06CBC" w:rsidRDefault="00592157" w:rsidP="00592157">
      <w:pPr>
        <w:pStyle w:val="a7"/>
        <w:rPr>
          <w:sz w:val="27"/>
          <w:szCs w:val="27"/>
        </w:rPr>
      </w:pPr>
      <w:r w:rsidRPr="00C06CBC">
        <w:rPr>
          <w:sz w:val="27"/>
          <w:szCs w:val="27"/>
        </w:rPr>
        <w:t>Экскурсовод.</w:t>
      </w:r>
    </w:p>
    <w:p w:rsidR="00C06CBC" w:rsidRPr="00C06CBC" w:rsidRDefault="00592157" w:rsidP="00C06CBC">
      <w:pPr>
        <w:pStyle w:val="a7"/>
        <w:rPr>
          <w:sz w:val="27"/>
          <w:szCs w:val="27"/>
        </w:rPr>
      </w:pPr>
      <w:r w:rsidRPr="00C06CBC">
        <w:rPr>
          <w:sz w:val="27"/>
          <w:szCs w:val="27"/>
        </w:rPr>
        <w:t>Юрисконсульт.</w:t>
      </w:r>
    </w:p>
    <w:p w:rsidR="00592157" w:rsidRPr="00C06CBC" w:rsidRDefault="00592157" w:rsidP="00C06CBC">
      <w:pPr>
        <w:pStyle w:val="a7"/>
        <w:ind w:left="4536"/>
        <w:rPr>
          <w:szCs w:val="28"/>
        </w:rPr>
      </w:pPr>
      <w:r w:rsidRPr="006A57CE">
        <w:rPr>
          <w:szCs w:val="28"/>
        </w:rPr>
        <w:lastRenderedPageBreak/>
        <w:t>Приложение № 7</w:t>
      </w:r>
    </w:p>
    <w:p w:rsidR="00592157" w:rsidRPr="006A57CE" w:rsidRDefault="00592157" w:rsidP="00C06CBC">
      <w:pPr>
        <w:ind w:left="4536"/>
        <w:jc w:val="both"/>
        <w:rPr>
          <w:rFonts w:eastAsia="Calibri"/>
          <w:sz w:val="28"/>
          <w:szCs w:val="28"/>
          <w:lang w:eastAsia="en-US"/>
        </w:rPr>
      </w:pPr>
      <w:r w:rsidRPr="006A57CE">
        <w:rPr>
          <w:rFonts w:eastAsia="Calibri"/>
          <w:sz w:val="28"/>
          <w:szCs w:val="28"/>
          <w:lang w:eastAsia="en-US"/>
        </w:rPr>
        <w:t xml:space="preserve">к примерному Положению </w:t>
      </w:r>
      <w:r w:rsidRPr="006A57CE">
        <w:rPr>
          <w:sz w:val="28"/>
          <w:szCs w:val="28"/>
        </w:rPr>
        <w:t xml:space="preserve">об оплате </w:t>
      </w:r>
      <w:r w:rsidRPr="006A57CE">
        <w:rPr>
          <w:spacing w:val="-2"/>
          <w:sz w:val="28"/>
          <w:szCs w:val="28"/>
        </w:rPr>
        <w:t xml:space="preserve">труда </w:t>
      </w:r>
      <w:r w:rsidRPr="006A57CE">
        <w:rPr>
          <w:sz w:val="28"/>
          <w:szCs w:val="28"/>
        </w:rPr>
        <w:t xml:space="preserve">работников муниципальных бюджетных учреждений культуры и искусства по видам экономической деятельности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муниципального образования «Вяземский муниципальный округ» Смоленской области </w:t>
      </w:r>
    </w:p>
    <w:p w:rsidR="00592157" w:rsidRPr="00C06CBC" w:rsidRDefault="00592157" w:rsidP="00592157">
      <w:pPr>
        <w:pStyle w:val="a7"/>
        <w:rPr>
          <w:sz w:val="16"/>
          <w:szCs w:val="16"/>
        </w:rPr>
      </w:pPr>
    </w:p>
    <w:p w:rsidR="00592157" w:rsidRPr="00C06CBC" w:rsidRDefault="00592157" w:rsidP="00592157">
      <w:pPr>
        <w:pStyle w:val="a7"/>
        <w:jc w:val="center"/>
        <w:rPr>
          <w:sz w:val="27"/>
          <w:szCs w:val="27"/>
        </w:rPr>
      </w:pPr>
      <w:bookmarkStart w:id="83" w:name="P548"/>
      <w:bookmarkEnd w:id="83"/>
      <w:r w:rsidRPr="00C06CBC">
        <w:rPr>
          <w:sz w:val="27"/>
          <w:szCs w:val="27"/>
        </w:rPr>
        <w:t>ПРИМЕРНЫЙ ПЕРЕЧЕНЬ</w:t>
      </w:r>
    </w:p>
    <w:p w:rsidR="00592157" w:rsidRPr="00C06CBC" w:rsidRDefault="00592157" w:rsidP="00592157">
      <w:pPr>
        <w:pStyle w:val="a7"/>
        <w:jc w:val="center"/>
        <w:rPr>
          <w:sz w:val="27"/>
          <w:szCs w:val="27"/>
        </w:rPr>
      </w:pPr>
      <w:r w:rsidRPr="00C06CBC">
        <w:rPr>
          <w:sz w:val="27"/>
          <w:szCs w:val="27"/>
        </w:rPr>
        <w:t>ПРОФЕССИЙ ВЫСОКОКВАЛИФИЦИРОВАННЫХ РАБОЧИХ, ЗАНЯТЫХ НА ВАЖНЫХ (ОСОБО ВАЖНЫХ) И ОТВЕТСТВЕННЫХ (ОСОБО ОТВЕТСТВЕННЫХ) РАБОТАХ</w:t>
      </w:r>
    </w:p>
    <w:p w:rsidR="00A5509E" w:rsidRPr="00C06CBC" w:rsidRDefault="00A5509E" w:rsidP="00592157">
      <w:pPr>
        <w:pStyle w:val="a7"/>
        <w:jc w:val="center"/>
        <w:rPr>
          <w:sz w:val="27"/>
          <w:szCs w:val="27"/>
        </w:rPr>
      </w:pPr>
    </w:p>
    <w:p w:rsidR="00592157" w:rsidRPr="00C06CBC" w:rsidRDefault="00A5509E" w:rsidP="00592157">
      <w:pPr>
        <w:pStyle w:val="a7"/>
        <w:rPr>
          <w:sz w:val="27"/>
          <w:szCs w:val="27"/>
        </w:rPr>
      </w:pPr>
      <w:r w:rsidRPr="00C06CBC">
        <w:rPr>
          <w:sz w:val="27"/>
          <w:szCs w:val="27"/>
        </w:rPr>
        <w:t>1</w:t>
      </w:r>
      <w:r w:rsidR="00592157" w:rsidRPr="00C06CBC">
        <w:rPr>
          <w:sz w:val="27"/>
          <w:szCs w:val="27"/>
        </w:rPr>
        <w:t>. Закройщик, занятый изготовлением особо сложных исторических костюмов для театральных постановок по собственным эскизам.</w:t>
      </w:r>
    </w:p>
    <w:p w:rsidR="00592157" w:rsidRPr="00C06CBC" w:rsidRDefault="00A5509E" w:rsidP="00592157">
      <w:pPr>
        <w:pStyle w:val="a7"/>
        <w:rPr>
          <w:sz w:val="27"/>
          <w:szCs w:val="27"/>
        </w:rPr>
      </w:pPr>
      <w:r w:rsidRPr="00C06CBC">
        <w:rPr>
          <w:sz w:val="27"/>
          <w:szCs w:val="27"/>
        </w:rPr>
        <w:t>2</w:t>
      </w:r>
      <w:r w:rsidR="00592157" w:rsidRPr="00C06CBC">
        <w:rPr>
          <w:sz w:val="27"/>
          <w:szCs w:val="27"/>
        </w:rPr>
        <w:t>. Макетчик, занятый изготовлением особо сложных макетов для театральных постановок.</w:t>
      </w:r>
    </w:p>
    <w:p w:rsidR="00592157" w:rsidRPr="00C06CBC" w:rsidRDefault="00A5509E" w:rsidP="00592157">
      <w:pPr>
        <w:pStyle w:val="a7"/>
        <w:rPr>
          <w:sz w:val="27"/>
          <w:szCs w:val="27"/>
        </w:rPr>
      </w:pPr>
      <w:r w:rsidRPr="00C06CBC">
        <w:rPr>
          <w:sz w:val="27"/>
          <w:szCs w:val="27"/>
        </w:rPr>
        <w:t>3</w:t>
      </w:r>
      <w:r w:rsidR="00592157" w:rsidRPr="00C06CBC">
        <w:rPr>
          <w:sz w:val="27"/>
          <w:szCs w:val="27"/>
        </w:rPr>
        <w:t>. Осветитель, ведущий разработку схем освещения и световых эффектов в сложных по оформлению спектаклях, концертных программах, а также отбор и установку средств операторского освещения.</w:t>
      </w:r>
    </w:p>
    <w:p w:rsidR="00592157" w:rsidRPr="00C06CBC" w:rsidRDefault="00A5509E" w:rsidP="00592157">
      <w:pPr>
        <w:pStyle w:val="a7"/>
        <w:rPr>
          <w:sz w:val="27"/>
          <w:szCs w:val="27"/>
        </w:rPr>
      </w:pPr>
      <w:r w:rsidRPr="00C06CBC">
        <w:rPr>
          <w:sz w:val="27"/>
          <w:szCs w:val="27"/>
        </w:rPr>
        <w:t>4</w:t>
      </w:r>
      <w:r w:rsidR="00592157" w:rsidRPr="00C06CBC">
        <w:rPr>
          <w:sz w:val="27"/>
          <w:szCs w:val="27"/>
        </w:rPr>
        <w:t>. Реставратор-ремонтировщик органов, особо ценных и уникальных пианино, роялей.</w:t>
      </w:r>
    </w:p>
    <w:p w:rsidR="00592157" w:rsidRPr="00C06CBC" w:rsidRDefault="00A5509E" w:rsidP="00592157">
      <w:pPr>
        <w:pStyle w:val="a7"/>
        <w:rPr>
          <w:sz w:val="27"/>
          <w:szCs w:val="27"/>
        </w:rPr>
      </w:pPr>
      <w:r w:rsidRPr="00C06CBC">
        <w:rPr>
          <w:sz w:val="27"/>
          <w:szCs w:val="27"/>
        </w:rPr>
        <w:t>5</w:t>
      </w:r>
      <w:r w:rsidR="00592157" w:rsidRPr="00C06CBC">
        <w:rPr>
          <w:sz w:val="27"/>
          <w:szCs w:val="27"/>
        </w:rPr>
        <w:t>. Реставратор-ремонтировщик уникальных смычковых и щипковых музыкальных инструментов.</w:t>
      </w:r>
    </w:p>
    <w:p w:rsidR="00592157" w:rsidRPr="00C06CBC" w:rsidRDefault="00A5509E" w:rsidP="00592157">
      <w:pPr>
        <w:pStyle w:val="a7"/>
        <w:rPr>
          <w:sz w:val="27"/>
          <w:szCs w:val="27"/>
        </w:rPr>
      </w:pPr>
      <w:r w:rsidRPr="00C06CBC">
        <w:rPr>
          <w:sz w:val="27"/>
          <w:szCs w:val="27"/>
        </w:rPr>
        <w:t>6</w:t>
      </w:r>
      <w:r w:rsidR="00592157" w:rsidRPr="00C06CBC">
        <w:rPr>
          <w:sz w:val="27"/>
          <w:szCs w:val="27"/>
        </w:rPr>
        <w:t>. Столяр, занятый ремонтом и реставрацией музейной и художественной мебели из дерева ценных пород.</w:t>
      </w:r>
    </w:p>
    <w:p w:rsidR="00592157" w:rsidRPr="00C06CBC" w:rsidRDefault="00A5509E" w:rsidP="00592157">
      <w:pPr>
        <w:pStyle w:val="a7"/>
        <w:rPr>
          <w:sz w:val="27"/>
          <w:szCs w:val="27"/>
        </w:rPr>
      </w:pPr>
      <w:r w:rsidRPr="00C06CBC">
        <w:rPr>
          <w:sz w:val="27"/>
          <w:szCs w:val="27"/>
        </w:rPr>
        <w:t>7</w:t>
      </w:r>
      <w:r w:rsidR="00592157" w:rsidRPr="00C06CBC">
        <w:rPr>
          <w:sz w:val="27"/>
          <w:szCs w:val="27"/>
        </w:rPr>
        <w:t>. Переплетчик, занятый переплетением особо ценных книг и особо важных документов.</w:t>
      </w:r>
    </w:p>
    <w:p w:rsidR="00592157" w:rsidRPr="00C06CBC" w:rsidRDefault="00A5509E" w:rsidP="00592157">
      <w:pPr>
        <w:pStyle w:val="a7"/>
        <w:rPr>
          <w:sz w:val="27"/>
          <w:szCs w:val="27"/>
        </w:rPr>
      </w:pPr>
      <w:r w:rsidRPr="00C06CBC">
        <w:rPr>
          <w:sz w:val="27"/>
          <w:szCs w:val="27"/>
        </w:rPr>
        <w:t>8</w:t>
      </w:r>
      <w:r w:rsidR="00592157" w:rsidRPr="00C06CBC">
        <w:rPr>
          <w:sz w:val="27"/>
          <w:szCs w:val="27"/>
        </w:rPr>
        <w:t>. Реставратор редких и ценных книг, рукописей и документов.</w:t>
      </w:r>
    </w:p>
    <w:p w:rsidR="00592157" w:rsidRPr="00C06CBC" w:rsidRDefault="00A5509E" w:rsidP="00592157">
      <w:pPr>
        <w:pStyle w:val="a7"/>
        <w:rPr>
          <w:sz w:val="27"/>
          <w:szCs w:val="27"/>
        </w:rPr>
      </w:pPr>
      <w:r w:rsidRPr="00C06CBC">
        <w:rPr>
          <w:sz w:val="27"/>
          <w:szCs w:val="27"/>
        </w:rPr>
        <w:t>9</w:t>
      </w:r>
      <w:r w:rsidR="00592157" w:rsidRPr="00C06CBC">
        <w:rPr>
          <w:sz w:val="27"/>
          <w:szCs w:val="27"/>
        </w:rPr>
        <w:t xml:space="preserve">. Фотограф, занятый выполнением репродуцированных работ и реставрацией особо важных документов </w:t>
      </w:r>
      <w:bookmarkStart w:id="84" w:name="_GoBack"/>
      <w:bookmarkEnd w:id="84"/>
      <w:r w:rsidR="00592157" w:rsidRPr="00C06CBC">
        <w:rPr>
          <w:sz w:val="27"/>
          <w:szCs w:val="27"/>
        </w:rPr>
        <w:t>с угасающими текстами.</w:t>
      </w:r>
    </w:p>
    <w:p w:rsidR="00592157" w:rsidRPr="00C06CBC" w:rsidRDefault="00592157" w:rsidP="00592157">
      <w:pPr>
        <w:pStyle w:val="a7"/>
        <w:rPr>
          <w:sz w:val="27"/>
          <w:szCs w:val="27"/>
        </w:rPr>
      </w:pPr>
      <w:r w:rsidRPr="00C06CBC">
        <w:rPr>
          <w:sz w:val="27"/>
          <w:szCs w:val="27"/>
        </w:rPr>
        <w:t>1</w:t>
      </w:r>
      <w:r w:rsidR="00A5509E" w:rsidRPr="00C06CBC">
        <w:rPr>
          <w:sz w:val="27"/>
          <w:szCs w:val="27"/>
        </w:rPr>
        <w:t>0</w:t>
      </w:r>
      <w:r w:rsidRPr="00C06CBC">
        <w:rPr>
          <w:sz w:val="27"/>
          <w:szCs w:val="27"/>
        </w:rPr>
        <w:t>. Таксидермист.</w:t>
      </w:r>
    </w:p>
    <w:p w:rsidR="00592157" w:rsidRPr="00C06CBC" w:rsidRDefault="00592157" w:rsidP="00592157">
      <w:pPr>
        <w:pStyle w:val="a7"/>
        <w:rPr>
          <w:sz w:val="27"/>
          <w:szCs w:val="27"/>
        </w:rPr>
      </w:pPr>
      <w:r w:rsidRPr="00C06CBC">
        <w:rPr>
          <w:sz w:val="27"/>
          <w:szCs w:val="27"/>
        </w:rPr>
        <w:t>1</w:t>
      </w:r>
      <w:r w:rsidR="00A5509E" w:rsidRPr="00C06CBC">
        <w:rPr>
          <w:sz w:val="27"/>
          <w:szCs w:val="27"/>
        </w:rPr>
        <w:t>1</w:t>
      </w:r>
      <w:r w:rsidRPr="00C06CBC">
        <w:rPr>
          <w:sz w:val="27"/>
          <w:szCs w:val="27"/>
        </w:rPr>
        <w:t>. 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w:t>
      </w:r>
    </w:p>
    <w:p w:rsidR="00592157" w:rsidRPr="00C06CBC" w:rsidRDefault="00592157" w:rsidP="00592157">
      <w:pPr>
        <w:pStyle w:val="a7"/>
        <w:rPr>
          <w:sz w:val="27"/>
          <w:szCs w:val="27"/>
        </w:rPr>
      </w:pPr>
      <w:r w:rsidRPr="00C06CBC">
        <w:rPr>
          <w:sz w:val="27"/>
          <w:szCs w:val="27"/>
        </w:rPr>
        <w:t>1</w:t>
      </w:r>
      <w:r w:rsidR="00A5509E" w:rsidRPr="00C06CBC">
        <w:rPr>
          <w:sz w:val="27"/>
          <w:szCs w:val="27"/>
        </w:rPr>
        <w:t>2</w:t>
      </w:r>
      <w:r w:rsidRPr="00C06CBC">
        <w:rPr>
          <w:sz w:val="27"/>
          <w:szCs w:val="27"/>
        </w:rPr>
        <w:t>. Водители: автобусов, имеющие 1-й класс и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w:t>
      </w:r>
    </w:p>
    <w:p w:rsidR="00592157" w:rsidRPr="00C06CBC" w:rsidRDefault="00592157" w:rsidP="00592157">
      <w:pPr>
        <w:pStyle w:val="a7"/>
        <w:rPr>
          <w:sz w:val="27"/>
          <w:szCs w:val="27"/>
        </w:rPr>
      </w:pPr>
      <w:r w:rsidRPr="00C06CBC">
        <w:rPr>
          <w:sz w:val="27"/>
          <w:szCs w:val="27"/>
        </w:rPr>
        <w:t>1</w:t>
      </w:r>
      <w:r w:rsidR="00A5509E" w:rsidRPr="00C06CBC">
        <w:rPr>
          <w:sz w:val="27"/>
          <w:szCs w:val="27"/>
        </w:rPr>
        <w:t>3</w:t>
      </w:r>
      <w:r w:rsidRPr="00C06CBC">
        <w:rPr>
          <w:sz w:val="27"/>
          <w:szCs w:val="27"/>
        </w:rPr>
        <w:t>. Киномеханики.</w:t>
      </w:r>
    </w:p>
    <w:sectPr w:rsidR="00592157" w:rsidRPr="00C06CBC" w:rsidSect="006A57CE">
      <w:headerReference w:type="default" r:id="rId27"/>
      <w:pgSz w:w="11906" w:h="16838"/>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16" w:rsidRDefault="004B4116" w:rsidP="00F70033">
      <w:r>
        <w:separator/>
      </w:r>
    </w:p>
  </w:endnote>
  <w:endnote w:type="continuationSeparator" w:id="0">
    <w:p w:rsidR="004B4116" w:rsidRDefault="004B4116" w:rsidP="00F7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Identity-H">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16" w:rsidRDefault="004B4116" w:rsidP="00F70033">
      <w:r>
        <w:separator/>
      </w:r>
    </w:p>
  </w:footnote>
  <w:footnote w:type="continuationSeparator" w:id="0">
    <w:p w:rsidR="004B4116" w:rsidRDefault="004B4116" w:rsidP="00F70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943857"/>
      <w:docPartObj>
        <w:docPartGallery w:val="Page Numbers (Top of Page)"/>
        <w:docPartUnique/>
      </w:docPartObj>
    </w:sdtPr>
    <w:sdtEndPr/>
    <w:sdtContent>
      <w:p w:rsidR="000A70AA" w:rsidRDefault="004A4B7D">
        <w:pPr>
          <w:pStyle w:val="a5"/>
          <w:jc w:val="center"/>
        </w:pPr>
        <w:r>
          <w:fldChar w:fldCharType="begin"/>
        </w:r>
        <w:r>
          <w:instrText>PAGE   \* MERGEFORMAT</w:instrText>
        </w:r>
        <w:r>
          <w:fldChar w:fldCharType="separate"/>
        </w:r>
        <w:r w:rsidR="00DF1541">
          <w:rPr>
            <w:noProof/>
          </w:rPr>
          <w:t>18</w:t>
        </w:r>
        <w:r>
          <w:rPr>
            <w:noProof/>
          </w:rPr>
          <w:fldChar w:fldCharType="end"/>
        </w:r>
      </w:p>
    </w:sdtContent>
  </w:sdt>
  <w:p w:rsidR="000A70AA" w:rsidRDefault="000A70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6388"/>
    <w:rsid w:val="0002096F"/>
    <w:rsid w:val="000A70AA"/>
    <w:rsid w:val="000D4990"/>
    <w:rsid w:val="00110732"/>
    <w:rsid w:val="001664CE"/>
    <w:rsid w:val="00174CD8"/>
    <w:rsid w:val="001924B0"/>
    <w:rsid w:val="001A28CD"/>
    <w:rsid w:val="001B3BC3"/>
    <w:rsid w:val="001E39E2"/>
    <w:rsid w:val="002316F0"/>
    <w:rsid w:val="00254A04"/>
    <w:rsid w:val="00285234"/>
    <w:rsid w:val="002A2D76"/>
    <w:rsid w:val="002A2D81"/>
    <w:rsid w:val="002B129E"/>
    <w:rsid w:val="002D28D3"/>
    <w:rsid w:val="002E6FDB"/>
    <w:rsid w:val="00334B34"/>
    <w:rsid w:val="00337B59"/>
    <w:rsid w:val="00345FC8"/>
    <w:rsid w:val="00360B31"/>
    <w:rsid w:val="003A5C21"/>
    <w:rsid w:val="003B2B9D"/>
    <w:rsid w:val="003D5B68"/>
    <w:rsid w:val="004404D3"/>
    <w:rsid w:val="004459C6"/>
    <w:rsid w:val="00451D2B"/>
    <w:rsid w:val="004538A6"/>
    <w:rsid w:val="004A4B7D"/>
    <w:rsid w:val="004B4116"/>
    <w:rsid w:val="00592157"/>
    <w:rsid w:val="005A4AF9"/>
    <w:rsid w:val="005B2657"/>
    <w:rsid w:val="00600F4E"/>
    <w:rsid w:val="006324B6"/>
    <w:rsid w:val="0064252C"/>
    <w:rsid w:val="006A57CE"/>
    <w:rsid w:val="006E73C0"/>
    <w:rsid w:val="007209B2"/>
    <w:rsid w:val="00757BB4"/>
    <w:rsid w:val="007678B0"/>
    <w:rsid w:val="00786714"/>
    <w:rsid w:val="00796C06"/>
    <w:rsid w:val="007D3110"/>
    <w:rsid w:val="007E40A0"/>
    <w:rsid w:val="00814901"/>
    <w:rsid w:val="008B07F8"/>
    <w:rsid w:val="008C6A08"/>
    <w:rsid w:val="008E1305"/>
    <w:rsid w:val="0090295A"/>
    <w:rsid w:val="00903FEC"/>
    <w:rsid w:val="00926817"/>
    <w:rsid w:val="00932BAE"/>
    <w:rsid w:val="009D4B63"/>
    <w:rsid w:val="00A03767"/>
    <w:rsid w:val="00A071D4"/>
    <w:rsid w:val="00A12C62"/>
    <w:rsid w:val="00A5509E"/>
    <w:rsid w:val="00A62E79"/>
    <w:rsid w:val="00AA44B8"/>
    <w:rsid w:val="00AA536D"/>
    <w:rsid w:val="00AB49EF"/>
    <w:rsid w:val="00B13784"/>
    <w:rsid w:val="00B75A96"/>
    <w:rsid w:val="00B82927"/>
    <w:rsid w:val="00BC6388"/>
    <w:rsid w:val="00BD1547"/>
    <w:rsid w:val="00C0619B"/>
    <w:rsid w:val="00C06CBC"/>
    <w:rsid w:val="00C27F32"/>
    <w:rsid w:val="00C33670"/>
    <w:rsid w:val="00C411E9"/>
    <w:rsid w:val="00D96154"/>
    <w:rsid w:val="00DD49CE"/>
    <w:rsid w:val="00DF11DB"/>
    <w:rsid w:val="00DF1541"/>
    <w:rsid w:val="00E14797"/>
    <w:rsid w:val="00E272CA"/>
    <w:rsid w:val="00E278F7"/>
    <w:rsid w:val="00E82474"/>
    <w:rsid w:val="00E83F5D"/>
    <w:rsid w:val="00EC1585"/>
    <w:rsid w:val="00ED45CF"/>
    <w:rsid w:val="00ED601D"/>
    <w:rsid w:val="00F438D9"/>
    <w:rsid w:val="00F70033"/>
    <w:rsid w:val="00F93548"/>
    <w:rsid w:val="00FA42E2"/>
    <w:rsid w:val="00FB3E7B"/>
    <w:rsid w:val="00FC6481"/>
    <w:rsid w:val="00FE3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C2A15-5F29-45EE-925D-69A26F43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38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C6388"/>
    <w:pPr>
      <w:keepNext/>
      <w:outlineLvl w:val="0"/>
    </w:pPr>
    <w:rPr>
      <w:sz w:val="28"/>
    </w:rPr>
  </w:style>
  <w:style w:type="paragraph" w:styleId="2">
    <w:name w:val="heading 2"/>
    <w:basedOn w:val="a"/>
    <w:next w:val="a"/>
    <w:link w:val="20"/>
    <w:uiPriority w:val="9"/>
    <w:semiHidden/>
    <w:unhideWhenUsed/>
    <w:qFormat/>
    <w:rsid w:val="005A4A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388"/>
    <w:rPr>
      <w:rFonts w:ascii="Times New Roman" w:eastAsia="Times New Roman" w:hAnsi="Times New Roman" w:cs="Times New Roman"/>
      <w:sz w:val="28"/>
      <w:szCs w:val="20"/>
      <w:lang w:eastAsia="ru-RU"/>
    </w:rPr>
  </w:style>
  <w:style w:type="paragraph" w:styleId="a3">
    <w:name w:val="Body Text"/>
    <w:basedOn w:val="a"/>
    <w:link w:val="a4"/>
    <w:rsid w:val="00BC6388"/>
    <w:pPr>
      <w:jc w:val="both"/>
    </w:pPr>
    <w:rPr>
      <w:sz w:val="28"/>
    </w:rPr>
  </w:style>
  <w:style w:type="character" w:customStyle="1" w:styleId="a4">
    <w:name w:val="Основной текст Знак"/>
    <w:basedOn w:val="a0"/>
    <w:link w:val="a3"/>
    <w:rsid w:val="00BC6388"/>
    <w:rPr>
      <w:rFonts w:ascii="Times New Roman" w:eastAsia="Times New Roman" w:hAnsi="Times New Roman" w:cs="Times New Roman"/>
      <w:sz w:val="28"/>
      <w:szCs w:val="20"/>
      <w:lang w:eastAsia="ru-RU"/>
    </w:rPr>
  </w:style>
  <w:style w:type="paragraph" w:customStyle="1" w:styleId="ConsPlusNormal">
    <w:name w:val="ConsPlusNormal"/>
    <w:rsid w:val="00BC63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BC6388"/>
    <w:pPr>
      <w:widowControl w:val="0"/>
      <w:tabs>
        <w:tab w:val="center" w:pos="4677"/>
        <w:tab w:val="right" w:pos="9355"/>
      </w:tabs>
      <w:autoSpaceDE w:val="0"/>
      <w:autoSpaceDN w:val="0"/>
      <w:adjustRightInd w:val="0"/>
    </w:pPr>
  </w:style>
  <w:style w:type="character" w:customStyle="1" w:styleId="a6">
    <w:name w:val="Верхний колонтитул Знак"/>
    <w:basedOn w:val="a0"/>
    <w:link w:val="a5"/>
    <w:uiPriority w:val="99"/>
    <w:rsid w:val="00BC6388"/>
    <w:rPr>
      <w:rFonts w:ascii="Times New Roman" w:eastAsia="Times New Roman" w:hAnsi="Times New Roman" w:cs="Times New Roman"/>
      <w:sz w:val="20"/>
      <w:szCs w:val="20"/>
      <w:lang w:eastAsia="ru-RU"/>
    </w:rPr>
  </w:style>
  <w:style w:type="paragraph" w:styleId="a7">
    <w:name w:val="No Spacing"/>
    <w:link w:val="a8"/>
    <w:uiPriority w:val="99"/>
    <w:qFormat/>
    <w:rsid w:val="00BC6388"/>
    <w:pPr>
      <w:spacing w:after="0" w:line="240" w:lineRule="auto"/>
    </w:pPr>
    <w:rPr>
      <w:rFonts w:ascii="Times New Roman" w:eastAsia="Times New Roman" w:hAnsi="Times New Roman" w:cs="Times New Roman"/>
      <w:sz w:val="28"/>
      <w:szCs w:val="24"/>
      <w:lang w:eastAsia="ru-RU"/>
    </w:rPr>
  </w:style>
  <w:style w:type="character" w:customStyle="1" w:styleId="a8">
    <w:name w:val="Без интервала Знак"/>
    <w:link w:val="a7"/>
    <w:uiPriority w:val="99"/>
    <w:rsid w:val="00BC6388"/>
    <w:rPr>
      <w:rFonts w:ascii="Times New Roman" w:eastAsia="Times New Roman" w:hAnsi="Times New Roman" w:cs="Times New Roman"/>
      <w:sz w:val="28"/>
      <w:szCs w:val="24"/>
      <w:lang w:eastAsia="ru-RU"/>
    </w:rPr>
  </w:style>
  <w:style w:type="table" w:styleId="a9">
    <w:name w:val="Table Grid"/>
    <w:basedOn w:val="a1"/>
    <w:uiPriority w:val="59"/>
    <w:rsid w:val="00BC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C6388"/>
    <w:rPr>
      <w:rFonts w:ascii="Tahoma" w:hAnsi="Tahoma" w:cs="Tahoma"/>
      <w:sz w:val="16"/>
      <w:szCs w:val="16"/>
    </w:rPr>
  </w:style>
  <w:style w:type="character" w:customStyle="1" w:styleId="ab">
    <w:name w:val="Текст выноски Знак"/>
    <w:basedOn w:val="a0"/>
    <w:link w:val="aa"/>
    <w:uiPriority w:val="99"/>
    <w:semiHidden/>
    <w:rsid w:val="00BC6388"/>
    <w:rPr>
      <w:rFonts w:ascii="Tahoma" w:eastAsia="Times New Roman" w:hAnsi="Tahoma" w:cs="Tahoma"/>
      <w:sz w:val="16"/>
      <w:szCs w:val="16"/>
      <w:lang w:eastAsia="ru-RU"/>
    </w:rPr>
  </w:style>
  <w:style w:type="paragraph" w:styleId="ac">
    <w:name w:val="List Paragraph"/>
    <w:basedOn w:val="a"/>
    <w:uiPriority w:val="34"/>
    <w:qFormat/>
    <w:rsid w:val="00F438D9"/>
    <w:pPr>
      <w:ind w:left="720"/>
      <w:contextualSpacing/>
    </w:pPr>
  </w:style>
  <w:style w:type="paragraph" w:customStyle="1" w:styleId="pboth">
    <w:name w:val="pboth"/>
    <w:basedOn w:val="a"/>
    <w:rsid w:val="00AA536D"/>
    <w:pPr>
      <w:spacing w:before="100" w:beforeAutospacing="1" w:after="100" w:afterAutospacing="1"/>
    </w:pPr>
    <w:rPr>
      <w:sz w:val="24"/>
      <w:szCs w:val="24"/>
    </w:rPr>
  </w:style>
  <w:style w:type="character" w:customStyle="1" w:styleId="20">
    <w:name w:val="Заголовок 2 Знак"/>
    <w:basedOn w:val="a0"/>
    <w:link w:val="2"/>
    <w:uiPriority w:val="9"/>
    <w:semiHidden/>
    <w:rsid w:val="005A4AF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2771">
      <w:bodyDiv w:val="1"/>
      <w:marLeft w:val="0"/>
      <w:marRight w:val="0"/>
      <w:marTop w:val="0"/>
      <w:marBottom w:val="0"/>
      <w:divBdr>
        <w:top w:val="none" w:sz="0" w:space="0" w:color="auto"/>
        <w:left w:val="none" w:sz="0" w:space="0" w:color="auto"/>
        <w:bottom w:val="none" w:sz="0" w:space="0" w:color="auto"/>
        <w:right w:val="none" w:sz="0" w:space="0" w:color="auto"/>
      </w:divBdr>
    </w:div>
    <w:div w:id="295379593">
      <w:bodyDiv w:val="1"/>
      <w:marLeft w:val="0"/>
      <w:marRight w:val="0"/>
      <w:marTop w:val="0"/>
      <w:marBottom w:val="0"/>
      <w:divBdr>
        <w:top w:val="none" w:sz="0" w:space="0" w:color="auto"/>
        <w:left w:val="none" w:sz="0" w:space="0" w:color="auto"/>
        <w:bottom w:val="none" w:sz="0" w:space="0" w:color="auto"/>
        <w:right w:val="none" w:sz="0" w:space="0" w:color="auto"/>
      </w:divBdr>
    </w:div>
    <w:div w:id="11118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kodeks/TK-RF/chast-iii/razdel-vi/glava-21/statja-135/" TargetMode="External"/><Relationship Id="rId13" Type="http://schemas.openxmlformats.org/officeDocument/2006/relationships/hyperlink" Target="https://legalacts.ru/doc/prikaz-minzdravsotsrazvitija-rf-ot-29052008-n-247n/" TargetMode="External"/><Relationship Id="rId18" Type="http://schemas.openxmlformats.org/officeDocument/2006/relationships/hyperlink" Target="https://legalacts.ru/doc/postanovlenie-pravitelstva-rf-ot-22072008-n-554/" TargetMode="External"/><Relationship Id="rId26" Type="http://schemas.openxmlformats.org/officeDocument/2006/relationships/hyperlink" Target="consultantplus://offline/ref=16843A01AA0F0E79C17B763EB358FC9592B3D11EFC21FD7243DAB569J2D4I" TargetMode="External"/><Relationship Id="rId3" Type="http://schemas.openxmlformats.org/officeDocument/2006/relationships/settings" Target="settings.xml"/><Relationship Id="rId21" Type="http://schemas.openxmlformats.org/officeDocument/2006/relationships/hyperlink" Target="https://legalacts.ru/doc/postanovlenie-pravitelstva-rf-ot-18092006-n-573/" TargetMode="External"/><Relationship Id="rId7" Type="http://schemas.openxmlformats.org/officeDocument/2006/relationships/image" Target="media/image1.png"/><Relationship Id="rId12" Type="http://schemas.openxmlformats.org/officeDocument/2006/relationships/hyperlink" Target="https://legalacts.ru/doc/prikaz-minzdravsotsrazvitija-rf-ot-31082007-n-570/" TargetMode="External"/><Relationship Id="rId17" Type="http://schemas.openxmlformats.org/officeDocument/2006/relationships/hyperlink" Target="https://legalacts.ru/kodeks/TK-RF/chast-iii/razdel-vi/glava-21/statja-153/" TargetMode="External"/><Relationship Id="rId25" Type="http://schemas.openxmlformats.org/officeDocument/2006/relationships/hyperlink" Target="consultantplus://offline/ref=16843A01AA0F0E79C17B763EB358FC9594B4D41CFB22A0784B83B96B23JAD7I" TargetMode="External"/><Relationship Id="rId2" Type="http://schemas.openxmlformats.org/officeDocument/2006/relationships/styles" Target="styles.xml"/><Relationship Id="rId16" Type="http://schemas.openxmlformats.org/officeDocument/2006/relationships/hyperlink" Target="https://legalacts.ru/kodeks/TK-RF/chast-iii/razdel-vi/glava-21/statja-147/" TargetMode="External"/><Relationship Id="rId20" Type="http://schemas.openxmlformats.org/officeDocument/2006/relationships/hyperlink" Target="https://legalacts.ru/kodeks/TK-RF/chast-iii/razdel-vi/glava-21/statja-15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alacts.ru/kodeks/TK-RF/chast-iii/razdel-vi/glava-21/statja-133/" TargetMode="External"/><Relationship Id="rId24" Type="http://schemas.openxmlformats.org/officeDocument/2006/relationships/hyperlink" Target="https://legalacts.ru/doc/prikaz-minkultury-rossii-ot-10072024-n-1320-ob-utverzhdenii/" TargetMode="External"/><Relationship Id="rId5" Type="http://schemas.openxmlformats.org/officeDocument/2006/relationships/footnotes" Target="footnotes.xml"/><Relationship Id="rId15" Type="http://schemas.openxmlformats.org/officeDocument/2006/relationships/hyperlink" Target="https://legalacts.ru/doc/prikaz-minzdravsotsrazvitija-rf-ot-29122007-n-822/" TargetMode="External"/><Relationship Id="rId23" Type="http://schemas.openxmlformats.org/officeDocument/2006/relationships/hyperlink" Target="https://legalacts.ru/doc/postanovlenie-pravitelstva-rf-ot-12042013-n-329/" TargetMode="External"/><Relationship Id="rId28" Type="http://schemas.openxmlformats.org/officeDocument/2006/relationships/fontTable" Target="fontTable.xml"/><Relationship Id="rId10" Type="http://schemas.openxmlformats.org/officeDocument/2006/relationships/hyperlink" Target="https://legalacts.ru/kodeks/TK-RF/" TargetMode="External"/><Relationship Id="rId19" Type="http://schemas.openxmlformats.org/officeDocument/2006/relationships/hyperlink" Target="https://legalacts.ru/kodeks/TK-RF/chast-iii/razdel-vi/glava-21/statja-152/" TargetMode="External"/><Relationship Id="rId4" Type="http://schemas.openxmlformats.org/officeDocument/2006/relationships/webSettings" Target="webSettings.xml"/><Relationship Id="rId9" Type="http://schemas.openxmlformats.org/officeDocument/2006/relationships/hyperlink" Target="https://legalacts.ru/kodeks/TK-RF/chast-iii/razdel-vi/glava-20/statja-132/" TargetMode="External"/><Relationship Id="rId14" Type="http://schemas.openxmlformats.org/officeDocument/2006/relationships/hyperlink" Target="https://legalacts.ru/doc/prikaz-minkultury-rossii-ot-10072024-n-1320-ob-utverzhdenii/" TargetMode="External"/><Relationship Id="rId22" Type="http://schemas.openxmlformats.org/officeDocument/2006/relationships/hyperlink" Target="https://legalacts.ru/doc/prikaz-minzdravsotsrazvitija-rf-ot-29122007-n-822/"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F8C14-0880-4921-AD6A-E0BA264B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18</Pages>
  <Words>5395</Words>
  <Characters>30758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Иванова Наталья Николаевна</cp:lastModifiedBy>
  <cp:revision>29</cp:revision>
  <cp:lastPrinted>2025-03-13T09:04:00Z</cp:lastPrinted>
  <dcterms:created xsi:type="dcterms:W3CDTF">2024-11-27T13:49:00Z</dcterms:created>
  <dcterms:modified xsi:type="dcterms:W3CDTF">2025-03-17T12:36:00Z</dcterms:modified>
</cp:coreProperties>
</file>