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83" w:rsidRPr="007B5D83" w:rsidRDefault="007B5D83" w:rsidP="007B5D83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7B5D83">
        <w:rPr>
          <w:rFonts w:ascii="Times New Roman" w:hAnsi="Times New Roman" w:cs="Times New Roman"/>
          <w:sz w:val="25"/>
          <w:szCs w:val="25"/>
        </w:rPr>
        <w:t xml:space="preserve">   </w:t>
      </w:r>
      <w:r w:rsidRPr="007B5D83">
        <w:rPr>
          <w:rFonts w:ascii="Times New Roman" w:hAnsi="Times New Roman" w:cs="Times New Roman"/>
          <w:b/>
          <w:noProof/>
          <w:sz w:val="26"/>
          <w:lang w:eastAsia="ru-RU"/>
        </w:rPr>
        <w:drawing>
          <wp:inline distT="0" distB="0" distL="0" distR="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D83" w:rsidRPr="007B5D83" w:rsidRDefault="007B5D83" w:rsidP="007B5D8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5D83" w:rsidRPr="007B5D83" w:rsidRDefault="007B5D83" w:rsidP="007B5D8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B5D83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7B5D83" w:rsidRPr="007B5D83" w:rsidRDefault="007B5D83" w:rsidP="007B5D8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B5D83">
        <w:rPr>
          <w:rFonts w:ascii="Times New Roman" w:hAnsi="Times New Roman" w:cs="Times New Roman"/>
          <w:b/>
          <w:caps/>
          <w:sz w:val="28"/>
          <w:szCs w:val="28"/>
        </w:rPr>
        <w:t>«Вяземский район» смоленской области</w:t>
      </w:r>
    </w:p>
    <w:p w:rsidR="007B5D83" w:rsidRPr="007B5D83" w:rsidRDefault="007B5D83" w:rsidP="007B5D8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B5D83" w:rsidRPr="007B5D83" w:rsidRDefault="007B5D83" w:rsidP="007B5D83">
      <w:pPr>
        <w:spacing w:after="0"/>
        <w:jc w:val="center"/>
        <w:rPr>
          <w:rFonts w:ascii="Times New Roman" w:hAnsi="Times New Roman" w:cs="Times New Roman"/>
        </w:rPr>
      </w:pPr>
      <w:r w:rsidRPr="007B5D83">
        <w:rPr>
          <w:rFonts w:ascii="Times New Roman" w:hAnsi="Times New Roman" w:cs="Times New Roman"/>
          <w:b/>
          <w:caps/>
          <w:sz w:val="32"/>
        </w:rPr>
        <w:t>ПОСТАНОВЛЕНИЕ</w:t>
      </w:r>
    </w:p>
    <w:p w:rsidR="007B5D83" w:rsidRPr="007B5D83" w:rsidRDefault="007B5D83" w:rsidP="007B5D83">
      <w:pPr>
        <w:spacing w:after="0"/>
        <w:rPr>
          <w:rFonts w:ascii="Times New Roman" w:hAnsi="Times New Roman" w:cs="Times New Roman"/>
        </w:rPr>
      </w:pPr>
    </w:p>
    <w:p w:rsidR="007B5D83" w:rsidRPr="007B5D83" w:rsidRDefault="007B5D83" w:rsidP="007B5D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25.04.2016 № 584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</w:tblGrid>
      <w:tr w:rsidR="00DE0E18" w:rsidRPr="00CB1FFC" w:rsidTr="00DE0E18">
        <w:trPr>
          <w:trHeight w:val="4158"/>
        </w:trPr>
        <w:tc>
          <w:tcPr>
            <w:tcW w:w="4768" w:type="dxa"/>
          </w:tcPr>
          <w:p w:rsidR="00692156" w:rsidRPr="00CB1FFC" w:rsidRDefault="00692156" w:rsidP="00CB1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18" w:rsidRPr="00CB1FFC" w:rsidRDefault="001F4E9A" w:rsidP="00CB1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F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</w:t>
            </w:r>
            <w:r w:rsidR="00DE0E18" w:rsidRPr="00CB1FFC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</w:r>
          </w:p>
          <w:p w:rsidR="00DE0E18" w:rsidRPr="00CB1FFC" w:rsidRDefault="00DE0E18" w:rsidP="00CB1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80B" w:rsidRDefault="00FA680B" w:rsidP="00963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4E9A">
        <w:rPr>
          <w:rFonts w:ascii="Times New Roman" w:hAnsi="Times New Roman" w:cs="Times New Roman"/>
          <w:sz w:val="28"/>
          <w:szCs w:val="28"/>
        </w:rPr>
        <w:t xml:space="preserve">с Указом Губернатора Смоленской области от 11.03.2016      № 21 «О внесении изменений в Указ Губернатора Смоленской области </w:t>
      </w:r>
      <w:r w:rsidR="009632E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F4E9A">
        <w:rPr>
          <w:rFonts w:ascii="Times New Roman" w:hAnsi="Times New Roman" w:cs="Times New Roman"/>
          <w:sz w:val="28"/>
          <w:szCs w:val="28"/>
        </w:rPr>
        <w:t>от 19.05.2010 № 13»,</w:t>
      </w:r>
      <w:r w:rsidRPr="00FA680B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8" w:history="1">
        <w:r w:rsidRPr="00C87AC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r w:rsidR="00BA6D88">
        <w:rPr>
          <w:rFonts w:ascii="Times New Roman" w:hAnsi="Times New Roman" w:cs="Times New Roman"/>
          <w:sz w:val="28"/>
          <w:szCs w:val="28"/>
        </w:rPr>
        <w:t>муниципального</w:t>
      </w:r>
      <w:r w:rsidR="001F4E9A"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С</w:t>
      </w:r>
      <w:r w:rsidR="00BA6D88">
        <w:rPr>
          <w:rFonts w:ascii="Times New Roman" w:hAnsi="Times New Roman" w:cs="Times New Roman"/>
          <w:sz w:val="28"/>
          <w:szCs w:val="28"/>
        </w:rPr>
        <w:t>моленской области,</w:t>
      </w:r>
    </w:p>
    <w:p w:rsidR="00E1047F" w:rsidRDefault="00E1047F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D88" w:rsidRPr="00BA6D88" w:rsidRDefault="00BA6D88" w:rsidP="00FA68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район» Смоленской области </w:t>
      </w:r>
      <w:r w:rsidRPr="00BA6D8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6D88" w:rsidRPr="00FA680B" w:rsidRDefault="00BA6D88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80B" w:rsidRDefault="00FA680B" w:rsidP="00BA6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1. </w:t>
      </w:r>
      <w:r w:rsidR="001F4E9A">
        <w:rPr>
          <w:rFonts w:ascii="Times New Roman" w:hAnsi="Times New Roman" w:cs="Times New Roman"/>
          <w:sz w:val="28"/>
          <w:szCs w:val="28"/>
        </w:rPr>
        <w:t>Внести в</w:t>
      </w:r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BA6D8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r w:rsidR="00BA6D88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</w:t>
      </w:r>
      <w:r w:rsidR="00BA6D88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</w:r>
      <w:r w:rsidR="001F4E9A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муниципального образования «Вяземский район» Смоленской области от 07.05.2015 № 810 следующие изменения:</w:t>
      </w:r>
    </w:p>
    <w:p w:rsidR="001F4E9A" w:rsidRDefault="001F4E9A" w:rsidP="00BA6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Подпункт «д»</w:t>
        </w:r>
        <w:r w:rsidRPr="00D50457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Pr="00C37E1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5045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0457">
        <w:rPr>
          <w:rFonts w:ascii="Times New Roman" w:hAnsi="Times New Roman" w:cs="Times New Roman"/>
          <w:sz w:val="28"/>
          <w:szCs w:val="28"/>
        </w:rPr>
        <w:t xml:space="preserve">д)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D50457">
        <w:rPr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году представления сведений о доходах, расходах, об имуществе и обязатель</w:t>
      </w:r>
      <w:r>
        <w:rPr>
          <w:rFonts w:ascii="Times New Roman" w:hAnsi="Times New Roman" w:cs="Times New Roman"/>
          <w:sz w:val="28"/>
          <w:szCs w:val="28"/>
        </w:rPr>
        <w:t>ствах имущественного характера.».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0" w:history="1">
        <w:r w:rsidRPr="00D5045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D50457">
        <w:rPr>
          <w:rFonts w:ascii="Times New Roman" w:hAnsi="Times New Roman" w:cs="Times New Roman"/>
          <w:sz w:val="28"/>
          <w:szCs w:val="28"/>
        </w:rPr>
        <w:t xml:space="preserve"> пунктами 4.1 - 4.3 следующего содержания: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0457">
        <w:rPr>
          <w:rFonts w:ascii="Times New Roman" w:hAnsi="Times New Roman" w:cs="Times New Roman"/>
          <w:sz w:val="28"/>
          <w:szCs w:val="28"/>
        </w:rPr>
        <w:t xml:space="preserve">4.1. Сведения о доходах, расходах,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0457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официальных сайтах: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57">
        <w:rPr>
          <w:rFonts w:ascii="Times New Roman" w:hAnsi="Times New Roman" w:cs="Times New Roman"/>
          <w:sz w:val="28"/>
          <w:szCs w:val="28"/>
        </w:rPr>
        <w:t>а) без ограничения доступа к ним третьих лиц;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57">
        <w:rPr>
          <w:rFonts w:ascii="Times New Roman" w:hAnsi="Times New Roman" w:cs="Times New Roman"/>
          <w:sz w:val="28"/>
          <w:szCs w:val="28"/>
        </w:rPr>
        <w:t>б) в гипертекстовом формате и (или) в виде приложенных файлов в одном или нескольких из следующих форматов: .DOC, .DOCX, .EXCEL, .RTF. При этом должна быть обеспечена возможность поиска по тексту файла и копирования фрагментов текста.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57">
        <w:rPr>
          <w:rFonts w:ascii="Times New Roman" w:hAnsi="Times New Roman" w:cs="Times New Roman"/>
          <w:sz w:val="28"/>
          <w:szCs w:val="28"/>
        </w:rPr>
        <w:t>4.2. Не допускается: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57">
        <w:rPr>
          <w:rFonts w:ascii="Times New Roman" w:hAnsi="Times New Roman" w:cs="Times New Roman"/>
          <w:sz w:val="28"/>
          <w:szCs w:val="28"/>
        </w:rPr>
        <w:t xml:space="preserve">а) размещение на официальных сайтах заархивированных сведений о доходах, расходах, об имуществе и обязательствах имущественного характера, указанных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0457">
        <w:rPr>
          <w:rFonts w:ascii="Times New Roman" w:hAnsi="Times New Roman" w:cs="Times New Roman"/>
          <w:sz w:val="28"/>
          <w:szCs w:val="28"/>
        </w:rPr>
        <w:t xml:space="preserve"> настоящего Порядка, в формате .rar, .zip, в виде сканированных документов;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57">
        <w:rPr>
          <w:rFonts w:ascii="Times New Roman" w:hAnsi="Times New Roman" w:cs="Times New Roman"/>
          <w:sz w:val="28"/>
          <w:szCs w:val="28"/>
        </w:rPr>
        <w:t>б) использование на официальных сайтах форматов, требующих дополнительного распознавания;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57">
        <w:rPr>
          <w:rFonts w:ascii="Times New Roman" w:hAnsi="Times New Roman" w:cs="Times New Roman"/>
          <w:sz w:val="28"/>
          <w:szCs w:val="28"/>
        </w:rPr>
        <w:t xml:space="preserve">в) установление кодов безопасности для доступа к сведениям о доходах, расходах, об имуществе и обязательствах имущественного характера, указанным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045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50457" w:rsidRPr="00D50457" w:rsidRDefault="00D50457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57">
        <w:rPr>
          <w:rFonts w:ascii="Times New Roman" w:hAnsi="Times New Roman" w:cs="Times New Roman"/>
          <w:sz w:val="28"/>
          <w:szCs w:val="28"/>
        </w:rPr>
        <w:t xml:space="preserve">г) запрашивание любых сведений у лица, осуществляющего доступ к размещенным сведениям о доходах, расходах, об имуществе и обязательствах имущественного характера, указанным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045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50457" w:rsidRPr="00D50457" w:rsidRDefault="00D50457" w:rsidP="00CB1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57">
        <w:rPr>
          <w:rFonts w:ascii="Times New Roman" w:hAnsi="Times New Roman" w:cs="Times New Roman"/>
          <w:sz w:val="28"/>
          <w:szCs w:val="28"/>
        </w:rPr>
        <w:t xml:space="preserve">4.3. При представлении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D50457">
        <w:rPr>
          <w:rFonts w:ascii="Times New Roman" w:hAnsi="Times New Roman" w:cs="Times New Roman"/>
          <w:sz w:val="28"/>
          <w:szCs w:val="28"/>
        </w:rPr>
        <w:t xml:space="preserve">, уточненных сведений о доходах, расходах,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расходах, об имуществе и обязательствах имущественного характера, указанные в пункте </w:t>
      </w:r>
      <w:r w:rsidR="00C37E14">
        <w:rPr>
          <w:rFonts w:ascii="Times New Roman" w:hAnsi="Times New Roman" w:cs="Times New Roman"/>
          <w:sz w:val="28"/>
          <w:szCs w:val="28"/>
        </w:rPr>
        <w:t>2</w:t>
      </w:r>
      <w:r w:rsidRPr="00D50457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14 рабочих дней после окончания срока, установленного для пред</w:t>
      </w:r>
      <w:r w:rsidR="00121C30">
        <w:rPr>
          <w:rFonts w:ascii="Times New Roman" w:hAnsi="Times New Roman" w:cs="Times New Roman"/>
          <w:sz w:val="28"/>
          <w:szCs w:val="28"/>
        </w:rPr>
        <w:t>ставления уточненных сведений.»</w:t>
      </w:r>
    </w:p>
    <w:p w:rsidR="00D50457" w:rsidRPr="00D50457" w:rsidRDefault="00C37E14" w:rsidP="00CB1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1" w:history="1">
        <w:r w:rsidRPr="00C37E14">
          <w:rPr>
            <w:rFonts w:ascii="Times New Roman" w:hAnsi="Times New Roman" w:cs="Times New Roman"/>
            <w:sz w:val="28"/>
            <w:szCs w:val="28"/>
          </w:rPr>
          <w:t>П</w:t>
        </w:r>
        <w:r w:rsidR="00D50457" w:rsidRPr="00D50457">
          <w:rPr>
            <w:rFonts w:ascii="Times New Roman" w:hAnsi="Times New Roman" w:cs="Times New Roman"/>
            <w:sz w:val="28"/>
            <w:szCs w:val="28"/>
          </w:rPr>
          <w:t>риложение</w:t>
        </w:r>
      </w:hyperlink>
      <w:r w:rsidR="00D50457" w:rsidRPr="00D50457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hyperlink r:id="rId12" w:history="1">
        <w:r w:rsidR="00D50457" w:rsidRPr="00D50457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D50457" w:rsidRPr="00D5045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A6D88" w:rsidRDefault="00C37E14" w:rsidP="00CB1FF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6D88">
        <w:rPr>
          <w:rFonts w:ascii="Times New Roman" w:hAnsi="Times New Roman" w:cs="Times New Roman"/>
          <w:sz w:val="28"/>
          <w:szCs w:val="28"/>
        </w:rPr>
        <w:t xml:space="preserve">. </w:t>
      </w:r>
      <w:r w:rsidR="00BA6D88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«Вяземский вестник» и </w:t>
      </w:r>
      <w:r w:rsidR="00BA6D88">
        <w:rPr>
          <w:rFonts w:ascii="Times New Roman" w:hAnsi="Times New Roman"/>
          <w:sz w:val="28"/>
          <w:szCs w:val="28"/>
        </w:rPr>
        <w:lastRenderedPageBreak/>
        <w:t xml:space="preserve">разместить на официальном сайте Администрации муниципального образования «Вяземский район» Смоленской области. </w:t>
      </w:r>
    </w:p>
    <w:p w:rsidR="00BA6D88" w:rsidRDefault="00BA6D88" w:rsidP="00CB1FF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0E18" w:rsidRDefault="00DE0E1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F5D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A6D88" w:rsidRDefault="00BA6D88" w:rsidP="00BA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A6D88" w:rsidRDefault="00BA6D88" w:rsidP="00064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       </w:t>
      </w:r>
      <w:r w:rsidR="00064BA2">
        <w:rPr>
          <w:rFonts w:ascii="Times New Roman" w:hAnsi="Times New Roman"/>
          <w:sz w:val="28"/>
          <w:szCs w:val="28"/>
        </w:rPr>
        <w:t xml:space="preserve">    </w:t>
      </w:r>
      <w:r w:rsidR="004F5D35">
        <w:rPr>
          <w:rFonts w:ascii="Times New Roman" w:hAnsi="Times New Roman"/>
          <w:b/>
          <w:sz w:val="28"/>
          <w:szCs w:val="28"/>
        </w:rPr>
        <w:t>И.В. Демидова</w:t>
      </w: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3635" w:rsidRDefault="00A23635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3635" w:rsidSect="00D67787">
          <w:headerReference w:type="default" r:id="rId13"/>
          <w:pgSz w:w="11906" w:h="16838"/>
          <w:pgMar w:top="1134" w:right="567" w:bottom="1134" w:left="1418" w:header="720" w:footer="720" w:gutter="0"/>
          <w:cols w:space="720"/>
          <w:noEndnote/>
          <w:titlePg/>
          <w:docGrid w:linePitch="299"/>
        </w:sectPr>
      </w:pPr>
    </w:p>
    <w:p w:rsidR="00A23635" w:rsidRDefault="00A93B31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-46990</wp:posOffset>
                </wp:positionV>
                <wp:extent cx="3124200" cy="3800475"/>
                <wp:effectExtent l="0" t="0" r="0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D35" w:rsidRPr="000D374A" w:rsidRDefault="00A23635" w:rsidP="00C37E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3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:rsidR="00C37E14" w:rsidRPr="000D374A" w:rsidRDefault="00A23635" w:rsidP="00C37E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3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Порядку 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                </w:r>
                          </w:p>
                          <w:p w:rsidR="00A23635" w:rsidRPr="000D374A" w:rsidRDefault="00C37E14" w:rsidP="00C37E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3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(в редакции постановления Администрации муниципального образования «Вяземский район» Смоленской области</w:t>
                            </w:r>
                          </w:p>
                          <w:p w:rsidR="00C37E14" w:rsidRPr="00EF3C40" w:rsidRDefault="00C37E14" w:rsidP="00C37E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D3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7B5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25.04.2016</w:t>
                            </w:r>
                            <w:r w:rsidRPr="000D3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7B5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584</w:t>
                            </w:r>
                            <w:r w:rsidRPr="000D3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7.6pt;margin-top:-3.7pt;width:246pt;height:2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" stroked="f">
                <v:textbox>
                  <w:txbxContent>
                    <w:p w:rsidR="004F5D35" w:rsidRPr="000D374A" w:rsidRDefault="00A23635" w:rsidP="00C37E1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3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:rsidR="00C37E14" w:rsidRPr="000D374A" w:rsidRDefault="00A23635" w:rsidP="00C37E1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3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Порядку 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          </w:r>
                    </w:p>
                    <w:p w:rsidR="00A23635" w:rsidRPr="000D374A" w:rsidRDefault="00C37E14" w:rsidP="00C37E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3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(в редакции постановления Администрации муниципального образования «Вяземский район» Смоленской области</w:t>
                      </w:r>
                    </w:p>
                    <w:p w:rsidR="00C37E14" w:rsidRPr="00EF3C40" w:rsidRDefault="00C37E14" w:rsidP="00C37E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D3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7B5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25.04.2016</w:t>
                      </w:r>
                      <w:r w:rsidRPr="000D3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 w:rsidR="007B5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584</w:t>
                      </w:r>
                      <w:r w:rsidRPr="000D3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Pr="007D3D3E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37E14" w:rsidRDefault="00C37E14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37E14" w:rsidRDefault="00C37E14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37E14" w:rsidRDefault="00C37E14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23635" w:rsidRPr="009632EF" w:rsidRDefault="00A23635" w:rsidP="00A236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2EF">
        <w:rPr>
          <w:rFonts w:ascii="Times New Roman" w:hAnsi="Times New Roman" w:cs="Times New Roman"/>
          <w:sz w:val="28"/>
          <w:szCs w:val="28"/>
        </w:rPr>
        <w:t>СВЕДЕНИЯ</w:t>
      </w:r>
    </w:p>
    <w:p w:rsidR="00A23635" w:rsidRPr="009632EF" w:rsidRDefault="00A23635" w:rsidP="00A236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2E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 w:rsidR="00EF3C40" w:rsidRPr="009632EF">
        <w:rPr>
          <w:rFonts w:ascii="Times New Roman" w:hAnsi="Times New Roman" w:cs="Times New Roman"/>
          <w:sz w:val="28"/>
          <w:szCs w:val="28"/>
        </w:rPr>
        <w:t xml:space="preserve"> </w:t>
      </w:r>
      <w:r w:rsidRPr="009632EF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A23635" w:rsidRPr="009632EF" w:rsidRDefault="00A23635" w:rsidP="00A236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2EF">
        <w:rPr>
          <w:rFonts w:ascii="Times New Roman" w:hAnsi="Times New Roman" w:cs="Times New Roman"/>
          <w:sz w:val="28"/>
          <w:szCs w:val="28"/>
        </w:rPr>
        <w:t>_____________________</w:t>
      </w:r>
      <w:r w:rsidR="00EF3C40" w:rsidRPr="009632EF">
        <w:rPr>
          <w:rFonts w:ascii="Times New Roman" w:hAnsi="Times New Roman" w:cs="Times New Roman"/>
          <w:sz w:val="28"/>
          <w:szCs w:val="28"/>
        </w:rPr>
        <w:t>___________</w:t>
      </w:r>
      <w:r w:rsidRPr="009632EF">
        <w:rPr>
          <w:rFonts w:ascii="Times New Roman" w:hAnsi="Times New Roman" w:cs="Times New Roman"/>
          <w:sz w:val="28"/>
          <w:szCs w:val="28"/>
        </w:rPr>
        <w:t>__________________ и членов его семьи</w:t>
      </w:r>
    </w:p>
    <w:p w:rsidR="00A23635" w:rsidRPr="009632EF" w:rsidRDefault="009632EF" w:rsidP="009632E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A23635" w:rsidRPr="009632EF">
        <w:rPr>
          <w:rFonts w:ascii="Times New Roman" w:hAnsi="Times New Roman" w:cs="Times New Roman"/>
          <w:sz w:val="22"/>
          <w:szCs w:val="22"/>
        </w:rPr>
        <w:t>(полное наименование должности, Ф.И.О.)</w:t>
      </w:r>
    </w:p>
    <w:p w:rsidR="00EF3C40" w:rsidRPr="009632EF" w:rsidRDefault="00A23635" w:rsidP="00A236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2EF">
        <w:rPr>
          <w:rFonts w:ascii="Times New Roman" w:hAnsi="Times New Roman" w:cs="Times New Roman"/>
          <w:sz w:val="28"/>
          <w:szCs w:val="28"/>
        </w:rPr>
        <w:t>за период с 1 января по 31 декабря 20__ года</w:t>
      </w:r>
    </w:p>
    <w:p w:rsidR="00A23635" w:rsidRPr="007D3D3E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425"/>
        <w:gridCol w:w="1701"/>
        <w:gridCol w:w="1134"/>
        <w:gridCol w:w="1559"/>
        <w:gridCol w:w="1525"/>
        <w:gridCol w:w="1404"/>
        <w:gridCol w:w="1512"/>
        <w:gridCol w:w="972"/>
        <w:gridCol w:w="1816"/>
      </w:tblGrid>
      <w:tr w:rsidR="009632EF" w:rsidRPr="009632EF" w:rsidTr="000D374A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Лица, о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доходах,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расходах, об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имуществе и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обязательствах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имущественного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указываются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1425" w:type="dxa"/>
            <w:vMerge w:val="restart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 w:rsidR="00121C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за 20___ год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394" w:type="dxa"/>
            <w:gridSpan w:val="3"/>
          </w:tcPr>
          <w:p w:rsidR="009632EF" w:rsidRPr="009632EF" w:rsidRDefault="009632EF" w:rsidP="00EF3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</w:t>
            </w:r>
            <w:r w:rsidRPr="009632EF">
              <w:rPr>
                <w:sz w:val="20"/>
                <w:szCs w:val="20"/>
              </w:rPr>
              <w:t xml:space="preserve"> </w:t>
            </w:r>
            <w:hyperlink r:id="rId14" w:history="1">
              <w:r w:rsidRPr="009632EF">
                <w:rPr>
                  <w:rFonts w:ascii="Times New Roman" w:hAnsi="Times New Roman" w:cs="Times New Roman"/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5" w:type="dxa"/>
            <w:vMerge w:val="restart"/>
          </w:tcPr>
          <w:p w:rsidR="009632EF" w:rsidRPr="009632EF" w:rsidRDefault="009632EF" w:rsidP="00EF3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транспортных средств, принадлежащих </w:t>
            </w:r>
            <w:r w:rsidRPr="0096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праве собственности (вид, марка)/ источники получения средств, за счет которых приобретено данное имущество</w:t>
            </w:r>
            <w:hyperlink r:id="rId15" w:history="1">
              <w:r w:rsidRPr="009632EF">
                <w:rPr>
                  <w:rFonts w:ascii="Times New Roman" w:hAnsi="Times New Roman" w:cs="Times New Roman"/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404" w:type="dxa"/>
            <w:vMerge w:val="restart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Иное имущество/источники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  <w:hyperlink r:id="rId16" w:history="1">
              <w:r w:rsidRPr="00EF3C40">
                <w:rPr>
                  <w:rFonts w:ascii="Times New Roman" w:hAnsi="Times New Roman" w:cs="Times New Roman"/>
                  <w:sz w:val="24"/>
                  <w:szCs w:val="24"/>
                </w:rPr>
                <w:t>&lt;*</w:t>
              </w:r>
              <w:r w:rsidRPr="009632EF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EF3C40">
                <w:rPr>
                  <w:rFonts w:ascii="Times New Roman" w:hAnsi="Times New Roman" w:cs="Times New Roman"/>
                  <w:sz w:val="24"/>
                  <w:szCs w:val="24"/>
                </w:rPr>
                <w:t xml:space="preserve">&gt; </w:t>
              </w:r>
            </w:hyperlink>
          </w:p>
        </w:tc>
        <w:tc>
          <w:tcPr>
            <w:tcW w:w="4300" w:type="dxa"/>
            <w:gridSpan w:val="3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имущества, находящихся в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9632EF" w:rsidRPr="007D3D3E" w:rsidTr="000D374A">
        <w:trPr>
          <w:trHeight w:val="1080"/>
          <w:tblCellSpacing w:w="5" w:type="nil"/>
        </w:trPr>
        <w:tc>
          <w:tcPr>
            <w:tcW w:w="1836" w:type="dxa"/>
            <w:vMerge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972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2E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9632EF" w:rsidRPr="009632EF" w:rsidTr="000D374A">
        <w:trPr>
          <w:trHeight w:val="133"/>
          <w:tblCellSpacing w:w="5" w:type="nil"/>
        </w:trPr>
        <w:tc>
          <w:tcPr>
            <w:tcW w:w="1836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25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9632EF" w:rsidRP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632EF" w:rsidRPr="007D3D3E" w:rsidTr="000D374A">
        <w:trPr>
          <w:trHeight w:val="900"/>
          <w:tblCellSpacing w:w="5" w:type="nil"/>
        </w:trPr>
        <w:tc>
          <w:tcPr>
            <w:tcW w:w="1836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</w:t>
            </w:r>
            <w:r w:rsidRPr="007D3D3E">
              <w:rPr>
                <w:rFonts w:ascii="Times New Roman" w:hAnsi="Times New Roman" w:cs="Times New Roman"/>
              </w:rPr>
              <w:t>имя,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</w:t>
            </w:r>
            <w:r w:rsidRPr="007D3D3E">
              <w:rPr>
                <w:rFonts w:ascii="Times New Roman" w:hAnsi="Times New Roman" w:cs="Times New Roman"/>
              </w:rPr>
              <w:t>лица,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замещающего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соответствующую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25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2EF" w:rsidRPr="007D3D3E" w:rsidTr="000D374A">
        <w:trPr>
          <w:trHeight w:val="900"/>
          <w:tblCellSpacing w:w="5" w:type="nil"/>
        </w:trPr>
        <w:tc>
          <w:tcPr>
            <w:tcW w:w="1836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Супруг</w:t>
            </w:r>
          </w:p>
          <w:p w:rsid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 xml:space="preserve">(супруга) 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(без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указания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Ф.И.О.)</w:t>
            </w:r>
          </w:p>
        </w:tc>
        <w:tc>
          <w:tcPr>
            <w:tcW w:w="1425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2EF" w:rsidRPr="007D3D3E" w:rsidTr="000D374A">
        <w:trPr>
          <w:trHeight w:val="900"/>
          <w:tblCellSpacing w:w="5" w:type="nil"/>
        </w:trPr>
        <w:tc>
          <w:tcPr>
            <w:tcW w:w="1836" w:type="dxa"/>
          </w:tcPr>
          <w:p w:rsidR="009632EF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(без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указания</w:t>
            </w:r>
          </w:p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Ф.И.О.)</w:t>
            </w:r>
          </w:p>
        </w:tc>
        <w:tc>
          <w:tcPr>
            <w:tcW w:w="1425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9632EF" w:rsidRPr="007D3D3E" w:rsidRDefault="009632EF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635" w:rsidRDefault="00A23635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3635" w:rsidSect="00FF41DE">
          <w:pgSz w:w="16838" w:h="11906" w:orient="landscape"/>
          <w:pgMar w:top="1134" w:right="567" w:bottom="1134" w:left="1418" w:header="720" w:footer="720" w:gutter="0"/>
          <w:cols w:space="720"/>
          <w:noEndnote/>
          <w:docGrid w:linePitch="299"/>
        </w:sectPr>
      </w:pPr>
    </w:p>
    <w:p w:rsidR="00121C30" w:rsidRPr="00121C30" w:rsidRDefault="00121C30" w:rsidP="00121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C30">
        <w:rPr>
          <w:rFonts w:ascii="Times New Roman" w:hAnsi="Times New Roman" w:cs="Times New Roman"/>
          <w:sz w:val="28"/>
          <w:szCs w:val="28"/>
        </w:rPr>
        <w:lastRenderedPageBreak/>
        <w:t xml:space="preserve"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</w:t>
      </w:r>
      <w:r w:rsidR="00000F7B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121C30">
        <w:rPr>
          <w:rFonts w:ascii="Times New Roman" w:hAnsi="Times New Roman" w:cs="Times New Roman"/>
          <w:sz w:val="28"/>
          <w:szCs w:val="28"/>
        </w:rPr>
        <w:t xml:space="preserve">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</w:t>
      </w:r>
      <w:r w:rsidR="00000F7B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121C30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периоду.</w:t>
      </w:r>
    </w:p>
    <w:p w:rsidR="00121C30" w:rsidRPr="00121C30" w:rsidRDefault="00121C30" w:rsidP="00121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C30">
        <w:rPr>
          <w:rFonts w:ascii="Times New Roman" w:hAnsi="Times New Roman" w:cs="Times New Roman"/>
          <w:sz w:val="28"/>
          <w:szCs w:val="28"/>
        </w:rPr>
        <w:t xml:space="preserve">&lt;**&gt;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</w:t>
      </w:r>
      <w:r w:rsidR="00000F7B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121C30">
        <w:rPr>
          <w:rFonts w:ascii="Times New Roman" w:hAnsi="Times New Roman" w:cs="Times New Roman"/>
          <w:sz w:val="28"/>
          <w:szCs w:val="28"/>
        </w:rPr>
        <w:t xml:space="preserve">, его супругой (супругом) и (или) несовершеннолетними детьми в течение отчетного периода, превышает общий доход </w:t>
      </w:r>
      <w:r w:rsidR="00000F7B">
        <w:rPr>
          <w:rFonts w:ascii="Times New Roman" w:hAnsi="Times New Roman" w:cs="Times New Roman"/>
          <w:sz w:val="28"/>
          <w:szCs w:val="28"/>
        </w:rPr>
        <w:t>муниципального служащего,</w:t>
      </w:r>
      <w:r w:rsidRPr="00121C30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отчетному периоду.</w:t>
      </w:r>
    </w:p>
    <w:p w:rsidR="00682877" w:rsidRDefault="00682877" w:rsidP="006828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877" w:rsidRDefault="00682877" w:rsidP="006828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877" w:rsidRDefault="00682877" w:rsidP="006828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82877" w:rsidSect="00CB1FFC">
      <w:headerReference w:type="default" r:id="rId1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E6" w:rsidRDefault="00AE51E6" w:rsidP="00D67787">
      <w:pPr>
        <w:spacing w:after="0" w:line="240" w:lineRule="auto"/>
      </w:pPr>
      <w:r>
        <w:separator/>
      </w:r>
    </w:p>
  </w:endnote>
  <w:endnote w:type="continuationSeparator" w:id="0">
    <w:p w:rsidR="00AE51E6" w:rsidRDefault="00AE51E6" w:rsidP="00D6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E6" w:rsidRDefault="00AE51E6" w:rsidP="00D67787">
      <w:pPr>
        <w:spacing w:after="0" w:line="240" w:lineRule="auto"/>
      </w:pPr>
      <w:r>
        <w:separator/>
      </w:r>
    </w:p>
  </w:footnote>
  <w:footnote w:type="continuationSeparator" w:id="0">
    <w:p w:rsidR="00AE51E6" w:rsidRDefault="00AE51E6" w:rsidP="00D6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1705"/>
      <w:docPartObj>
        <w:docPartGallery w:val="Page Numbers (Top of Page)"/>
        <w:docPartUnique/>
      </w:docPartObj>
    </w:sdtPr>
    <w:sdtEndPr/>
    <w:sdtContent>
      <w:p w:rsidR="00D67787" w:rsidRDefault="002E725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B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7787" w:rsidRDefault="00D677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00422"/>
      <w:docPartObj>
        <w:docPartGallery w:val="Page Numbers (Top of Page)"/>
        <w:docPartUnique/>
      </w:docPartObj>
    </w:sdtPr>
    <w:sdtEndPr/>
    <w:sdtContent>
      <w:p w:rsidR="00A46711" w:rsidRDefault="00A123F0">
        <w:pPr>
          <w:pStyle w:val="a3"/>
          <w:jc w:val="center"/>
        </w:pPr>
        <w:r>
          <w:fldChar w:fldCharType="begin"/>
        </w:r>
        <w:r w:rsidR="006A6514">
          <w:instrText xml:space="preserve"> PAGE   \* MERGEFORMAT </w:instrText>
        </w:r>
        <w:r>
          <w:fldChar w:fldCharType="separate"/>
        </w:r>
        <w:r w:rsidR="00A93B31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0B"/>
    <w:rsid w:val="00000F7B"/>
    <w:rsid w:val="000529EC"/>
    <w:rsid w:val="00064BA2"/>
    <w:rsid w:val="000D374A"/>
    <w:rsid w:val="000E5513"/>
    <w:rsid w:val="00121C30"/>
    <w:rsid w:val="001F099C"/>
    <w:rsid w:val="001F4E9A"/>
    <w:rsid w:val="00240A0A"/>
    <w:rsid w:val="0028184F"/>
    <w:rsid w:val="002B1059"/>
    <w:rsid w:val="002E7258"/>
    <w:rsid w:val="002F0C2B"/>
    <w:rsid w:val="002F5FFC"/>
    <w:rsid w:val="00301B30"/>
    <w:rsid w:val="00322419"/>
    <w:rsid w:val="00331B63"/>
    <w:rsid w:val="003B2B21"/>
    <w:rsid w:val="003C4CF0"/>
    <w:rsid w:val="003D0890"/>
    <w:rsid w:val="00487272"/>
    <w:rsid w:val="004F0277"/>
    <w:rsid w:val="004F5D35"/>
    <w:rsid w:val="00542A59"/>
    <w:rsid w:val="005A7C6D"/>
    <w:rsid w:val="005B260F"/>
    <w:rsid w:val="005E0D09"/>
    <w:rsid w:val="00641839"/>
    <w:rsid w:val="00667C36"/>
    <w:rsid w:val="00670F57"/>
    <w:rsid w:val="00682877"/>
    <w:rsid w:val="00692156"/>
    <w:rsid w:val="006A51D1"/>
    <w:rsid w:val="006A6514"/>
    <w:rsid w:val="007331C1"/>
    <w:rsid w:val="00733F0F"/>
    <w:rsid w:val="00765F1D"/>
    <w:rsid w:val="00784490"/>
    <w:rsid w:val="007B0E11"/>
    <w:rsid w:val="007B5D83"/>
    <w:rsid w:val="007D5A6C"/>
    <w:rsid w:val="0080218C"/>
    <w:rsid w:val="008F5307"/>
    <w:rsid w:val="0090193A"/>
    <w:rsid w:val="00930100"/>
    <w:rsid w:val="009632EF"/>
    <w:rsid w:val="009C50BA"/>
    <w:rsid w:val="00A123F0"/>
    <w:rsid w:val="00A23635"/>
    <w:rsid w:val="00A93B31"/>
    <w:rsid w:val="00AE51E6"/>
    <w:rsid w:val="00B07A9C"/>
    <w:rsid w:val="00B35B6B"/>
    <w:rsid w:val="00B46675"/>
    <w:rsid w:val="00BA6D88"/>
    <w:rsid w:val="00BC3FA8"/>
    <w:rsid w:val="00C068E4"/>
    <w:rsid w:val="00C36374"/>
    <w:rsid w:val="00C37E14"/>
    <w:rsid w:val="00C642CD"/>
    <w:rsid w:val="00C66A00"/>
    <w:rsid w:val="00C87AC3"/>
    <w:rsid w:val="00CA364F"/>
    <w:rsid w:val="00CB1FFC"/>
    <w:rsid w:val="00CF7302"/>
    <w:rsid w:val="00D226A0"/>
    <w:rsid w:val="00D47CB0"/>
    <w:rsid w:val="00D50457"/>
    <w:rsid w:val="00D67787"/>
    <w:rsid w:val="00D8518A"/>
    <w:rsid w:val="00D8536F"/>
    <w:rsid w:val="00DB0F9B"/>
    <w:rsid w:val="00DE0E18"/>
    <w:rsid w:val="00E1047F"/>
    <w:rsid w:val="00EC066C"/>
    <w:rsid w:val="00EF3C40"/>
    <w:rsid w:val="00F4535A"/>
    <w:rsid w:val="00FA680B"/>
    <w:rsid w:val="00FB4F8B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  <w15:docId w15:val="{2C05CB77-5959-43C1-BCB7-8288010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8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67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787"/>
  </w:style>
  <w:style w:type="paragraph" w:styleId="a5">
    <w:name w:val="footer"/>
    <w:basedOn w:val="a"/>
    <w:link w:val="a6"/>
    <w:uiPriority w:val="99"/>
    <w:semiHidden/>
    <w:unhideWhenUsed/>
    <w:rsid w:val="00D67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7787"/>
  </w:style>
  <w:style w:type="paragraph" w:styleId="a7">
    <w:name w:val="Balloon Text"/>
    <w:basedOn w:val="a"/>
    <w:link w:val="a8"/>
    <w:uiPriority w:val="99"/>
    <w:semiHidden/>
    <w:unhideWhenUsed/>
    <w:rsid w:val="0073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1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236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DE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C626965769FEBE685D17BB365AA8F33C7B8C99A9636DF0E17CC8D085D6C17659vBI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DFF1DE1016D3FB0AB9A6E9FB09EF93B3CCB0783CC247943F1CCC601785642CFA52CE73B8743203C0F4920K0H2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E69C8DF8BC60FEF1E53C09DEBD0D6AD5673BF4B78C97501315B8581BE505E84D3F1D865E1B1DE1AE97F95Ef9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FF1DE1016D3FB0AB9A6E9FB09EF93B3CCB0783CD2E7B41F6CCC601785642CFA52CE73B8743203C0F4927K0H1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E69C8DF8BC60FEF1E53C09DEBD0D6AD5673BF4B78C97501315B8581BE505E84D3F1D865E1B1DE1AE97F95Ef9M" TargetMode="External"/><Relationship Id="rId10" Type="http://schemas.openxmlformats.org/officeDocument/2006/relationships/hyperlink" Target="consultantplus://offline/ref=3DFF1DE1016D3FB0AB9A6E9FB09EF93B3CCB0783CD2E7B41F6CCC601785642CFA52CE73B8743203C0F4926K0H4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FF1DE1016D3FB0AB9A6E9FB09EF93B3CCB0783CD2E7B41F6CCC601785642CFA52CE73B8743203C0F4926K0H0M" TargetMode="External"/><Relationship Id="rId14" Type="http://schemas.openxmlformats.org/officeDocument/2006/relationships/hyperlink" Target="consultantplus://offline/ref=28E69C8DF8BC60FEF1E53C09DEBD0D6AD5673BF4B78C97501315B8581BE505E84D3F1D865E1B1DE1AE97F95Ef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25439-84E5-4E16-9F24-04FC2917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2</cp:revision>
  <cp:lastPrinted>2016-04-21T08:12:00Z</cp:lastPrinted>
  <dcterms:created xsi:type="dcterms:W3CDTF">2026-07-03T12:21:00Z</dcterms:created>
  <dcterms:modified xsi:type="dcterms:W3CDTF">2026-07-03T12:21:00Z</dcterms:modified>
</cp:coreProperties>
</file>