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C6" w:rsidRPr="00F84C69" w:rsidRDefault="00A95DC6" w:rsidP="00A95DC6">
      <w:pPr>
        <w:jc w:val="center"/>
        <w:rPr>
          <w:sz w:val="25"/>
          <w:szCs w:val="25"/>
        </w:rPr>
      </w:pPr>
      <w:r>
        <w:rPr>
          <w:b/>
          <w:noProof/>
          <w:sz w:val="26"/>
        </w:rPr>
        <w:drawing>
          <wp:inline distT="0" distB="0" distL="0" distR="0" wp14:anchorId="571BE389" wp14:editId="63F4E771">
            <wp:extent cx="619125" cy="695325"/>
            <wp:effectExtent l="19050" t="0" r="9525" b="0"/>
            <wp:docPr id="2" name="Рисунок 2"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A95DC6" w:rsidRPr="00F84C69" w:rsidRDefault="00A95DC6" w:rsidP="00A95DC6">
      <w:pPr>
        <w:tabs>
          <w:tab w:val="left" w:pos="284"/>
        </w:tabs>
        <w:jc w:val="center"/>
        <w:rPr>
          <w:b/>
          <w:sz w:val="16"/>
          <w:szCs w:val="16"/>
        </w:rPr>
      </w:pPr>
    </w:p>
    <w:p w:rsidR="00A95DC6" w:rsidRPr="00F84C69" w:rsidRDefault="00A95DC6" w:rsidP="00A95DC6">
      <w:pPr>
        <w:jc w:val="center"/>
        <w:rPr>
          <w:b/>
          <w:caps/>
          <w:sz w:val="28"/>
          <w:szCs w:val="28"/>
        </w:rPr>
      </w:pPr>
      <w:r w:rsidRPr="00F84C69">
        <w:rPr>
          <w:b/>
          <w:caps/>
          <w:sz w:val="28"/>
          <w:szCs w:val="28"/>
        </w:rPr>
        <w:t>администрация муниципального образования</w:t>
      </w:r>
    </w:p>
    <w:p w:rsidR="00A95DC6" w:rsidRPr="00F84C69" w:rsidRDefault="00A95DC6" w:rsidP="00A95DC6">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смоленской области</w:t>
      </w:r>
    </w:p>
    <w:p w:rsidR="00A95DC6" w:rsidRPr="00F84C69" w:rsidRDefault="00A95DC6" w:rsidP="00A95DC6">
      <w:pPr>
        <w:jc w:val="center"/>
        <w:rPr>
          <w:b/>
          <w:caps/>
          <w:sz w:val="28"/>
          <w:szCs w:val="28"/>
        </w:rPr>
      </w:pPr>
    </w:p>
    <w:p w:rsidR="00A95DC6" w:rsidRPr="00632CC1" w:rsidRDefault="00A95DC6" w:rsidP="00A95DC6">
      <w:pPr>
        <w:jc w:val="center"/>
      </w:pPr>
      <w:r w:rsidRPr="00F84C69">
        <w:rPr>
          <w:b/>
          <w:caps/>
          <w:sz w:val="32"/>
        </w:rPr>
        <w:t>ПОСТАНОВЛЕНИ</w:t>
      </w:r>
      <w:r>
        <w:rPr>
          <w:b/>
          <w:caps/>
          <w:sz w:val="32"/>
        </w:rPr>
        <w:t>Е</w:t>
      </w:r>
    </w:p>
    <w:p w:rsidR="00A95DC6" w:rsidRPr="00DD5B65" w:rsidRDefault="00A95DC6" w:rsidP="00A95DC6">
      <w:pPr>
        <w:jc w:val="both"/>
        <w:rPr>
          <w:b/>
          <w:sz w:val="28"/>
          <w:szCs w:val="28"/>
        </w:rPr>
      </w:pPr>
      <w:r>
        <w:rPr>
          <w:b/>
          <w:sz w:val="28"/>
          <w:szCs w:val="28"/>
        </w:rPr>
        <w:t>от 28.02.2025 № 350</w:t>
      </w:r>
    </w:p>
    <w:p w:rsidR="00DC20C9" w:rsidRPr="00DC20C9" w:rsidRDefault="00DC20C9" w:rsidP="004000DA">
      <w:pPr>
        <w:rPr>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35"/>
      </w:tblGrid>
      <w:tr w:rsidR="004000DA" w:rsidRPr="00DC20C9" w:rsidTr="00586B2D">
        <w:tc>
          <w:tcPr>
            <w:tcW w:w="4253" w:type="dxa"/>
            <w:tcBorders>
              <w:top w:val="nil"/>
              <w:left w:val="nil"/>
              <w:bottom w:val="nil"/>
              <w:right w:val="nil"/>
            </w:tcBorders>
          </w:tcPr>
          <w:p w:rsidR="004000DA" w:rsidRPr="00DC20C9" w:rsidRDefault="004000DA" w:rsidP="00586B2D">
            <w:pPr>
              <w:jc w:val="both"/>
              <w:rPr>
                <w:sz w:val="28"/>
                <w:szCs w:val="28"/>
              </w:rPr>
            </w:pPr>
            <w:r w:rsidRPr="00DC20C9">
              <w:rPr>
                <w:sz w:val="28"/>
                <w:szCs w:val="28"/>
              </w:rPr>
              <w:t>Об</w:t>
            </w:r>
            <w:r w:rsidR="004E106D" w:rsidRPr="00DC20C9">
              <w:rPr>
                <w:sz w:val="28"/>
                <w:szCs w:val="28"/>
              </w:rPr>
              <w:t xml:space="preserve"> </w:t>
            </w:r>
            <w:r w:rsidRPr="00DC20C9">
              <w:rPr>
                <w:sz w:val="28"/>
                <w:szCs w:val="28"/>
              </w:rPr>
              <w:t xml:space="preserve">утверждении муниципальной программы </w:t>
            </w:r>
            <w:r w:rsidR="00586B2D" w:rsidRPr="00DC20C9">
              <w:rPr>
                <w:sz w:val="28"/>
                <w:szCs w:val="28"/>
              </w:rPr>
              <w:t>«Развитие Степаниковской сельской территории муниципального образования «Вяземский муниципальный округ» Смоленской области»</w:t>
            </w:r>
          </w:p>
        </w:tc>
        <w:tc>
          <w:tcPr>
            <w:tcW w:w="4735" w:type="dxa"/>
            <w:tcBorders>
              <w:top w:val="nil"/>
              <w:left w:val="nil"/>
              <w:bottom w:val="nil"/>
              <w:right w:val="nil"/>
            </w:tcBorders>
          </w:tcPr>
          <w:p w:rsidR="004000DA" w:rsidRPr="00DC20C9" w:rsidRDefault="004000DA" w:rsidP="00586B2D">
            <w:pPr>
              <w:rPr>
                <w:sz w:val="28"/>
                <w:szCs w:val="28"/>
              </w:rPr>
            </w:pPr>
          </w:p>
        </w:tc>
      </w:tr>
    </w:tbl>
    <w:p w:rsidR="004000DA" w:rsidRPr="00DC20C9" w:rsidRDefault="004000DA" w:rsidP="004000DA">
      <w:pPr>
        <w:spacing w:before="240"/>
        <w:ind w:firstLine="709"/>
        <w:jc w:val="both"/>
        <w:rPr>
          <w:sz w:val="28"/>
          <w:szCs w:val="28"/>
        </w:rPr>
      </w:pPr>
      <w:r w:rsidRPr="00DC20C9">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w:t>
      </w:r>
      <w:r w:rsidR="00586B2D" w:rsidRPr="00DC20C9">
        <w:rPr>
          <w:sz w:val="28"/>
          <w:szCs w:val="28"/>
        </w:rPr>
        <w:t xml:space="preserve">постановлением Администрации муниципального образования «Вяземский муниципальный округ» Смоленской области от 17.01.2025 № 25  «Об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 </w:t>
      </w:r>
      <w:r w:rsidRPr="00DC20C9">
        <w:rPr>
          <w:sz w:val="28"/>
          <w:szCs w:val="28"/>
        </w:rPr>
        <w:t xml:space="preserve">распоряжением Администрации муниципального образования «Вяземский муниципальный округ» Смоленской области </w:t>
      </w:r>
      <w:r w:rsidR="00D407D2" w:rsidRPr="00DC20C9">
        <w:rPr>
          <w:sz w:val="28"/>
          <w:szCs w:val="28"/>
        </w:rPr>
        <w:t>от 26.12.2024 № 629-р «О</w:t>
      </w:r>
      <w:r w:rsidRPr="00DC20C9">
        <w:rPr>
          <w:sz w:val="28"/>
          <w:szCs w:val="28"/>
        </w:rPr>
        <w:t>б утверждении перечня муниципальных программ муниципального образования «Вяземский муниципальный округ» Смоленской области</w:t>
      </w:r>
      <w:r w:rsidR="00D407D2" w:rsidRPr="00DC20C9">
        <w:rPr>
          <w:sz w:val="28"/>
          <w:szCs w:val="28"/>
        </w:rPr>
        <w:t>»</w:t>
      </w:r>
      <w:r w:rsidRPr="00DC20C9">
        <w:rPr>
          <w:sz w:val="28"/>
          <w:szCs w:val="28"/>
        </w:rPr>
        <w:t xml:space="preserve">, </w:t>
      </w:r>
    </w:p>
    <w:p w:rsidR="004000DA" w:rsidRPr="00DC20C9" w:rsidRDefault="004000DA" w:rsidP="004000DA">
      <w:pPr>
        <w:jc w:val="both"/>
        <w:rPr>
          <w:sz w:val="32"/>
          <w:szCs w:val="32"/>
        </w:rPr>
      </w:pPr>
    </w:p>
    <w:p w:rsidR="004000DA" w:rsidRPr="00DC20C9" w:rsidRDefault="004000DA" w:rsidP="004000DA">
      <w:pPr>
        <w:ind w:firstLine="708"/>
        <w:jc w:val="both"/>
        <w:rPr>
          <w:sz w:val="28"/>
          <w:szCs w:val="28"/>
        </w:rPr>
      </w:pPr>
      <w:r w:rsidRPr="00DC20C9">
        <w:rPr>
          <w:sz w:val="28"/>
          <w:szCs w:val="28"/>
        </w:rPr>
        <w:t xml:space="preserve">Администрация муниципального образования «Вяземский муниципальный округ» Смоленской области </w:t>
      </w:r>
      <w:r w:rsidRPr="00DC20C9">
        <w:rPr>
          <w:b/>
          <w:bCs/>
          <w:sz w:val="28"/>
          <w:szCs w:val="28"/>
        </w:rPr>
        <w:t>постановляет:</w:t>
      </w:r>
    </w:p>
    <w:p w:rsidR="004000DA" w:rsidRPr="00DC20C9" w:rsidRDefault="004000DA" w:rsidP="004000DA">
      <w:pPr>
        <w:ind w:firstLine="708"/>
        <w:jc w:val="both"/>
        <w:rPr>
          <w:sz w:val="32"/>
          <w:szCs w:val="32"/>
        </w:rPr>
      </w:pPr>
    </w:p>
    <w:p w:rsidR="004000DA" w:rsidRPr="00DC20C9" w:rsidRDefault="004000DA" w:rsidP="004000DA">
      <w:pPr>
        <w:widowControl w:val="0"/>
        <w:jc w:val="both"/>
        <w:rPr>
          <w:sz w:val="28"/>
          <w:szCs w:val="28"/>
        </w:rPr>
      </w:pPr>
      <w:r w:rsidRPr="00DC20C9">
        <w:rPr>
          <w:sz w:val="28"/>
          <w:szCs w:val="28"/>
        </w:rPr>
        <w:tab/>
        <w:t xml:space="preserve">1. Утвердить </w:t>
      </w:r>
      <w:r w:rsidR="001B06BD" w:rsidRPr="00DC20C9">
        <w:rPr>
          <w:sz w:val="28"/>
          <w:szCs w:val="28"/>
        </w:rPr>
        <w:t xml:space="preserve">прилагаемую </w:t>
      </w:r>
      <w:r w:rsidRPr="00DC20C9">
        <w:rPr>
          <w:sz w:val="28"/>
          <w:szCs w:val="28"/>
        </w:rPr>
        <w:t xml:space="preserve">муниципальную программу </w:t>
      </w:r>
      <w:r w:rsidR="00586B2D" w:rsidRPr="00DC20C9">
        <w:rPr>
          <w:sz w:val="28"/>
          <w:szCs w:val="28"/>
        </w:rPr>
        <w:t>«Развитие Степаниковской сельской территории муниципального образования «Вяземский муниципальный округ» Смоленской области»</w:t>
      </w:r>
      <w:r w:rsidR="00D407D2" w:rsidRPr="00DC20C9">
        <w:rPr>
          <w:sz w:val="28"/>
          <w:szCs w:val="28"/>
        </w:rPr>
        <w:t>.</w:t>
      </w:r>
    </w:p>
    <w:p w:rsidR="004000DA" w:rsidRPr="00DC20C9" w:rsidRDefault="00586B2D" w:rsidP="00586B2D">
      <w:pPr>
        <w:jc w:val="both"/>
        <w:rPr>
          <w:sz w:val="28"/>
          <w:szCs w:val="28"/>
        </w:rPr>
      </w:pPr>
      <w:r w:rsidRPr="00DC20C9">
        <w:rPr>
          <w:sz w:val="28"/>
          <w:szCs w:val="28"/>
        </w:rPr>
        <w:t xml:space="preserve">          2</w:t>
      </w:r>
      <w:r w:rsidR="004000DA" w:rsidRPr="00DC20C9">
        <w:rPr>
          <w:sz w:val="28"/>
          <w:szCs w:val="28"/>
        </w:rPr>
        <w:t>.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rsidR="004000DA" w:rsidRPr="00DC20C9" w:rsidRDefault="00586B2D" w:rsidP="004000DA">
      <w:pPr>
        <w:widowControl w:val="0"/>
        <w:autoSpaceDE w:val="0"/>
        <w:autoSpaceDN w:val="0"/>
        <w:adjustRightInd w:val="0"/>
        <w:jc w:val="both"/>
        <w:rPr>
          <w:sz w:val="28"/>
          <w:szCs w:val="28"/>
        </w:rPr>
      </w:pPr>
      <w:r w:rsidRPr="00DC20C9">
        <w:rPr>
          <w:sz w:val="28"/>
          <w:szCs w:val="28"/>
        </w:rPr>
        <w:t xml:space="preserve">           3</w:t>
      </w:r>
      <w:r w:rsidR="004000DA" w:rsidRPr="00DC20C9">
        <w:rPr>
          <w:sz w:val="28"/>
          <w:szCs w:val="28"/>
        </w:rPr>
        <w:t xml:space="preserve">. Контроль за исполнением </w:t>
      </w:r>
      <w:r w:rsidR="00DC20C9">
        <w:rPr>
          <w:sz w:val="28"/>
          <w:szCs w:val="28"/>
        </w:rPr>
        <w:t>настоящего</w:t>
      </w:r>
      <w:r w:rsidR="004000DA" w:rsidRPr="00DC20C9">
        <w:rPr>
          <w:sz w:val="28"/>
          <w:szCs w:val="28"/>
        </w:rPr>
        <w:t xml:space="preserve"> постановления возложить на </w:t>
      </w:r>
      <w:r w:rsidR="00B42B99" w:rsidRPr="00DC20C9">
        <w:rPr>
          <w:sz w:val="28"/>
          <w:szCs w:val="28"/>
        </w:rPr>
        <w:t>председателя Степаниковского сельского комитета Администрации муниципального образования «Вяземский муниципальный округ» Смоленской области Петрова А.И.</w:t>
      </w:r>
    </w:p>
    <w:p w:rsidR="004000DA" w:rsidRPr="00DC20C9" w:rsidRDefault="004000DA" w:rsidP="004000DA">
      <w:pPr>
        <w:widowControl w:val="0"/>
        <w:autoSpaceDE w:val="0"/>
        <w:autoSpaceDN w:val="0"/>
        <w:adjustRightInd w:val="0"/>
        <w:jc w:val="both"/>
        <w:rPr>
          <w:sz w:val="28"/>
          <w:szCs w:val="28"/>
        </w:rPr>
      </w:pPr>
    </w:p>
    <w:p w:rsidR="004000DA" w:rsidRPr="00DC20C9" w:rsidRDefault="004000DA" w:rsidP="004000DA">
      <w:pPr>
        <w:autoSpaceDE w:val="0"/>
        <w:autoSpaceDN w:val="0"/>
        <w:adjustRightInd w:val="0"/>
        <w:rPr>
          <w:sz w:val="28"/>
          <w:szCs w:val="28"/>
        </w:rPr>
      </w:pPr>
      <w:r w:rsidRPr="00DC20C9">
        <w:rPr>
          <w:sz w:val="28"/>
          <w:szCs w:val="28"/>
        </w:rPr>
        <w:lastRenderedPageBreak/>
        <w:t>Глава муниципального образования</w:t>
      </w:r>
    </w:p>
    <w:p w:rsidR="004000DA" w:rsidRPr="00DC20C9" w:rsidRDefault="004000DA" w:rsidP="004000DA">
      <w:pPr>
        <w:widowControl w:val="0"/>
        <w:autoSpaceDE w:val="0"/>
        <w:autoSpaceDN w:val="0"/>
        <w:adjustRightInd w:val="0"/>
        <w:jc w:val="both"/>
        <w:rPr>
          <w:sz w:val="28"/>
          <w:szCs w:val="28"/>
        </w:rPr>
      </w:pPr>
      <w:r w:rsidRPr="00DC20C9">
        <w:rPr>
          <w:sz w:val="28"/>
          <w:szCs w:val="28"/>
        </w:rPr>
        <w:t>«Вяземский муниципальный округ»</w:t>
      </w:r>
    </w:p>
    <w:p w:rsidR="00D407D2" w:rsidRPr="00DC20C9" w:rsidRDefault="004000DA" w:rsidP="004000DA">
      <w:pPr>
        <w:widowControl w:val="0"/>
        <w:autoSpaceDE w:val="0"/>
        <w:autoSpaceDN w:val="0"/>
        <w:adjustRightInd w:val="0"/>
        <w:jc w:val="both"/>
        <w:rPr>
          <w:b/>
          <w:sz w:val="28"/>
          <w:szCs w:val="28"/>
        </w:rPr>
      </w:pPr>
      <w:r w:rsidRPr="00DC20C9">
        <w:rPr>
          <w:sz w:val="28"/>
          <w:szCs w:val="28"/>
        </w:rPr>
        <w:t xml:space="preserve">Смоленской области                            </w:t>
      </w:r>
      <w:r w:rsidR="00B42B99" w:rsidRPr="00DC20C9">
        <w:rPr>
          <w:sz w:val="28"/>
          <w:szCs w:val="28"/>
        </w:rPr>
        <w:t xml:space="preserve">                               </w:t>
      </w:r>
      <w:r w:rsidRPr="00DC20C9">
        <w:rPr>
          <w:sz w:val="28"/>
          <w:szCs w:val="28"/>
        </w:rPr>
        <w:t xml:space="preserve">                    </w:t>
      </w:r>
      <w:r w:rsidRPr="00DC20C9">
        <w:rPr>
          <w:b/>
          <w:sz w:val="28"/>
          <w:szCs w:val="28"/>
        </w:rPr>
        <w:t>О.М. Смоляков</w:t>
      </w:r>
    </w:p>
    <w:p w:rsidR="00D407D2" w:rsidRDefault="00D407D2">
      <w:pPr>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br w:type="page"/>
      </w:r>
    </w:p>
    <w:tbl>
      <w:tblPr>
        <w:tblStyle w:val="a3"/>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DC20C9" w:rsidRPr="009C33E7" w:rsidTr="00DC20C9">
        <w:tc>
          <w:tcPr>
            <w:tcW w:w="4242" w:type="dxa"/>
          </w:tcPr>
          <w:p w:rsidR="00DC20C9" w:rsidRPr="009C33E7" w:rsidRDefault="00DC20C9" w:rsidP="002F1B44">
            <w:pPr>
              <w:autoSpaceDE w:val="0"/>
              <w:autoSpaceDN w:val="0"/>
              <w:adjustRightInd w:val="0"/>
              <w:spacing w:line="0" w:lineRule="atLeast"/>
              <w:rPr>
                <w:sz w:val="28"/>
                <w:szCs w:val="28"/>
              </w:rPr>
            </w:pPr>
            <w:r w:rsidRPr="009C33E7">
              <w:rPr>
                <w:sz w:val="28"/>
                <w:szCs w:val="28"/>
              </w:rPr>
              <w:lastRenderedPageBreak/>
              <w:t>УТВЕРЖДЕН</w:t>
            </w:r>
            <w:r>
              <w:rPr>
                <w:sz w:val="28"/>
                <w:szCs w:val="28"/>
              </w:rPr>
              <w:t>А</w:t>
            </w:r>
          </w:p>
        </w:tc>
      </w:tr>
      <w:tr w:rsidR="00DC20C9" w:rsidRPr="009C33E7" w:rsidTr="00DC20C9">
        <w:tc>
          <w:tcPr>
            <w:tcW w:w="4242" w:type="dxa"/>
          </w:tcPr>
          <w:p w:rsidR="00DC20C9" w:rsidRPr="009C33E7" w:rsidRDefault="00DC20C9" w:rsidP="002F1B44">
            <w:pPr>
              <w:autoSpaceDE w:val="0"/>
              <w:autoSpaceDN w:val="0"/>
              <w:adjustRightInd w:val="0"/>
              <w:spacing w:line="0" w:lineRule="atLeast"/>
              <w:jc w:val="both"/>
              <w:rPr>
                <w:sz w:val="28"/>
                <w:szCs w:val="28"/>
              </w:rPr>
            </w:pPr>
            <w:r w:rsidRPr="009C33E7">
              <w:rPr>
                <w:sz w:val="28"/>
                <w:szCs w:val="28"/>
              </w:rPr>
              <w:t xml:space="preserve">постановлением Администрации муниципального образования «Вяземский муниципальный округ» Смоленской области </w:t>
            </w:r>
          </w:p>
        </w:tc>
      </w:tr>
      <w:tr w:rsidR="00DC20C9" w:rsidRPr="009C33E7" w:rsidTr="00DC20C9">
        <w:tc>
          <w:tcPr>
            <w:tcW w:w="4242" w:type="dxa"/>
          </w:tcPr>
          <w:p w:rsidR="00DC20C9" w:rsidRPr="00A95DC6" w:rsidRDefault="00A95DC6" w:rsidP="00A95DC6">
            <w:pPr>
              <w:jc w:val="both"/>
              <w:rPr>
                <w:b/>
                <w:sz w:val="28"/>
                <w:szCs w:val="28"/>
              </w:rPr>
            </w:pPr>
            <w:r>
              <w:rPr>
                <w:b/>
                <w:sz w:val="28"/>
                <w:szCs w:val="28"/>
              </w:rPr>
              <w:t>от 28.02.2025 № 350</w:t>
            </w:r>
          </w:p>
        </w:tc>
      </w:tr>
    </w:tbl>
    <w:p w:rsidR="000768C2" w:rsidRDefault="000768C2" w:rsidP="000768C2">
      <w:pPr>
        <w:tabs>
          <w:tab w:val="left" w:pos="7938"/>
          <w:tab w:val="left" w:pos="12049"/>
        </w:tabs>
        <w:autoSpaceDE w:val="0"/>
        <w:autoSpaceDN w:val="0"/>
        <w:adjustRightInd w:val="0"/>
        <w:jc w:val="center"/>
        <w:outlineLvl w:val="1"/>
        <w:rPr>
          <w:sz w:val="28"/>
          <w:szCs w:val="28"/>
        </w:rPr>
      </w:pPr>
    </w:p>
    <w:p w:rsidR="000768C2" w:rsidRDefault="000768C2" w:rsidP="000768C2">
      <w:pPr>
        <w:tabs>
          <w:tab w:val="left" w:pos="7938"/>
          <w:tab w:val="left" w:pos="12049"/>
        </w:tabs>
        <w:autoSpaceDE w:val="0"/>
        <w:autoSpaceDN w:val="0"/>
        <w:adjustRightInd w:val="0"/>
        <w:jc w:val="center"/>
        <w:outlineLvl w:val="1"/>
        <w:rPr>
          <w:sz w:val="28"/>
          <w:szCs w:val="28"/>
        </w:rPr>
      </w:pPr>
    </w:p>
    <w:p w:rsidR="00107F3E" w:rsidRPr="00107F3E" w:rsidRDefault="00107F3E" w:rsidP="000768C2">
      <w:pPr>
        <w:jc w:val="center"/>
        <w:rPr>
          <w:sz w:val="28"/>
          <w:szCs w:val="28"/>
        </w:rPr>
      </w:pPr>
    </w:p>
    <w:p w:rsidR="00107F3E" w:rsidRPr="00107F3E" w:rsidRDefault="00107F3E" w:rsidP="000768C2">
      <w:pPr>
        <w:jc w:val="center"/>
        <w:rPr>
          <w:sz w:val="28"/>
          <w:szCs w:val="28"/>
        </w:rPr>
      </w:pPr>
    </w:p>
    <w:p w:rsidR="00107F3E" w:rsidRPr="00107F3E" w:rsidRDefault="00107F3E" w:rsidP="000768C2">
      <w:pPr>
        <w:jc w:val="center"/>
        <w:rPr>
          <w:sz w:val="28"/>
          <w:szCs w:val="28"/>
        </w:rPr>
      </w:pPr>
    </w:p>
    <w:p w:rsidR="00107F3E" w:rsidRPr="00107F3E" w:rsidRDefault="00107F3E" w:rsidP="000768C2">
      <w:pPr>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b/>
          <w:sz w:val="28"/>
          <w:szCs w:val="28"/>
        </w:rPr>
      </w:pPr>
      <w:r w:rsidRPr="00107F3E">
        <w:rPr>
          <w:b/>
          <w:sz w:val="28"/>
          <w:szCs w:val="28"/>
        </w:rPr>
        <w:t>МУНИЦИПАЛЬНАЯ ПРОГРАММА</w:t>
      </w:r>
    </w:p>
    <w:p w:rsidR="00107F3E" w:rsidRPr="00457C91" w:rsidRDefault="00457C91" w:rsidP="00107F3E">
      <w:pPr>
        <w:autoSpaceDE w:val="0"/>
        <w:autoSpaceDN w:val="0"/>
        <w:adjustRightInd w:val="0"/>
        <w:jc w:val="center"/>
        <w:rPr>
          <w:b/>
          <w:sz w:val="28"/>
          <w:szCs w:val="28"/>
        </w:rPr>
      </w:pPr>
      <w:r w:rsidRPr="00457C91">
        <w:rPr>
          <w:b/>
          <w:sz w:val="28"/>
          <w:szCs w:val="28"/>
        </w:rPr>
        <w:t xml:space="preserve">«Развитие </w:t>
      </w:r>
      <w:r w:rsidR="00EB4BA9">
        <w:rPr>
          <w:b/>
          <w:sz w:val="28"/>
          <w:szCs w:val="28"/>
        </w:rPr>
        <w:t>Степаниковской</w:t>
      </w:r>
      <w:r w:rsidR="00B42B99">
        <w:rPr>
          <w:b/>
          <w:sz w:val="28"/>
          <w:szCs w:val="28"/>
        </w:rPr>
        <w:t xml:space="preserve"> </w:t>
      </w:r>
      <w:r w:rsidRPr="00457C91">
        <w:rPr>
          <w:b/>
          <w:sz w:val="28"/>
          <w:szCs w:val="28"/>
        </w:rPr>
        <w:t>сельск</w:t>
      </w:r>
      <w:r w:rsidR="00EB4BA9">
        <w:rPr>
          <w:b/>
          <w:sz w:val="28"/>
          <w:szCs w:val="28"/>
        </w:rPr>
        <w:t>ой</w:t>
      </w:r>
      <w:r w:rsidRPr="00457C91">
        <w:rPr>
          <w:b/>
          <w:sz w:val="28"/>
          <w:szCs w:val="28"/>
        </w:rPr>
        <w:t xml:space="preserve"> территори</w:t>
      </w:r>
      <w:r w:rsidR="00EB4BA9">
        <w:rPr>
          <w:b/>
          <w:sz w:val="28"/>
          <w:szCs w:val="28"/>
        </w:rPr>
        <w:t>и</w:t>
      </w:r>
      <w:r w:rsidR="00B42B99">
        <w:rPr>
          <w:b/>
          <w:sz w:val="28"/>
          <w:szCs w:val="28"/>
        </w:rPr>
        <w:t xml:space="preserve"> </w:t>
      </w:r>
      <w:r w:rsidR="00851A9F">
        <w:rPr>
          <w:b/>
          <w:sz w:val="28"/>
          <w:szCs w:val="28"/>
        </w:rPr>
        <w:t>муниципального образования «</w:t>
      </w:r>
      <w:r w:rsidR="00746E9C">
        <w:rPr>
          <w:b/>
          <w:sz w:val="28"/>
          <w:szCs w:val="28"/>
        </w:rPr>
        <w:t>Вяз</w:t>
      </w:r>
      <w:r w:rsidR="00851A9F">
        <w:rPr>
          <w:b/>
          <w:sz w:val="28"/>
          <w:szCs w:val="28"/>
        </w:rPr>
        <w:t>емский</w:t>
      </w:r>
      <w:r w:rsidRPr="00457C91">
        <w:rPr>
          <w:b/>
          <w:sz w:val="28"/>
          <w:szCs w:val="28"/>
        </w:rPr>
        <w:t xml:space="preserve"> муниципальн</w:t>
      </w:r>
      <w:r w:rsidR="00851A9F">
        <w:rPr>
          <w:b/>
          <w:sz w:val="28"/>
          <w:szCs w:val="28"/>
        </w:rPr>
        <w:t>ый округ</w:t>
      </w:r>
      <w:r w:rsidRPr="00457C91">
        <w:rPr>
          <w:b/>
          <w:sz w:val="28"/>
          <w:szCs w:val="28"/>
        </w:rPr>
        <w:t xml:space="preserve">» </w:t>
      </w:r>
      <w:r w:rsidR="00851A9F">
        <w:rPr>
          <w:b/>
          <w:sz w:val="28"/>
          <w:szCs w:val="28"/>
        </w:rPr>
        <w:t xml:space="preserve">Смоленской области </w:t>
      </w:r>
    </w:p>
    <w:p w:rsidR="00107F3E" w:rsidRPr="00107F3E" w:rsidRDefault="00107F3E" w:rsidP="00107F3E">
      <w:pPr>
        <w:autoSpaceDE w:val="0"/>
        <w:autoSpaceDN w:val="0"/>
        <w:adjustRightInd w:val="0"/>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Default="00107F3E" w:rsidP="00107F3E">
      <w:pPr>
        <w:autoSpaceDE w:val="0"/>
        <w:autoSpaceDN w:val="0"/>
        <w:adjustRightInd w:val="0"/>
        <w:jc w:val="center"/>
        <w:rPr>
          <w:sz w:val="28"/>
          <w:szCs w:val="28"/>
        </w:rPr>
      </w:pPr>
    </w:p>
    <w:p w:rsidR="00586B2D" w:rsidRDefault="00586B2D" w:rsidP="00107F3E">
      <w:pPr>
        <w:autoSpaceDE w:val="0"/>
        <w:autoSpaceDN w:val="0"/>
        <w:adjustRightInd w:val="0"/>
        <w:jc w:val="center"/>
        <w:rPr>
          <w:sz w:val="28"/>
          <w:szCs w:val="28"/>
        </w:rPr>
      </w:pPr>
    </w:p>
    <w:p w:rsidR="00586B2D" w:rsidRDefault="00586B2D" w:rsidP="00107F3E">
      <w:pPr>
        <w:autoSpaceDE w:val="0"/>
        <w:autoSpaceDN w:val="0"/>
        <w:adjustRightInd w:val="0"/>
        <w:jc w:val="center"/>
        <w:rPr>
          <w:sz w:val="28"/>
          <w:szCs w:val="28"/>
        </w:rPr>
      </w:pPr>
    </w:p>
    <w:p w:rsidR="00586B2D" w:rsidRDefault="00586B2D" w:rsidP="00107F3E">
      <w:pPr>
        <w:autoSpaceDE w:val="0"/>
        <w:autoSpaceDN w:val="0"/>
        <w:adjustRightInd w:val="0"/>
        <w:jc w:val="center"/>
        <w:rPr>
          <w:sz w:val="28"/>
          <w:szCs w:val="28"/>
        </w:rPr>
      </w:pPr>
    </w:p>
    <w:p w:rsidR="00107F3E" w:rsidRPr="00107F3E" w:rsidRDefault="00107F3E" w:rsidP="00902BAB">
      <w:pPr>
        <w:autoSpaceDE w:val="0"/>
        <w:autoSpaceDN w:val="0"/>
        <w:adjustRightInd w:val="0"/>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r w:rsidRPr="00107F3E">
        <w:rPr>
          <w:sz w:val="28"/>
          <w:szCs w:val="28"/>
        </w:rPr>
        <w:t xml:space="preserve">г. </w:t>
      </w:r>
      <w:r w:rsidR="00902BAB">
        <w:rPr>
          <w:sz w:val="28"/>
          <w:szCs w:val="28"/>
        </w:rPr>
        <w:t>Вязьма</w:t>
      </w:r>
    </w:p>
    <w:p w:rsidR="00457C91" w:rsidRDefault="00107F3E" w:rsidP="00457C91">
      <w:pPr>
        <w:autoSpaceDE w:val="0"/>
        <w:autoSpaceDN w:val="0"/>
        <w:adjustRightInd w:val="0"/>
        <w:jc w:val="center"/>
        <w:rPr>
          <w:sz w:val="28"/>
          <w:szCs w:val="28"/>
        </w:rPr>
      </w:pPr>
      <w:r w:rsidRPr="00107F3E">
        <w:rPr>
          <w:sz w:val="28"/>
          <w:szCs w:val="28"/>
        </w:rPr>
        <w:t>20</w:t>
      </w:r>
      <w:r w:rsidR="006A531D">
        <w:rPr>
          <w:sz w:val="28"/>
          <w:szCs w:val="28"/>
        </w:rPr>
        <w:t>2</w:t>
      </w:r>
      <w:r w:rsidR="00EA09FD">
        <w:rPr>
          <w:sz w:val="28"/>
          <w:szCs w:val="28"/>
        </w:rPr>
        <w:t>5</w:t>
      </w:r>
    </w:p>
    <w:p w:rsidR="00C66171" w:rsidRDefault="00C66171">
      <w:pPr>
        <w:spacing w:after="200" w:line="276" w:lineRule="auto"/>
        <w:rPr>
          <w:b/>
        </w:rPr>
      </w:pPr>
      <w:r>
        <w:rPr>
          <w:b/>
        </w:rPr>
        <w:br w:type="page"/>
      </w:r>
    </w:p>
    <w:p w:rsidR="00457C91" w:rsidRPr="00586B2D" w:rsidRDefault="00457C91" w:rsidP="00457C91">
      <w:pPr>
        <w:jc w:val="center"/>
        <w:rPr>
          <w:b/>
          <w:sz w:val="28"/>
          <w:szCs w:val="28"/>
        </w:rPr>
      </w:pPr>
      <w:r w:rsidRPr="00586B2D">
        <w:rPr>
          <w:b/>
          <w:sz w:val="28"/>
          <w:szCs w:val="28"/>
        </w:rPr>
        <w:lastRenderedPageBreak/>
        <w:t xml:space="preserve">Раздел </w:t>
      </w:r>
      <w:r w:rsidR="00EA09FD" w:rsidRPr="00586B2D">
        <w:rPr>
          <w:b/>
          <w:sz w:val="28"/>
          <w:szCs w:val="28"/>
        </w:rPr>
        <w:t>1</w:t>
      </w:r>
    </w:p>
    <w:p w:rsidR="00457C91" w:rsidRPr="00586B2D" w:rsidRDefault="00457C91" w:rsidP="00457C91">
      <w:pPr>
        <w:jc w:val="center"/>
        <w:rPr>
          <w:b/>
          <w:sz w:val="28"/>
          <w:szCs w:val="28"/>
        </w:rPr>
      </w:pPr>
      <w:r w:rsidRPr="00586B2D">
        <w:rPr>
          <w:b/>
          <w:sz w:val="28"/>
          <w:szCs w:val="28"/>
        </w:rPr>
        <w:t xml:space="preserve">Общая характеристика </w:t>
      </w:r>
      <w:r w:rsidR="0040010D" w:rsidRPr="00586B2D">
        <w:rPr>
          <w:b/>
          <w:sz w:val="28"/>
          <w:szCs w:val="28"/>
        </w:rPr>
        <w:t xml:space="preserve">социально- экономической </w:t>
      </w:r>
      <w:r w:rsidRPr="00586B2D">
        <w:rPr>
          <w:b/>
          <w:sz w:val="28"/>
          <w:szCs w:val="28"/>
        </w:rPr>
        <w:t>сферы реализации муниципальной программы</w:t>
      </w:r>
    </w:p>
    <w:p w:rsidR="00457C91" w:rsidRPr="00586B2D" w:rsidRDefault="00457C91" w:rsidP="00457C91">
      <w:pPr>
        <w:autoSpaceDE w:val="0"/>
        <w:autoSpaceDN w:val="0"/>
        <w:adjustRightInd w:val="0"/>
        <w:jc w:val="both"/>
        <w:rPr>
          <w:b/>
          <w:sz w:val="28"/>
          <w:szCs w:val="28"/>
        </w:rPr>
      </w:pPr>
    </w:p>
    <w:p w:rsidR="00457C91" w:rsidRPr="00586B2D" w:rsidRDefault="00457C91" w:rsidP="006C789D">
      <w:pPr>
        <w:pStyle w:val="a8"/>
        <w:ind w:left="0" w:firstLine="709"/>
        <w:jc w:val="both"/>
        <w:rPr>
          <w:sz w:val="28"/>
          <w:szCs w:val="28"/>
        </w:rPr>
      </w:pPr>
      <w:r w:rsidRPr="00586B2D">
        <w:rPr>
          <w:sz w:val="28"/>
          <w:szCs w:val="28"/>
        </w:rPr>
        <w:t xml:space="preserve">Муниципальная программа </w:t>
      </w:r>
      <w:r w:rsidR="00D0302B" w:rsidRPr="00586B2D">
        <w:rPr>
          <w:b/>
          <w:sz w:val="28"/>
          <w:szCs w:val="28"/>
        </w:rPr>
        <w:t xml:space="preserve">«Развитие </w:t>
      </w:r>
      <w:r w:rsidR="00EB4BA9" w:rsidRPr="00586B2D">
        <w:rPr>
          <w:b/>
          <w:sz w:val="28"/>
          <w:szCs w:val="28"/>
        </w:rPr>
        <w:t xml:space="preserve">Степаниковской сельской территории </w:t>
      </w:r>
      <w:r w:rsidR="00D0302B" w:rsidRPr="00586B2D">
        <w:rPr>
          <w:b/>
          <w:sz w:val="28"/>
          <w:szCs w:val="28"/>
        </w:rPr>
        <w:t>муниципального образования «Вяземский муниципальный округ» Смоленской области</w:t>
      </w:r>
      <w:r w:rsidR="00D0302B" w:rsidRPr="00586B2D">
        <w:rPr>
          <w:sz w:val="28"/>
          <w:szCs w:val="28"/>
        </w:rPr>
        <w:t xml:space="preserve"> (далее – муниципальная программа) </w:t>
      </w:r>
      <w:r w:rsidRPr="00586B2D">
        <w:rPr>
          <w:sz w:val="28"/>
          <w:szCs w:val="28"/>
        </w:rPr>
        <w:t>охватывает все основные направления деятельности органов местного самоуправления, а именно:</w:t>
      </w:r>
    </w:p>
    <w:p w:rsidR="00457C91" w:rsidRPr="00586B2D" w:rsidRDefault="00457C91" w:rsidP="006C789D">
      <w:pPr>
        <w:suppressAutoHyphens/>
        <w:autoSpaceDE w:val="0"/>
        <w:autoSpaceDN w:val="0"/>
        <w:adjustRightInd w:val="0"/>
        <w:ind w:firstLine="709"/>
        <w:jc w:val="both"/>
        <w:rPr>
          <w:sz w:val="28"/>
          <w:szCs w:val="28"/>
        </w:rPr>
      </w:pPr>
      <w:r w:rsidRPr="00586B2D">
        <w:rPr>
          <w:sz w:val="28"/>
          <w:szCs w:val="28"/>
        </w:rPr>
        <w:t xml:space="preserve">- в сфере </w:t>
      </w:r>
      <w:r w:rsidR="0040010D" w:rsidRPr="00586B2D">
        <w:rPr>
          <w:sz w:val="28"/>
          <w:szCs w:val="28"/>
        </w:rPr>
        <w:t>дорожно-транспортного комплекса</w:t>
      </w:r>
      <w:r w:rsidRPr="00586B2D">
        <w:rPr>
          <w:sz w:val="28"/>
          <w:szCs w:val="28"/>
        </w:rPr>
        <w:t xml:space="preserve"> (дорожное хозяйство (дорожные фонды)),</w:t>
      </w:r>
    </w:p>
    <w:p w:rsidR="0040010D" w:rsidRPr="00586B2D" w:rsidRDefault="00457C91" w:rsidP="006C789D">
      <w:pPr>
        <w:suppressAutoHyphens/>
        <w:autoSpaceDE w:val="0"/>
        <w:autoSpaceDN w:val="0"/>
        <w:adjustRightInd w:val="0"/>
        <w:ind w:firstLine="709"/>
        <w:jc w:val="both"/>
        <w:rPr>
          <w:sz w:val="28"/>
          <w:szCs w:val="28"/>
        </w:rPr>
      </w:pPr>
      <w:r w:rsidRPr="00586B2D">
        <w:rPr>
          <w:sz w:val="28"/>
          <w:szCs w:val="28"/>
        </w:rPr>
        <w:t>- в сфере жилищно-коммунального хозяйства</w:t>
      </w:r>
      <w:r w:rsidR="0040010D" w:rsidRPr="00586B2D">
        <w:rPr>
          <w:sz w:val="28"/>
          <w:szCs w:val="28"/>
        </w:rPr>
        <w:t>,</w:t>
      </w:r>
    </w:p>
    <w:p w:rsidR="00457C91" w:rsidRPr="00586B2D" w:rsidRDefault="0040010D" w:rsidP="006C789D">
      <w:pPr>
        <w:suppressAutoHyphens/>
        <w:autoSpaceDE w:val="0"/>
        <w:autoSpaceDN w:val="0"/>
        <w:adjustRightInd w:val="0"/>
        <w:ind w:firstLine="709"/>
        <w:jc w:val="both"/>
        <w:rPr>
          <w:sz w:val="28"/>
          <w:szCs w:val="28"/>
        </w:rPr>
      </w:pPr>
      <w:r w:rsidRPr="00586B2D">
        <w:rPr>
          <w:sz w:val="28"/>
          <w:szCs w:val="28"/>
        </w:rPr>
        <w:t>- в сфере благоустройства</w:t>
      </w:r>
      <w:r w:rsidR="00457C91" w:rsidRPr="00586B2D">
        <w:rPr>
          <w:sz w:val="28"/>
          <w:szCs w:val="28"/>
        </w:rPr>
        <w:t>,</w:t>
      </w:r>
    </w:p>
    <w:p w:rsidR="0040010D" w:rsidRPr="00586B2D" w:rsidRDefault="0040010D" w:rsidP="006C789D">
      <w:pPr>
        <w:suppressAutoHyphens/>
        <w:autoSpaceDE w:val="0"/>
        <w:autoSpaceDN w:val="0"/>
        <w:adjustRightInd w:val="0"/>
        <w:ind w:firstLine="709"/>
        <w:jc w:val="both"/>
        <w:rPr>
          <w:sz w:val="28"/>
          <w:szCs w:val="28"/>
        </w:rPr>
      </w:pPr>
      <w:r w:rsidRPr="00586B2D">
        <w:rPr>
          <w:sz w:val="28"/>
          <w:szCs w:val="28"/>
        </w:rPr>
        <w:t>- в сфере обеспечения пожарной безопасности,</w:t>
      </w:r>
    </w:p>
    <w:p w:rsidR="00CA0C4D" w:rsidRPr="00586B2D" w:rsidRDefault="00CA0C4D" w:rsidP="006C789D">
      <w:pPr>
        <w:suppressAutoHyphens/>
        <w:autoSpaceDE w:val="0"/>
        <w:autoSpaceDN w:val="0"/>
        <w:adjustRightInd w:val="0"/>
        <w:ind w:firstLine="709"/>
        <w:jc w:val="both"/>
        <w:rPr>
          <w:sz w:val="28"/>
          <w:szCs w:val="28"/>
        </w:rPr>
      </w:pPr>
      <w:r w:rsidRPr="00586B2D">
        <w:rPr>
          <w:sz w:val="28"/>
          <w:szCs w:val="28"/>
        </w:rPr>
        <w:t>- в сфере развития общественного территориального самоуправления,</w:t>
      </w:r>
    </w:p>
    <w:p w:rsidR="004809EB" w:rsidRPr="00586B2D" w:rsidRDefault="004809EB" w:rsidP="006C789D">
      <w:pPr>
        <w:suppressAutoHyphens/>
        <w:autoSpaceDE w:val="0"/>
        <w:autoSpaceDN w:val="0"/>
        <w:adjustRightInd w:val="0"/>
        <w:ind w:firstLine="709"/>
        <w:jc w:val="both"/>
        <w:rPr>
          <w:sz w:val="28"/>
          <w:szCs w:val="28"/>
        </w:rPr>
      </w:pPr>
      <w:r w:rsidRPr="00586B2D">
        <w:rPr>
          <w:sz w:val="28"/>
          <w:szCs w:val="28"/>
        </w:rPr>
        <w:t xml:space="preserve">- в сфере управления </w:t>
      </w:r>
      <w:r w:rsidR="00CA0C4D" w:rsidRPr="00586B2D">
        <w:rPr>
          <w:sz w:val="28"/>
          <w:szCs w:val="28"/>
        </w:rPr>
        <w:t>энергосберегающими ресурсами</w:t>
      </w:r>
      <w:r w:rsidRPr="00586B2D">
        <w:rPr>
          <w:sz w:val="28"/>
          <w:szCs w:val="28"/>
        </w:rPr>
        <w:t>.</w:t>
      </w:r>
    </w:p>
    <w:p w:rsidR="00457C91" w:rsidRPr="00586B2D" w:rsidRDefault="00457C91" w:rsidP="006C789D">
      <w:pPr>
        <w:ind w:firstLine="709"/>
        <w:jc w:val="both"/>
        <w:rPr>
          <w:color w:val="000000"/>
          <w:sz w:val="28"/>
          <w:szCs w:val="28"/>
        </w:rPr>
      </w:pPr>
      <w:r w:rsidRPr="00586B2D">
        <w:rPr>
          <w:color w:val="000000"/>
          <w:sz w:val="28"/>
          <w:szCs w:val="28"/>
        </w:rPr>
        <w:t xml:space="preserve">Анализ сложившейся ситуации показал, что для </w:t>
      </w:r>
      <w:r w:rsidR="00A955EC" w:rsidRPr="00586B2D">
        <w:rPr>
          <w:color w:val="000000"/>
          <w:sz w:val="28"/>
          <w:szCs w:val="28"/>
        </w:rPr>
        <w:t xml:space="preserve">качественного функционирования </w:t>
      </w:r>
      <w:r w:rsidR="003B6BFD" w:rsidRPr="00586B2D">
        <w:rPr>
          <w:sz w:val="28"/>
          <w:szCs w:val="28"/>
        </w:rPr>
        <w:t>Администрации муниципального образования «Вяземский муниципальный округ» Смоленской области</w:t>
      </w:r>
      <w:r w:rsidR="003B6BFD" w:rsidRPr="00586B2D">
        <w:rPr>
          <w:color w:val="000000"/>
          <w:sz w:val="28"/>
          <w:szCs w:val="28"/>
        </w:rPr>
        <w:t xml:space="preserve"> (далее - </w:t>
      </w:r>
      <w:r w:rsidR="00A955EC" w:rsidRPr="00586B2D">
        <w:rPr>
          <w:color w:val="000000"/>
          <w:sz w:val="28"/>
          <w:szCs w:val="28"/>
        </w:rPr>
        <w:t>А</w:t>
      </w:r>
      <w:r w:rsidRPr="00586B2D">
        <w:rPr>
          <w:color w:val="000000"/>
          <w:sz w:val="28"/>
          <w:szCs w:val="28"/>
        </w:rPr>
        <w:t>дминистрации муниципального округа</w:t>
      </w:r>
      <w:r w:rsidR="003B6BFD" w:rsidRPr="00586B2D">
        <w:rPr>
          <w:color w:val="000000"/>
          <w:sz w:val="28"/>
          <w:szCs w:val="28"/>
        </w:rPr>
        <w:t>)</w:t>
      </w:r>
      <w:r w:rsidR="00586843">
        <w:rPr>
          <w:color w:val="000000"/>
          <w:sz w:val="28"/>
          <w:szCs w:val="28"/>
        </w:rPr>
        <w:t xml:space="preserve"> </w:t>
      </w:r>
      <w:r w:rsidRPr="00586B2D">
        <w:rPr>
          <w:color w:val="000000"/>
          <w:sz w:val="28"/>
          <w:szCs w:val="28"/>
        </w:rPr>
        <w:t>и её отраслевых (функциональных) органов, благоустроенность территорий и участие населения в данных мероприятиях имеет весомое значение. Данная сфера формирует общее впечатление о муниципальном образовании</w:t>
      </w:r>
      <w:r w:rsidR="004809EB" w:rsidRPr="00586B2D">
        <w:rPr>
          <w:color w:val="000000"/>
          <w:sz w:val="28"/>
          <w:szCs w:val="28"/>
        </w:rPr>
        <w:t xml:space="preserve"> «Вяземский муниципальный округ» Смоленской области (далее – муниципальный округ)</w:t>
      </w:r>
      <w:r w:rsidRPr="00586B2D">
        <w:rPr>
          <w:color w:val="000000"/>
          <w:sz w:val="28"/>
          <w:szCs w:val="28"/>
        </w:rPr>
        <w:t xml:space="preserve">, обеспечивает его туристическую привлекательность, является воспитательным фактором и является важнейшим аспектом в вопросах </w:t>
      </w:r>
      <w:r w:rsidRPr="00586B2D">
        <w:rPr>
          <w:sz w:val="28"/>
          <w:szCs w:val="28"/>
        </w:rPr>
        <w:t>создания благоприятных, здоровых и культурных условий жизни, трудовой деятельности и отдыха населения в границах муниципального округа</w:t>
      </w:r>
      <w:r w:rsidRPr="00586B2D">
        <w:rPr>
          <w:color w:val="000000"/>
          <w:sz w:val="28"/>
          <w:szCs w:val="28"/>
        </w:rPr>
        <w:t xml:space="preserve">. </w:t>
      </w:r>
    </w:p>
    <w:p w:rsidR="00457C91" w:rsidRDefault="003B6BFD" w:rsidP="00457C91">
      <w:pPr>
        <w:ind w:firstLine="709"/>
        <w:jc w:val="both"/>
        <w:rPr>
          <w:sz w:val="28"/>
          <w:szCs w:val="28"/>
        </w:rPr>
      </w:pPr>
      <w:r w:rsidRPr="00586B2D">
        <w:rPr>
          <w:sz w:val="28"/>
          <w:szCs w:val="28"/>
        </w:rPr>
        <w:t>Комплексы процессных мероприятий</w:t>
      </w:r>
      <w:r w:rsidR="00457C91" w:rsidRPr="00586B2D">
        <w:rPr>
          <w:sz w:val="28"/>
          <w:szCs w:val="28"/>
        </w:rPr>
        <w:t xml:space="preserve"> предполагают вовлечение населения в выполнение комплекса работ, направленных на сохранение, восстановление, а также совершенствование объектов внешнего благоустройства, приспособленных и обустроенных для использования неограниченным кругом лиц в целях досуга, проведения массовых мероприятий, организации пешеходных и транспортных потоков. Определение и решение точечных задач (проблем) обустроенности территорий</w:t>
      </w:r>
      <w:r w:rsidR="004809EB" w:rsidRPr="00586B2D">
        <w:rPr>
          <w:sz w:val="28"/>
          <w:szCs w:val="28"/>
        </w:rPr>
        <w:t xml:space="preserve"> и инфр</w:t>
      </w:r>
      <w:r w:rsidR="0086750F" w:rsidRPr="00586B2D">
        <w:rPr>
          <w:sz w:val="28"/>
          <w:szCs w:val="28"/>
        </w:rPr>
        <w:t>а</w:t>
      </w:r>
      <w:r w:rsidR="004809EB" w:rsidRPr="00586B2D">
        <w:rPr>
          <w:sz w:val="28"/>
          <w:szCs w:val="28"/>
        </w:rPr>
        <w:t>структуры</w:t>
      </w:r>
      <w:r w:rsidR="00457C91" w:rsidRPr="00586B2D">
        <w:rPr>
          <w:sz w:val="28"/>
          <w:szCs w:val="28"/>
        </w:rPr>
        <w:t>.</w:t>
      </w:r>
    </w:p>
    <w:p w:rsidR="00F6618C" w:rsidRPr="00AD0616" w:rsidRDefault="00F6618C" w:rsidP="00F6618C">
      <w:pPr>
        <w:ind w:firstLine="709"/>
        <w:jc w:val="both"/>
        <w:rPr>
          <w:sz w:val="28"/>
          <w:szCs w:val="28"/>
        </w:rPr>
      </w:pPr>
      <w:r w:rsidRPr="00AD0616">
        <w:rPr>
          <w:sz w:val="28"/>
          <w:szCs w:val="28"/>
        </w:rPr>
        <w:t xml:space="preserve">На протяжении последних лет на сельских территориях произошло качественное улучшение состояния населенных пунктов: практически полностью было восстановлено и заменено уличное освещение, по инициативе жителей были обустроены зоны отдыха, скверы, парки, отремонтированы воинские захоронения, мемориалы, обелиски, появились спортивные зоны, велась работа по комплексному благоустройство дворовых территорий, обустраивались дворовые детские площадки, а также детские спортивные площадки на территории мест массового отдыха.  Улучшается ситуация в сфере обращения с отходами, оборудуются дополнительные места для сбора ТКО. Так, на территории муниципального округа, подведомственной </w:t>
      </w:r>
      <w:r w:rsidR="00586843" w:rsidRPr="00AD0616">
        <w:rPr>
          <w:sz w:val="28"/>
          <w:szCs w:val="28"/>
        </w:rPr>
        <w:t>Степаниковскому</w:t>
      </w:r>
      <w:r w:rsidRPr="00AD0616">
        <w:rPr>
          <w:sz w:val="28"/>
          <w:szCs w:val="28"/>
        </w:rPr>
        <w:t xml:space="preserve"> </w:t>
      </w:r>
      <w:r w:rsidRPr="00AD0616">
        <w:rPr>
          <w:sz w:val="28"/>
          <w:szCs w:val="28"/>
        </w:rPr>
        <w:lastRenderedPageBreak/>
        <w:t>сельскому комитету, за 202</w:t>
      </w:r>
      <w:r w:rsidR="00586843" w:rsidRPr="00AD0616">
        <w:rPr>
          <w:sz w:val="28"/>
          <w:szCs w:val="28"/>
        </w:rPr>
        <w:t>1</w:t>
      </w:r>
      <w:r w:rsidRPr="00AD0616">
        <w:rPr>
          <w:sz w:val="28"/>
          <w:szCs w:val="28"/>
        </w:rPr>
        <w:t xml:space="preserve">-2024 г. было установлено и оборудовано </w:t>
      </w:r>
      <w:r w:rsidR="00586843" w:rsidRPr="00AD0616">
        <w:rPr>
          <w:sz w:val="28"/>
          <w:szCs w:val="28"/>
        </w:rPr>
        <w:t>6</w:t>
      </w:r>
      <w:r w:rsidRPr="00AD0616">
        <w:rPr>
          <w:sz w:val="28"/>
          <w:szCs w:val="28"/>
        </w:rPr>
        <w:t xml:space="preserve"> контейнерных площадок: в д. </w:t>
      </w:r>
      <w:r w:rsidR="00586843" w:rsidRPr="00AD0616">
        <w:rPr>
          <w:sz w:val="28"/>
          <w:szCs w:val="28"/>
        </w:rPr>
        <w:t>Рыжково</w:t>
      </w:r>
      <w:r w:rsidRPr="00AD0616">
        <w:rPr>
          <w:sz w:val="28"/>
          <w:szCs w:val="28"/>
        </w:rPr>
        <w:t xml:space="preserve">, д. </w:t>
      </w:r>
      <w:r w:rsidR="00586843" w:rsidRPr="00AD0616">
        <w:rPr>
          <w:sz w:val="28"/>
          <w:szCs w:val="28"/>
        </w:rPr>
        <w:t>Степаники</w:t>
      </w:r>
      <w:r w:rsidRPr="00AD0616">
        <w:rPr>
          <w:sz w:val="28"/>
          <w:szCs w:val="28"/>
        </w:rPr>
        <w:t xml:space="preserve">, </w:t>
      </w:r>
      <w:r w:rsidR="00586843" w:rsidRPr="00AD0616">
        <w:rPr>
          <w:sz w:val="28"/>
          <w:szCs w:val="28"/>
        </w:rPr>
        <w:t>д. Городок</w:t>
      </w:r>
      <w:r w:rsidRPr="00AD0616">
        <w:rPr>
          <w:sz w:val="28"/>
          <w:szCs w:val="28"/>
        </w:rPr>
        <w:t xml:space="preserve">, </w:t>
      </w:r>
      <w:r w:rsidR="00586843" w:rsidRPr="00AD0616">
        <w:rPr>
          <w:sz w:val="28"/>
          <w:szCs w:val="28"/>
        </w:rPr>
        <w:t>д</w:t>
      </w:r>
      <w:r w:rsidRPr="00AD0616">
        <w:rPr>
          <w:sz w:val="28"/>
          <w:szCs w:val="28"/>
        </w:rPr>
        <w:t xml:space="preserve">. </w:t>
      </w:r>
      <w:r w:rsidR="00586843" w:rsidRPr="00AD0616">
        <w:rPr>
          <w:sz w:val="28"/>
          <w:szCs w:val="28"/>
        </w:rPr>
        <w:t>Миханово,</w:t>
      </w:r>
      <w:r w:rsidRPr="00AD0616">
        <w:rPr>
          <w:sz w:val="28"/>
          <w:szCs w:val="28"/>
        </w:rPr>
        <w:t xml:space="preserve"> </w:t>
      </w:r>
      <w:r w:rsidR="00586843" w:rsidRPr="00AD0616">
        <w:rPr>
          <w:sz w:val="28"/>
          <w:szCs w:val="28"/>
        </w:rPr>
        <w:t>д</w:t>
      </w:r>
      <w:r w:rsidRPr="00AD0616">
        <w:rPr>
          <w:sz w:val="28"/>
          <w:szCs w:val="28"/>
        </w:rPr>
        <w:t xml:space="preserve">. </w:t>
      </w:r>
      <w:r w:rsidR="00586843" w:rsidRPr="00AD0616">
        <w:rPr>
          <w:sz w:val="28"/>
          <w:szCs w:val="28"/>
        </w:rPr>
        <w:t>Малинки, д. Пушкино</w:t>
      </w:r>
      <w:r w:rsidRPr="00AD0616">
        <w:rPr>
          <w:sz w:val="28"/>
          <w:szCs w:val="28"/>
        </w:rPr>
        <w:t>.</w:t>
      </w:r>
    </w:p>
    <w:p w:rsidR="00F6618C" w:rsidRPr="00AD0616" w:rsidRDefault="00F6618C" w:rsidP="00F6618C">
      <w:pPr>
        <w:ind w:firstLine="709"/>
        <w:jc w:val="both"/>
        <w:rPr>
          <w:sz w:val="28"/>
          <w:szCs w:val="28"/>
        </w:rPr>
      </w:pPr>
      <w:r w:rsidRPr="00AD0616">
        <w:rPr>
          <w:sz w:val="28"/>
          <w:szCs w:val="28"/>
        </w:rPr>
        <w:t xml:space="preserve">Однако еще много мест на сельских территориях, которые нуждаются в комплексном обновлении и не отвечают современным потребностям жителей. Установленные объекты благоустройства требуют поддержания их на должном уровне, ремонте и обновлении. За последние годы требования к элементам благоустройства, в том числе на законодательном уровне, увеличиваются и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и последующем качественном содержании. </w:t>
      </w:r>
    </w:p>
    <w:p w:rsidR="00F6618C" w:rsidRPr="00AD0616" w:rsidRDefault="00F6618C" w:rsidP="00F6618C">
      <w:pPr>
        <w:ind w:firstLine="709"/>
        <w:jc w:val="both"/>
        <w:rPr>
          <w:sz w:val="28"/>
          <w:szCs w:val="28"/>
        </w:rPr>
      </w:pPr>
      <w:r w:rsidRPr="00AD0616">
        <w:rPr>
          <w:sz w:val="28"/>
          <w:szCs w:val="28"/>
        </w:rPr>
        <w:t xml:space="preserve">В том числе требуют обновления и имеющиеся на сельских территориях зеленые насаждения. Часть из них достигла состояния естественного старения и нуждаются в особом уходе либо замене новыми насаждениями, часть находится в аварийном состоянии и требует срочного удаления (спила) в целях предотвращения чрезвычайных ситуаций. Так на территории, подведомственной </w:t>
      </w:r>
      <w:r w:rsidR="00586843" w:rsidRPr="00AD0616">
        <w:rPr>
          <w:sz w:val="28"/>
          <w:szCs w:val="28"/>
        </w:rPr>
        <w:t>Степаниковскому</w:t>
      </w:r>
      <w:r w:rsidRPr="00AD0616">
        <w:rPr>
          <w:sz w:val="28"/>
          <w:szCs w:val="28"/>
        </w:rPr>
        <w:t xml:space="preserve"> сельскому комитету, в 202</w:t>
      </w:r>
      <w:r w:rsidR="00586843" w:rsidRPr="00AD0616">
        <w:rPr>
          <w:sz w:val="28"/>
          <w:szCs w:val="28"/>
        </w:rPr>
        <w:t>4</w:t>
      </w:r>
      <w:r w:rsidRPr="00AD0616">
        <w:rPr>
          <w:sz w:val="28"/>
          <w:szCs w:val="28"/>
        </w:rPr>
        <w:t xml:space="preserve"> г. было устранено </w:t>
      </w:r>
      <w:r w:rsidR="00586843" w:rsidRPr="00AD0616">
        <w:rPr>
          <w:sz w:val="28"/>
          <w:szCs w:val="28"/>
        </w:rPr>
        <w:t>9</w:t>
      </w:r>
      <w:r w:rsidRPr="00AD0616">
        <w:rPr>
          <w:sz w:val="28"/>
          <w:szCs w:val="28"/>
        </w:rPr>
        <w:t xml:space="preserve"> аварийных дерев</w:t>
      </w:r>
      <w:r w:rsidR="00B60A04">
        <w:rPr>
          <w:sz w:val="28"/>
          <w:szCs w:val="28"/>
        </w:rPr>
        <w:t>ь</w:t>
      </w:r>
      <w:r w:rsidR="00586843" w:rsidRPr="00AD0616">
        <w:rPr>
          <w:sz w:val="28"/>
          <w:szCs w:val="28"/>
        </w:rPr>
        <w:t>ев</w:t>
      </w:r>
      <w:r w:rsidRPr="00AD0616">
        <w:rPr>
          <w:sz w:val="28"/>
          <w:szCs w:val="28"/>
        </w:rPr>
        <w:t xml:space="preserve"> в </w:t>
      </w:r>
      <w:r w:rsidR="00586843" w:rsidRPr="00AD0616">
        <w:rPr>
          <w:sz w:val="28"/>
          <w:szCs w:val="28"/>
        </w:rPr>
        <w:t>д</w:t>
      </w:r>
      <w:r w:rsidRPr="00AD0616">
        <w:rPr>
          <w:sz w:val="28"/>
          <w:szCs w:val="28"/>
        </w:rPr>
        <w:t xml:space="preserve">. </w:t>
      </w:r>
      <w:r w:rsidR="00586843" w:rsidRPr="00AD0616">
        <w:rPr>
          <w:sz w:val="28"/>
          <w:szCs w:val="28"/>
        </w:rPr>
        <w:t>Степаники, д. Синеево, д. Лукино, с. Исаково, ул. Ленина</w:t>
      </w:r>
      <w:r w:rsidR="005F1774" w:rsidRPr="00AD0616">
        <w:rPr>
          <w:sz w:val="28"/>
          <w:szCs w:val="28"/>
        </w:rPr>
        <w:t>;</w:t>
      </w:r>
      <w:r w:rsidRPr="00AD0616">
        <w:rPr>
          <w:sz w:val="28"/>
          <w:szCs w:val="28"/>
        </w:rPr>
        <w:t xml:space="preserve"> произведен опил старых деревьев и удаление заросшего кустарника </w:t>
      </w:r>
      <w:r w:rsidR="005F1774" w:rsidRPr="00AD0616">
        <w:rPr>
          <w:sz w:val="28"/>
          <w:szCs w:val="28"/>
        </w:rPr>
        <w:t xml:space="preserve">в населенных пунктах: д. Шиманово, с. Новый, с. Исаково. Ведется работа по борьбе с заросшей опасной растительностью, приносящей вред здоровью жителей (борщевик). На территории, подведомственной Степаниковскому сельскому комитету, за период с 2022 г. по 2024 г. от борщевика обработано 60 000 кв.м. площади. </w:t>
      </w:r>
      <w:r w:rsidRPr="00AD0616">
        <w:rPr>
          <w:sz w:val="28"/>
          <w:szCs w:val="28"/>
        </w:rPr>
        <w:t xml:space="preserve">  </w:t>
      </w:r>
    </w:p>
    <w:p w:rsidR="00F6618C" w:rsidRPr="00AD0616" w:rsidRDefault="00F6618C" w:rsidP="00F6618C">
      <w:pPr>
        <w:pStyle w:val="ConsPlusNormal"/>
        <w:widowControl/>
        <w:ind w:firstLine="709"/>
        <w:jc w:val="both"/>
        <w:rPr>
          <w:rFonts w:ascii="Times New Roman" w:hAnsi="Times New Roman" w:cs="Times New Roman"/>
          <w:sz w:val="28"/>
          <w:szCs w:val="28"/>
        </w:rPr>
      </w:pPr>
      <w:r w:rsidRPr="00AD0616">
        <w:rPr>
          <w:rFonts w:ascii="Times New Roman" w:hAnsi="Times New Roman" w:cs="Times New Roman"/>
          <w:sz w:val="28"/>
          <w:szCs w:val="28"/>
        </w:rPr>
        <w:t>В рамках комплекса процессных мероприятий по благоустройству сельских территорий планируется создание дополнительных зон отдыха.</w:t>
      </w:r>
    </w:p>
    <w:p w:rsidR="00F6618C" w:rsidRPr="00AD0616" w:rsidRDefault="00F6618C" w:rsidP="00F6618C">
      <w:pPr>
        <w:pStyle w:val="ConsPlusNormal"/>
        <w:widowControl/>
        <w:tabs>
          <w:tab w:val="left" w:pos="840"/>
        </w:tabs>
        <w:ind w:firstLine="709"/>
        <w:jc w:val="both"/>
        <w:rPr>
          <w:rFonts w:ascii="Times New Roman" w:hAnsi="Times New Roman" w:cs="Times New Roman"/>
          <w:color w:val="000000"/>
          <w:sz w:val="28"/>
          <w:szCs w:val="28"/>
        </w:rPr>
      </w:pPr>
      <w:r w:rsidRPr="00AD0616">
        <w:rPr>
          <w:rFonts w:ascii="Times New Roman" w:hAnsi="Times New Roman" w:cs="Times New Roman"/>
          <w:color w:val="000000"/>
          <w:sz w:val="28"/>
          <w:szCs w:val="28"/>
        </w:rPr>
        <w:t>Ожидаемым эффектом от обустройства дополнительных зон отдыха является обеспечение условий для качественной жизни жителей сельских территорий, их культурного отдыха и досуга.</w:t>
      </w:r>
    </w:p>
    <w:p w:rsidR="00F6618C" w:rsidRPr="00AD0616" w:rsidRDefault="00F6618C" w:rsidP="00F6618C">
      <w:pPr>
        <w:tabs>
          <w:tab w:val="left" w:pos="840"/>
        </w:tabs>
        <w:ind w:firstLine="709"/>
        <w:jc w:val="both"/>
        <w:rPr>
          <w:color w:val="000000"/>
          <w:sz w:val="28"/>
          <w:szCs w:val="28"/>
        </w:rPr>
      </w:pPr>
      <w:r w:rsidRPr="00AD0616">
        <w:rPr>
          <w:color w:val="000000"/>
          <w:sz w:val="28"/>
          <w:szCs w:val="28"/>
        </w:rPr>
        <w:t>Для улучшения сложившейся ситуации необходимо продолжать комплексное благоустройство дворовых территорий, капитальный ремонт дворовых проездов, тротуаров, восстановление существующих и строительство новых детских игровых площадок с установкой малых архитектурных форм.</w:t>
      </w:r>
    </w:p>
    <w:p w:rsidR="00F6618C" w:rsidRPr="00AD0616" w:rsidRDefault="00F6618C" w:rsidP="00F6618C">
      <w:pPr>
        <w:ind w:firstLine="709"/>
        <w:jc w:val="both"/>
        <w:rPr>
          <w:color w:val="000000"/>
          <w:sz w:val="28"/>
          <w:szCs w:val="28"/>
        </w:rPr>
      </w:pPr>
      <w:r w:rsidRPr="00AD0616">
        <w:rPr>
          <w:color w:val="000000"/>
          <w:sz w:val="28"/>
          <w:szCs w:val="28"/>
        </w:rPr>
        <w:t>Продолжает оставаться проблемой небрежное отношение к элементам благоустройства отдельных граждан, которые приводят в негодность детские площадки, разрушают и разрисовывают фасады зданий, образуют несанкционированные свалки мусора.</w:t>
      </w:r>
    </w:p>
    <w:p w:rsidR="00F6618C" w:rsidRPr="00AD0616" w:rsidRDefault="00F6618C" w:rsidP="00F6618C">
      <w:pPr>
        <w:ind w:firstLine="709"/>
        <w:jc w:val="both"/>
        <w:rPr>
          <w:color w:val="000000"/>
          <w:sz w:val="28"/>
          <w:szCs w:val="28"/>
        </w:rPr>
      </w:pPr>
      <w:r w:rsidRPr="00AD0616">
        <w:rPr>
          <w:color w:val="000000"/>
          <w:sz w:val="28"/>
          <w:szCs w:val="28"/>
        </w:rPr>
        <w:t xml:space="preserve">Считается, что причиной такого небережливого отношения, заключается в низком уровне воспитания и культуры поведения таких граждан. </w:t>
      </w:r>
    </w:p>
    <w:p w:rsidR="00F6618C" w:rsidRPr="00AD0616" w:rsidRDefault="00F6618C" w:rsidP="00F6618C">
      <w:pPr>
        <w:ind w:firstLine="709"/>
        <w:jc w:val="both"/>
        <w:rPr>
          <w:color w:val="000000"/>
          <w:sz w:val="28"/>
          <w:szCs w:val="28"/>
        </w:rPr>
      </w:pPr>
      <w:r w:rsidRPr="00AD0616">
        <w:rPr>
          <w:color w:val="000000"/>
          <w:sz w:val="28"/>
          <w:szCs w:val="28"/>
        </w:rPr>
        <w:t>Вместе с тем, за последние годы вырос интерес жителей к участию в выборе объектов благоустройства. Пришло понимание возможности соучастия в выборе объектов благоустройства, их наполнения и установки очередности.</w:t>
      </w:r>
    </w:p>
    <w:p w:rsidR="00F6618C" w:rsidRPr="00AD0616" w:rsidRDefault="00F6618C" w:rsidP="00F6618C">
      <w:pPr>
        <w:ind w:firstLine="709"/>
        <w:jc w:val="both"/>
        <w:rPr>
          <w:color w:val="000000"/>
          <w:sz w:val="28"/>
          <w:szCs w:val="28"/>
        </w:rPr>
      </w:pPr>
      <w:r w:rsidRPr="00AD0616">
        <w:rPr>
          <w:color w:val="000000"/>
          <w:sz w:val="28"/>
          <w:szCs w:val="28"/>
        </w:rPr>
        <w:lastRenderedPageBreak/>
        <w:t>Необходимо продолжать работу по вовлечению населения в решение насущных проблем тех или иных территорий, совместно разрабатывать конкретные мероприятия по их решению.</w:t>
      </w:r>
    </w:p>
    <w:p w:rsidR="002D0A6D" w:rsidRPr="00AD0616" w:rsidRDefault="00F6618C" w:rsidP="00F6618C">
      <w:pPr>
        <w:ind w:firstLine="708"/>
        <w:jc w:val="both"/>
        <w:rPr>
          <w:color w:val="000000"/>
          <w:sz w:val="28"/>
          <w:szCs w:val="28"/>
        </w:rPr>
      </w:pPr>
      <w:r w:rsidRPr="00AD0616">
        <w:rPr>
          <w:color w:val="000000"/>
          <w:sz w:val="28"/>
          <w:szCs w:val="28"/>
        </w:rPr>
        <w:t xml:space="preserve">Одним из мероприятий </w:t>
      </w:r>
      <w:r w:rsidR="00DC14AC">
        <w:rPr>
          <w:color w:val="000000"/>
          <w:sz w:val="28"/>
          <w:szCs w:val="28"/>
        </w:rPr>
        <w:t>муниципальной п</w:t>
      </w:r>
      <w:r w:rsidRPr="00AD0616">
        <w:rPr>
          <w:color w:val="000000"/>
          <w:sz w:val="28"/>
          <w:szCs w:val="28"/>
        </w:rPr>
        <w:t>рограммы является участие территориальных отделов самоуправления в областных конкурсах по Программе поддержки местных инициатив, областном и федеральном конкурсе «Лучшая муниципальная практика» и других.</w:t>
      </w:r>
    </w:p>
    <w:p w:rsidR="002D0A6D" w:rsidRPr="00AD0616" w:rsidRDefault="00F6618C" w:rsidP="00F6618C">
      <w:pPr>
        <w:ind w:firstLine="708"/>
        <w:jc w:val="both"/>
        <w:rPr>
          <w:color w:val="000000"/>
          <w:sz w:val="28"/>
          <w:szCs w:val="28"/>
        </w:rPr>
      </w:pPr>
      <w:r w:rsidRPr="00AD0616">
        <w:rPr>
          <w:color w:val="000000"/>
          <w:sz w:val="28"/>
          <w:szCs w:val="28"/>
        </w:rPr>
        <w:t xml:space="preserve"> Так, в 202</w:t>
      </w:r>
      <w:r w:rsidR="002D0A6D" w:rsidRPr="00AD0616">
        <w:rPr>
          <w:color w:val="000000"/>
          <w:sz w:val="28"/>
          <w:szCs w:val="28"/>
        </w:rPr>
        <w:t>3</w:t>
      </w:r>
      <w:r w:rsidRPr="00AD0616">
        <w:rPr>
          <w:color w:val="000000"/>
          <w:sz w:val="28"/>
          <w:szCs w:val="28"/>
        </w:rPr>
        <w:t xml:space="preserve"> году в </w:t>
      </w:r>
      <w:r w:rsidR="002D0A6D" w:rsidRPr="00AD0616">
        <w:rPr>
          <w:sz w:val="28"/>
          <w:szCs w:val="28"/>
        </w:rPr>
        <w:t>рамках конкурсного</w:t>
      </w:r>
      <w:r w:rsidRPr="00AD0616">
        <w:rPr>
          <w:sz w:val="28"/>
          <w:szCs w:val="28"/>
        </w:rPr>
        <w:t xml:space="preserve"> отбора муниципальных образований для предоставления субсидий на премирование лучших проектов территориального общественного самоуправления в сфере благоустройства территории</w:t>
      </w:r>
      <w:r w:rsidRPr="00AD0616">
        <w:rPr>
          <w:color w:val="000000"/>
          <w:sz w:val="28"/>
          <w:szCs w:val="28"/>
        </w:rPr>
        <w:t xml:space="preserve"> была построена </w:t>
      </w:r>
      <w:r w:rsidR="002D0A6D" w:rsidRPr="00AD0616">
        <w:rPr>
          <w:color w:val="000000"/>
          <w:sz w:val="28"/>
          <w:szCs w:val="28"/>
        </w:rPr>
        <w:t xml:space="preserve">линия уличного освещения с установкой </w:t>
      </w:r>
      <w:r w:rsidR="00AD0616" w:rsidRPr="00AD0616">
        <w:rPr>
          <w:color w:val="000000"/>
          <w:sz w:val="28"/>
          <w:szCs w:val="28"/>
        </w:rPr>
        <w:t>16</w:t>
      </w:r>
      <w:r w:rsidR="002D0A6D" w:rsidRPr="00AD0616">
        <w:rPr>
          <w:color w:val="000000"/>
          <w:sz w:val="28"/>
          <w:szCs w:val="28"/>
        </w:rPr>
        <w:t xml:space="preserve"> опор (светильников) в </w:t>
      </w:r>
      <w:r w:rsidRPr="00AD0616">
        <w:rPr>
          <w:color w:val="000000"/>
          <w:sz w:val="28"/>
          <w:szCs w:val="28"/>
        </w:rPr>
        <w:t xml:space="preserve">с. </w:t>
      </w:r>
      <w:r w:rsidR="002D0A6D" w:rsidRPr="00AD0616">
        <w:rPr>
          <w:color w:val="000000"/>
          <w:sz w:val="28"/>
          <w:szCs w:val="28"/>
        </w:rPr>
        <w:t>Исаково</w:t>
      </w:r>
      <w:r w:rsidRPr="00AD0616">
        <w:rPr>
          <w:color w:val="000000"/>
          <w:sz w:val="28"/>
          <w:szCs w:val="28"/>
        </w:rPr>
        <w:t xml:space="preserve"> по ул. </w:t>
      </w:r>
      <w:r w:rsidR="002D0A6D" w:rsidRPr="00AD0616">
        <w:rPr>
          <w:color w:val="000000"/>
          <w:sz w:val="28"/>
          <w:szCs w:val="28"/>
        </w:rPr>
        <w:t>Мельникова.</w:t>
      </w:r>
    </w:p>
    <w:p w:rsidR="00AD0616" w:rsidRPr="00AD0616" w:rsidRDefault="00AD0616" w:rsidP="00AD0616">
      <w:pPr>
        <w:tabs>
          <w:tab w:val="left" w:pos="840"/>
        </w:tabs>
        <w:ind w:firstLine="709"/>
        <w:jc w:val="both"/>
        <w:rPr>
          <w:color w:val="000000"/>
          <w:sz w:val="28"/>
          <w:szCs w:val="28"/>
        </w:rPr>
      </w:pPr>
      <w:r w:rsidRPr="00AD0616">
        <w:rPr>
          <w:color w:val="000000"/>
          <w:sz w:val="28"/>
          <w:szCs w:val="28"/>
        </w:rPr>
        <w:t xml:space="preserve">Программа поддержки местных инициатив (далее – ППМИ) является одной из практик инициативного бюджетирования, которые все шире и активнее реализуются как в Российской Федерации, так и во многих зарубежных странах. В основе инициативного бюджетирования лежит концепция непосредственного вовлечения граждан в решение вопросов местного значения и, в частности, в решение о выборе приоритетных направлений расходования части бюджетных средств на муниципальном, региональном или национальном уровне, а также последующий контроль за реализацией этих решений. </w:t>
      </w:r>
    </w:p>
    <w:p w:rsidR="00F6618C" w:rsidRDefault="002D0A6D" w:rsidP="00F6618C">
      <w:pPr>
        <w:ind w:firstLine="708"/>
        <w:jc w:val="both"/>
        <w:rPr>
          <w:color w:val="000000"/>
          <w:sz w:val="28"/>
          <w:szCs w:val="28"/>
        </w:rPr>
      </w:pPr>
      <w:r w:rsidRPr="00AD0616">
        <w:rPr>
          <w:color w:val="000000"/>
          <w:sz w:val="28"/>
          <w:szCs w:val="28"/>
        </w:rPr>
        <w:t>В</w:t>
      </w:r>
      <w:r w:rsidR="00F6618C" w:rsidRPr="00AD0616">
        <w:rPr>
          <w:color w:val="000000"/>
          <w:sz w:val="28"/>
          <w:szCs w:val="28"/>
        </w:rPr>
        <w:t xml:space="preserve"> 202</w:t>
      </w:r>
      <w:r w:rsidRPr="00AD0616">
        <w:rPr>
          <w:color w:val="000000"/>
          <w:sz w:val="28"/>
          <w:szCs w:val="28"/>
        </w:rPr>
        <w:t>3</w:t>
      </w:r>
      <w:r w:rsidR="00F6618C" w:rsidRPr="00AD0616">
        <w:rPr>
          <w:color w:val="000000"/>
          <w:sz w:val="28"/>
          <w:szCs w:val="28"/>
        </w:rPr>
        <w:t xml:space="preserve"> году </w:t>
      </w:r>
      <w:r w:rsidR="00AD0616" w:rsidRPr="00AD0616">
        <w:rPr>
          <w:color w:val="000000"/>
          <w:sz w:val="28"/>
          <w:szCs w:val="28"/>
        </w:rPr>
        <w:t xml:space="preserve">по программе комплексного развития сельских территорий </w:t>
      </w:r>
      <w:r w:rsidR="00F6618C" w:rsidRPr="00AD0616">
        <w:rPr>
          <w:color w:val="000000"/>
          <w:sz w:val="28"/>
          <w:szCs w:val="28"/>
        </w:rPr>
        <w:t xml:space="preserve">были установлены светильники уличного освещения в количестве </w:t>
      </w:r>
      <w:r w:rsidRPr="00AD0616">
        <w:rPr>
          <w:color w:val="000000"/>
          <w:sz w:val="28"/>
          <w:szCs w:val="28"/>
        </w:rPr>
        <w:t>19</w:t>
      </w:r>
      <w:r w:rsidR="00F6618C" w:rsidRPr="00AD0616">
        <w:rPr>
          <w:color w:val="000000"/>
          <w:sz w:val="28"/>
          <w:szCs w:val="28"/>
        </w:rPr>
        <w:t xml:space="preserve"> шт.  в с. </w:t>
      </w:r>
      <w:r w:rsidRPr="00AD0616">
        <w:rPr>
          <w:color w:val="000000"/>
          <w:sz w:val="28"/>
          <w:szCs w:val="28"/>
        </w:rPr>
        <w:t>Новый</w:t>
      </w:r>
      <w:r w:rsidR="00F6618C" w:rsidRPr="00AD0616">
        <w:rPr>
          <w:color w:val="000000"/>
          <w:sz w:val="28"/>
          <w:szCs w:val="28"/>
        </w:rPr>
        <w:t xml:space="preserve">. </w:t>
      </w:r>
    </w:p>
    <w:p w:rsidR="0047586E" w:rsidRPr="00AD0616" w:rsidRDefault="0047586E" w:rsidP="00F6618C">
      <w:pPr>
        <w:ind w:firstLine="708"/>
        <w:jc w:val="both"/>
        <w:rPr>
          <w:color w:val="000000"/>
          <w:sz w:val="28"/>
          <w:szCs w:val="28"/>
        </w:rPr>
      </w:pPr>
      <w:r>
        <w:rPr>
          <w:color w:val="000000"/>
          <w:sz w:val="28"/>
          <w:szCs w:val="28"/>
        </w:rPr>
        <w:t xml:space="preserve">В 2024 году по программе модернизации систем коммунальной инфраструктуры произведен капитальный ремонт 3-х шахтных колодцев: с. Новый, ул. 1 Мая, д. Тюхменево, ул. Карьероуправления, д. Тюхменево, ул. 65 лет Победы. </w:t>
      </w:r>
    </w:p>
    <w:p w:rsidR="00F6618C" w:rsidRPr="00AD0616" w:rsidRDefault="00F6618C" w:rsidP="00F6618C">
      <w:pPr>
        <w:tabs>
          <w:tab w:val="left" w:pos="840"/>
        </w:tabs>
        <w:ind w:firstLine="709"/>
        <w:jc w:val="both"/>
        <w:rPr>
          <w:sz w:val="28"/>
          <w:szCs w:val="28"/>
        </w:rPr>
      </w:pPr>
      <w:r w:rsidRPr="00AD0616">
        <w:rPr>
          <w:color w:val="000000"/>
          <w:sz w:val="28"/>
          <w:szCs w:val="28"/>
        </w:rPr>
        <w:t>Одной из важнейших сфер в развитии сельской территории являются автомобильные дороги. У</w:t>
      </w:r>
      <w:r w:rsidRPr="00AD0616">
        <w:rPr>
          <w:sz w:val="28"/>
          <w:szCs w:val="28"/>
        </w:rPr>
        <w:t>величение количества транспорта в сочетании с недостатками эксплуатационного состояния автомобильных дорог общего пользования требует комплексного подхода и принятия неотложных мер по приведению в нормативное состояние улиц и дорог, совершенствованию организации дорожного движения.</w:t>
      </w:r>
    </w:p>
    <w:p w:rsidR="00F6618C" w:rsidRPr="00AD0616" w:rsidRDefault="00F6618C" w:rsidP="00F6618C">
      <w:pPr>
        <w:tabs>
          <w:tab w:val="left" w:pos="840"/>
        </w:tabs>
        <w:ind w:firstLine="709"/>
        <w:jc w:val="both"/>
        <w:rPr>
          <w:color w:val="000000"/>
          <w:sz w:val="28"/>
          <w:szCs w:val="28"/>
        </w:rPr>
      </w:pPr>
      <w:r w:rsidRPr="00AD0616">
        <w:rPr>
          <w:color w:val="000000"/>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по содержанию, ремонту, капитальному ремонту, реконструкции и строительству.</w:t>
      </w:r>
    </w:p>
    <w:p w:rsidR="00F6618C" w:rsidRPr="00AD0616" w:rsidRDefault="00F6618C" w:rsidP="00F6618C">
      <w:pPr>
        <w:tabs>
          <w:tab w:val="left" w:pos="840"/>
        </w:tabs>
        <w:ind w:firstLine="709"/>
        <w:jc w:val="both"/>
        <w:rPr>
          <w:color w:val="000000"/>
          <w:sz w:val="28"/>
          <w:szCs w:val="28"/>
        </w:rPr>
      </w:pPr>
      <w:r w:rsidRPr="00AD0616">
        <w:rPr>
          <w:color w:val="000000"/>
          <w:sz w:val="28"/>
          <w:szCs w:val="28"/>
        </w:rPr>
        <w:t>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rsidR="00F6618C" w:rsidRPr="00AD0616" w:rsidRDefault="00F6618C" w:rsidP="00F6618C">
      <w:pPr>
        <w:tabs>
          <w:tab w:val="left" w:pos="840"/>
        </w:tabs>
        <w:ind w:firstLine="709"/>
        <w:jc w:val="both"/>
        <w:rPr>
          <w:sz w:val="28"/>
          <w:szCs w:val="28"/>
        </w:rPr>
      </w:pPr>
      <w:r w:rsidRPr="00AD0616">
        <w:rPr>
          <w:sz w:val="28"/>
          <w:szCs w:val="28"/>
        </w:rPr>
        <w:t xml:space="preserve">На территории, подведомственной </w:t>
      </w:r>
      <w:r w:rsidR="00AD0616" w:rsidRPr="00AD0616">
        <w:rPr>
          <w:sz w:val="28"/>
          <w:szCs w:val="28"/>
        </w:rPr>
        <w:t>Степаниковскому</w:t>
      </w:r>
      <w:r w:rsidRPr="00AD0616">
        <w:rPr>
          <w:sz w:val="28"/>
          <w:szCs w:val="28"/>
        </w:rPr>
        <w:t xml:space="preserve"> сельскому комитету, за период 2022- 2024 гг. было отремонтировано и приведено в соответствие с </w:t>
      </w:r>
      <w:r w:rsidRPr="00AD0616">
        <w:rPr>
          <w:sz w:val="28"/>
          <w:szCs w:val="28"/>
        </w:rPr>
        <w:lastRenderedPageBreak/>
        <w:t xml:space="preserve">техническими регламентами </w:t>
      </w:r>
      <w:r w:rsidR="00AD0616" w:rsidRPr="00AD0616">
        <w:rPr>
          <w:sz w:val="28"/>
          <w:szCs w:val="28"/>
        </w:rPr>
        <w:t>5</w:t>
      </w:r>
      <w:r w:rsidRPr="00AD0616">
        <w:rPr>
          <w:sz w:val="28"/>
          <w:szCs w:val="28"/>
        </w:rPr>
        <w:t xml:space="preserve"> единиц улично-дорожной сети: с. </w:t>
      </w:r>
      <w:r w:rsidR="00AD0616" w:rsidRPr="00AD0616">
        <w:rPr>
          <w:sz w:val="28"/>
          <w:szCs w:val="28"/>
        </w:rPr>
        <w:t>Исаково</w:t>
      </w:r>
      <w:r w:rsidRPr="00AD0616">
        <w:rPr>
          <w:sz w:val="28"/>
          <w:szCs w:val="28"/>
        </w:rPr>
        <w:t xml:space="preserve"> ул. </w:t>
      </w:r>
      <w:r w:rsidR="00AD0616" w:rsidRPr="00AD0616">
        <w:rPr>
          <w:sz w:val="28"/>
          <w:szCs w:val="28"/>
        </w:rPr>
        <w:t>Школьная, ул. Даргомыжского</w:t>
      </w:r>
      <w:r w:rsidRPr="00AD0616">
        <w:rPr>
          <w:sz w:val="28"/>
          <w:szCs w:val="28"/>
        </w:rPr>
        <w:t>,</w:t>
      </w:r>
      <w:r w:rsidR="00AD0616" w:rsidRPr="00AD0616">
        <w:rPr>
          <w:sz w:val="28"/>
          <w:szCs w:val="28"/>
        </w:rPr>
        <w:t xml:space="preserve"> ул. 60 лет Октября, ул. Мира;</w:t>
      </w:r>
      <w:r w:rsidRPr="00AD0616">
        <w:rPr>
          <w:sz w:val="28"/>
          <w:szCs w:val="28"/>
        </w:rPr>
        <w:t xml:space="preserve"> </w:t>
      </w:r>
      <w:r w:rsidR="00AD0616" w:rsidRPr="00AD0616">
        <w:rPr>
          <w:sz w:val="28"/>
          <w:szCs w:val="28"/>
        </w:rPr>
        <w:t>д</w:t>
      </w:r>
      <w:r w:rsidRPr="00AD0616">
        <w:rPr>
          <w:sz w:val="28"/>
          <w:szCs w:val="28"/>
        </w:rPr>
        <w:t xml:space="preserve">. </w:t>
      </w:r>
      <w:r w:rsidR="00AD0616" w:rsidRPr="00AD0616">
        <w:rPr>
          <w:sz w:val="28"/>
          <w:szCs w:val="28"/>
        </w:rPr>
        <w:t>Тюхменево</w:t>
      </w:r>
      <w:r w:rsidRPr="00AD0616">
        <w:rPr>
          <w:sz w:val="28"/>
          <w:szCs w:val="28"/>
        </w:rPr>
        <w:t xml:space="preserve"> ул. </w:t>
      </w:r>
      <w:r w:rsidR="00AD0616" w:rsidRPr="00AD0616">
        <w:rPr>
          <w:sz w:val="28"/>
          <w:szCs w:val="28"/>
        </w:rPr>
        <w:t>Карьероуправления</w:t>
      </w:r>
      <w:r w:rsidRPr="00AD0616">
        <w:rPr>
          <w:sz w:val="28"/>
          <w:szCs w:val="28"/>
        </w:rPr>
        <w:t xml:space="preserve"> общей </w:t>
      </w:r>
      <w:r w:rsidR="00AD0616" w:rsidRPr="00AD0616">
        <w:rPr>
          <w:sz w:val="28"/>
          <w:szCs w:val="28"/>
        </w:rPr>
        <w:t>протяженностью 2,830</w:t>
      </w:r>
      <w:r w:rsidRPr="00AD0616">
        <w:rPr>
          <w:sz w:val="28"/>
          <w:szCs w:val="28"/>
        </w:rPr>
        <w:t xml:space="preserve"> км.</w:t>
      </w:r>
    </w:p>
    <w:p w:rsidR="00F6618C" w:rsidRPr="00AD0616" w:rsidRDefault="00F6618C" w:rsidP="00F6618C">
      <w:pPr>
        <w:tabs>
          <w:tab w:val="left" w:pos="840"/>
        </w:tabs>
        <w:ind w:firstLine="709"/>
        <w:jc w:val="both"/>
        <w:rPr>
          <w:color w:val="000000"/>
          <w:sz w:val="28"/>
          <w:szCs w:val="28"/>
        </w:rPr>
      </w:pPr>
      <w:r w:rsidRPr="00AD0616">
        <w:rPr>
          <w:sz w:val="28"/>
          <w:szCs w:val="28"/>
        </w:rPr>
        <w:t xml:space="preserve"> </w:t>
      </w:r>
      <w:r w:rsidRPr="00AD0616">
        <w:rPr>
          <w:color w:val="000000"/>
          <w:sz w:val="28"/>
          <w:szCs w:val="28"/>
        </w:rPr>
        <w:t>Цел</w:t>
      </w:r>
      <w:r w:rsidR="00DC14AC">
        <w:rPr>
          <w:color w:val="000000"/>
          <w:sz w:val="28"/>
          <w:szCs w:val="28"/>
        </w:rPr>
        <w:t>ью</w:t>
      </w:r>
      <w:r w:rsidRPr="00AD0616">
        <w:rPr>
          <w:color w:val="000000"/>
          <w:sz w:val="28"/>
          <w:szCs w:val="28"/>
        </w:rPr>
        <w:t xml:space="preserve"> данных конкурсных мероприятий является повышение эффективности решения проблем местного уровня (прежде всего, связанных с развитием общественной инфраструктуры на местах) за счет эффективного вовлечения населения, бизнеса, организаций в решение соответствующих проблем, а также мобилизации и повышения эффективности использования финансовых средств, доступных на местном уровне. Данная цель достигается за счет финансовой и организационной поддержки совместных инициатив населения и администрации, направленных на решение социальных проблем местного уровня, развития потенциала органов местного самоуправления и расширения участия граждан в их деятельности, включая участие в планировании расходования бюджетных средств муниципального образования. В результате реализации </w:t>
      </w:r>
      <w:r w:rsidR="00DC14AC">
        <w:rPr>
          <w:color w:val="000000"/>
          <w:sz w:val="28"/>
          <w:szCs w:val="28"/>
        </w:rPr>
        <w:t>муниципальной п</w:t>
      </w:r>
      <w:r w:rsidRPr="00AD0616">
        <w:rPr>
          <w:color w:val="000000"/>
          <w:sz w:val="28"/>
          <w:szCs w:val="28"/>
        </w:rPr>
        <w:t xml:space="preserve">рограммы решаются следующие практические задачи: </w:t>
      </w:r>
    </w:p>
    <w:p w:rsidR="00F6618C" w:rsidRPr="00AD0616" w:rsidRDefault="00F6618C" w:rsidP="00F6618C">
      <w:pPr>
        <w:tabs>
          <w:tab w:val="left" w:pos="840"/>
        </w:tabs>
        <w:ind w:firstLine="709"/>
        <w:jc w:val="both"/>
        <w:rPr>
          <w:color w:val="000000"/>
          <w:sz w:val="28"/>
          <w:szCs w:val="28"/>
        </w:rPr>
      </w:pPr>
      <w:r w:rsidRPr="00AD0616">
        <w:rPr>
          <w:color w:val="000000"/>
          <w:sz w:val="28"/>
          <w:szCs w:val="28"/>
        </w:rPr>
        <w:t xml:space="preserve">– создание или восстановление объектов социальной и инженерной инфраструктуры местного уровня, необходимых для предоставления качественных услуг населению; </w:t>
      </w:r>
    </w:p>
    <w:p w:rsidR="00F6618C" w:rsidRPr="00AD0616" w:rsidRDefault="00F6618C" w:rsidP="00F6618C">
      <w:pPr>
        <w:tabs>
          <w:tab w:val="left" w:pos="840"/>
        </w:tabs>
        <w:ind w:firstLine="709"/>
        <w:jc w:val="both"/>
        <w:rPr>
          <w:color w:val="000000"/>
          <w:sz w:val="28"/>
          <w:szCs w:val="28"/>
        </w:rPr>
      </w:pPr>
      <w:r w:rsidRPr="00AD0616">
        <w:rPr>
          <w:color w:val="000000"/>
          <w:sz w:val="28"/>
          <w:szCs w:val="28"/>
        </w:rPr>
        <w:t xml:space="preserve">– поддержка социальных инноваций на местном уровне; </w:t>
      </w:r>
    </w:p>
    <w:p w:rsidR="00F6618C" w:rsidRPr="00AD0616" w:rsidRDefault="00F6618C" w:rsidP="00F6618C">
      <w:pPr>
        <w:tabs>
          <w:tab w:val="left" w:pos="840"/>
        </w:tabs>
        <w:ind w:firstLine="709"/>
        <w:jc w:val="both"/>
        <w:rPr>
          <w:color w:val="000000"/>
          <w:sz w:val="28"/>
          <w:szCs w:val="28"/>
        </w:rPr>
      </w:pPr>
      <w:r w:rsidRPr="00AD0616">
        <w:rPr>
          <w:color w:val="000000"/>
          <w:sz w:val="28"/>
          <w:szCs w:val="28"/>
        </w:rPr>
        <w:t xml:space="preserve">– передача заинтересованным лицам, вовлеченным в ППМИ, знаний и опыта в планировании, разработке и осуществлении программ и проектов развития общественной инфраструктуры сельских территорий, в управлении бюджетом и в других сферах, связанных с эффективным самоуправлением; </w:t>
      </w:r>
    </w:p>
    <w:p w:rsidR="00F6618C" w:rsidRPr="00AD0616" w:rsidRDefault="00F6618C" w:rsidP="00F6618C">
      <w:pPr>
        <w:tabs>
          <w:tab w:val="left" w:pos="840"/>
        </w:tabs>
        <w:ind w:firstLine="709"/>
        <w:jc w:val="both"/>
        <w:rPr>
          <w:color w:val="000000"/>
          <w:sz w:val="28"/>
          <w:szCs w:val="28"/>
        </w:rPr>
      </w:pPr>
      <w:r w:rsidRPr="00AD0616">
        <w:rPr>
          <w:color w:val="000000"/>
          <w:sz w:val="28"/>
          <w:szCs w:val="28"/>
        </w:rPr>
        <w:t xml:space="preserve">– дальнейшее развитие механизмов взаимодействия власти и населения за счет практической совместной работы по выявлению и согласованию социальных приоритетов, выбору, реализации и мониторингу проектов; </w:t>
      </w:r>
    </w:p>
    <w:p w:rsidR="00F6618C" w:rsidRPr="00AD0616" w:rsidRDefault="00F6618C" w:rsidP="00F6618C">
      <w:pPr>
        <w:tabs>
          <w:tab w:val="left" w:pos="840"/>
        </w:tabs>
        <w:ind w:firstLine="709"/>
        <w:jc w:val="both"/>
        <w:rPr>
          <w:color w:val="000000"/>
          <w:sz w:val="28"/>
          <w:szCs w:val="28"/>
        </w:rPr>
      </w:pPr>
      <w:r w:rsidRPr="00AD0616">
        <w:rPr>
          <w:color w:val="000000"/>
          <w:sz w:val="28"/>
          <w:szCs w:val="28"/>
        </w:rPr>
        <w:t xml:space="preserve">– повышение эффективности бюджетных расходов путем вовлечения общественности в процессы принятия решений на местном уровне и усиления общественного контроля за реализацией проектов. </w:t>
      </w:r>
    </w:p>
    <w:p w:rsidR="00F6618C" w:rsidRPr="00AD0616" w:rsidRDefault="00F6618C" w:rsidP="00F6618C">
      <w:pPr>
        <w:tabs>
          <w:tab w:val="left" w:pos="840"/>
        </w:tabs>
        <w:ind w:firstLine="709"/>
        <w:jc w:val="both"/>
        <w:rPr>
          <w:color w:val="000000"/>
          <w:sz w:val="28"/>
          <w:szCs w:val="28"/>
        </w:rPr>
      </w:pPr>
      <w:r w:rsidRPr="00AD0616">
        <w:rPr>
          <w:color w:val="000000"/>
          <w:sz w:val="28"/>
          <w:szCs w:val="28"/>
        </w:rPr>
        <w:t xml:space="preserve">Долгосрочными эффектами </w:t>
      </w:r>
      <w:r w:rsidR="00AD0616" w:rsidRPr="00AD0616">
        <w:rPr>
          <w:color w:val="000000"/>
          <w:sz w:val="28"/>
          <w:szCs w:val="28"/>
        </w:rPr>
        <w:t>муниципальной программы</w:t>
      </w:r>
      <w:r w:rsidRPr="00AD0616">
        <w:rPr>
          <w:color w:val="000000"/>
          <w:sz w:val="28"/>
          <w:szCs w:val="28"/>
        </w:rPr>
        <w:t xml:space="preserve"> являются рост удовлетворенности населения работой органов местного самоуправления и качеством использования бюджетных средств, минимизация иждивенческих настроений со стороны населения и активизация его участия в местном развитии, укрепление взаимного доверия населения и власти, также, повышение культуры поведения жителей, их личной заинтересованности в бережном отношении к элементам благоустройства, привлечение к участию в работах по благоустройству, санитарному и гигиеническому содержанию прилегающих территорий.</w:t>
      </w:r>
    </w:p>
    <w:p w:rsidR="00F6618C" w:rsidRPr="00AD0616" w:rsidRDefault="00F6618C" w:rsidP="00F6618C">
      <w:pPr>
        <w:pStyle w:val="ConsPlusNormal"/>
        <w:widowControl/>
        <w:suppressAutoHyphens/>
        <w:ind w:firstLine="567"/>
        <w:jc w:val="both"/>
        <w:rPr>
          <w:rFonts w:ascii="Times New Roman" w:hAnsi="Times New Roman" w:cs="Times New Roman"/>
          <w:sz w:val="28"/>
          <w:szCs w:val="28"/>
          <w:lang w:eastAsia="en-US"/>
        </w:rPr>
      </w:pPr>
      <w:r w:rsidRPr="00AD0616">
        <w:rPr>
          <w:rFonts w:ascii="Times New Roman" w:hAnsi="Times New Roman" w:cs="Times New Roman"/>
          <w:sz w:val="28"/>
          <w:szCs w:val="28"/>
          <w:lang w:eastAsia="en-US"/>
        </w:rPr>
        <w:t>Перечень основных проблем в сфере реализации муниципальной программы представляет собой совокупность проблем, которые в среднесрочной перспективе способны оказать негативное влияние на достижение целей муниципальной программы, в частности:</w:t>
      </w:r>
    </w:p>
    <w:p w:rsidR="00F6618C" w:rsidRPr="00AD0616" w:rsidRDefault="00F6618C" w:rsidP="00F6618C">
      <w:pPr>
        <w:pStyle w:val="ConsPlusNormal"/>
        <w:widowControl/>
        <w:suppressAutoHyphens/>
        <w:ind w:firstLine="567"/>
        <w:jc w:val="both"/>
        <w:rPr>
          <w:rFonts w:ascii="Times New Roman" w:hAnsi="Times New Roman" w:cs="Times New Roman"/>
          <w:sz w:val="28"/>
          <w:szCs w:val="28"/>
        </w:rPr>
      </w:pPr>
      <w:r w:rsidRPr="00AD0616">
        <w:rPr>
          <w:rFonts w:ascii="Times New Roman" w:hAnsi="Times New Roman" w:cs="Times New Roman"/>
          <w:sz w:val="28"/>
          <w:szCs w:val="28"/>
          <w:lang w:eastAsia="en-US"/>
        </w:rPr>
        <w:t xml:space="preserve">а) при планировании бюджетных ассигнований по различным направлениям в условиях </w:t>
      </w:r>
      <w:r w:rsidRPr="00AD0616">
        <w:rPr>
          <w:rFonts w:ascii="Times New Roman" w:hAnsi="Times New Roman" w:cs="Times New Roman"/>
          <w:sz w:val="28"/>
          <w:szCs w:val="28"/>
        </w:rPr>
        <w:t xml:space="preserve">нестабильной доходной базы местных бюджетов возможно </w:t>
      </w:r>
      <w:r w:rsidRPr="00AD0616">
        <w:rPr>
          <w:rFonts w:ascii="Times New Roman" w:hAnsi="Times New Roman" w:cs="Times New Roman"/>
          <w:sz w:val="28"/>
          <w:szCs w:val="28"/>
        </w:rPr>
        <w:lastRenderedPageBreak/>
        <w:t>возникновение дополнительной финансовой нагрузки по ряду направлений без увеличения трансфертов, что в свою очередь приводит к необходимости перераспределения имеющихся бюджетных ассигнований в ущерб запланированным ранее обязательствам;</w:t>
      </w:r>
    </w:p>
    <w:p w:rsidR="00F6618C" w:rsidRPr="00261E9F" w:rsidRDefault="00F6618C" w:rsidP="00F6618C">
      <w:pPr>
        <w:tabs>
          <w:tab w:val="left" w:pos="1276"/>
        </w:tabs>
        <w:suppressAutoHyphens/>
        <w:ind w:firstLine="567"/>
        <w:jc w:val="both"/>
        <w:rPr>
          <w:sz w:val="28"/>
          <w:szCs w:val="28"/>
        </w:rPr>
      </w:pPr>
      <w:r w:rsidRPr="00AD0616">
        <w:rPr>
          <w:sz w:val="28"/>
          <w:szCs w:val="28"/>
        </w:rPr>
        <w:t>б) при администрировании муниципальной программы, которая содержит комплексы процессных мероприятий по различным самостоятельным направлениям деятельности, требуются различные методики оценки деятельности исполнительных органов местного самоуправления, в том числе оценки эффективности использования ими финансовых ресурсов. Это усложняет процесс контроля за ходом реализации муниципальной программы.</w:t>
      </w:r>
    </w:p>
    <w:p w:rsidR="00F6618C" w:rsidRPr="00586B2D" w:rsidRDefault="00F6618C" w:rsidP="00457C91">
      <w:pPr>
        <w:ind w:firstLine="709"/>
        <w:jc w:val="both"/>
        <w:rPr>
          <w:sz w:val="28"/>
          <w:szCs w:val="28"/>
        </w:rPr>
      </w:pPr>
    </w:p>
    <w:p w:rsidR="00457C91" w:rsidRPr="00586B2D" w:rsidRDefault="00457C91" w:rsidP="00457C91">
      <w:pPr>
        <w:widowControl w:val="0"/>
        <w:suppressAutoHyphens/>
        <w:autoSpaceDE w:val="0"/>
        <w:autoSpaceDN w:val="0"/>
        <w:adjustRightInd w:val="0"/>
        <w:ind w:firstLine="567"/>
        <w:jc w:val="both"/>
        <w:rPr>
          <w:sz w:val="28"/>
          <w:szCs w:val="28"/>
        </w:rPr>
      </w:pPr>
    </w:p>
    <w:p w:rsidR="008A5A55" w:rsidRPr="00586B2D" w:rsidRDefault="008A5A55" w:rsidP="008A5A55">
      <w:pPr>
        <w:suppressAutoHyphens/>
        <w:jc w:val="center"/>
        <w:rPr>
          <w:b/>
          <w:sz w:val="28"/>
          <w:szCs w:val="28"/>
        </w:rPr>
      </w:pPr>
      <w:r w:rsidRPr="00586B2D">
        <w:rPr>
          <w:b/>
          <w:sz w:val="28"/>
          <w:szCs w:val="28"/>
        </w:rPr>
        <w:t xml:space="preserve">Раздел </w:t>
      </w:r>
      <w:r w:rsidR="00EA09FD" w:rsidRPr="00586B2D">
        <w:rPr>
          <w:b/>
          <w:sz w:val="28"/>
          <w:szCs w:val="28"/>
        </w:rPr>
        <w:t>2</w:t>
      </w:r>
    </w:p>
    <w:p w:rsidR="008A5A55" w:rsidRPr="00586B2D" w:rsidRDefault="008A5A55" w:rsidP="008A5A55">
      <w:pPr>
        <w:suppressAutoHyphens/>
        <w:jc w:val="center"/>
        <w:rPr>
          <w:b/>
          <w:sz w:val="28"/>
          <w:szCs w:val="28"/>
        </w:rPr>
      </w:pPr>
      <w:r w:rsidRPr="00586B2D">
        <w:rPr>
          <w:b/>
          <w:sz w:val="28"/>
          <w:szCs w:val="28"/>
        </w:rPr>
        <w:t>Приоритеты муниципальной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w:t>
      </w:r>
    </w:p>
    <w:p w:rsidR="00530B87" w:rsidRPr="00586B2D" w:rsidRDefault="00530B87" w:rsidP="008A5A55">
      <w:pPr>
        <w:suppressAutoHyphens/>
        <w:jc w:val="center"/>
        <w:rPr>
          <w:b/>
          <w:sz w:val="28"/>
          <w:szCs w:val="28"/>
        </w:rPr>
      </w:pPr>
    </w:p>
    <w:p w:rsidR="00F6618C" w:rsidRDefault="00F6618C" w:rsidP="00F6618C">
      <w:pPr>
        <w:suppressAutoHyphens/>
        <w:autoSpaceDE w:val="0"/>
        <w:autoSpaceDN w:val="0"/>
        <w:adjustRightInd w:val="0"/>
        <w:ind w:firstLine="567"/>
        <w:jc w:val="both"/>
        <w:rPr>
          <w:sz w:val="28"/>
          <w:szCs w:val="28"/>
        </w:rPr>
      </w:pPr>
      <w:r w:rsidRPr="00261E9F">
        <w:rPr>
          <w:sz w:val="28"/>
          <w:szCs w:val="28"/>
        </w:rPr>
        <w:t xml:space="preserve">Муниципальная программа направлена на обеспечение социально-экономического развития </w:t>
      </w:r>
      <w:r w:rsidR="001B25E1">
        <w:rPr>
          <w:sz w:val="28"/>
          <w:szCs w:val="28"/>
        </w:rPr>
        <w:t>Степаниковской</w:t>
      </w:r>
      <w:r w:rsidRPr="007F1182">
        <w:rPr>
          <w:sz w:val="28"/>
          <w:szCs w:val="28"/>
        </w:rPr>
        <w:t xml:space="preserve"> сельской территории муниципального образования «Вяземский муниципал</w:t>
      </w:r>
      <w:r>
        <w:rPr>
          <w:sz w:val="28"/>
          <w:szCs w:val="28"/>
        </w:rPr>
        <w:t xml:space="preserve">ьный округ» Смоленской области в рамках стратегии социально-экономического развития муниципального образования «Вяземский муниципальный округ» Смоленской области, которой </w:t>
      </w:r>
      <w:r w:rsidRPr="00244C70">
        <w:rPr>
          <w:sz w:val="28"/>
          <w:szCs w:val="28"/>
        </w:rPr>
        <w:t xml:space="preserve">определены приоритеты и цели муниципальной политики в </w:t>
      </w:r>
      <w:r>
        <w:rPr>
          <w:sz w:val="28"/>
          <w:szCs w:val="28"/>
        </w:rPr>
        <w:t>развитии сельских территорий</w:t>
      </w:r>
      <w:r w:rsidRPr="00244C70">
        <w:rPr>
          <w:sz w:val="28"/>
          <w:szCs w:val="28"/>
        </w:rPr>
        <w:t xml:space="preserve"> муниципального образования «Вяземский </w:t>
      </w:r>
      <w:r>
        <w:rPr>
          <w:sz w:val="28"/>
          <w:szCs w:val="28"/>
        </w:rPr>
        <w:t>муниципальный округ</w:t>
      </w:r>
      <w:r w:rsidRPr="00244C70">
        <w:rPr>
          <w:sz w:val="28"/>
          <w:szCs w:val="28"/>
        </w:rPr>
        <w:t>» Смоленской области.</w:t>
      </w:r>
    </w:p>
    <w:p w:rsidR="001B25E1" w:rsidRPr="00586B2D" w:rsidRDefault="001B25E1" w:rsidP="001B25E1">
      <w:pPr>
        <w:pStyle w:val="aff0"/>
        <w:tabs>
          <w:tab w:val="left" w:pos="-2244"/>
        </w:tabs>
        <w:suppressAutoHyphens/>
        <w:spacing w:after="0"/>
        <w:ind w:firstLine="567"/>
        <w:jc w:val="both"/>
        <w:rPr>
          <w:bCs/>
          <w:sz w:val="28"/>
          <w:szCs w:val="28"/>
        </w:rPr>
      </w:pPr>
      <w:r w:rsidRPr="00586B2D">
        <w:rPr>
          <w:bCs/>
          <w:sz w:val="28"/>
          <w:szCs w:val="28"/>
        </w:rPr>
        <w:t>Реализация муниципальной программы осуществляется на основе законодательства Российской Федерации, действующих нормативных правовых актов Смоленской области и Вяземского муниципального округа.</w:t>
      </w:r>
    </w:p>
    <w:p w:rsidR="00F6618C" w:rsidRPr="00261E9F" w:rsidRDefault="00F6618C" w:rsidP="00F6618C">
      <w:pPr>
        <w:pStyle w:val="a4"/>
        <w:suppressAutoHyphens/>
        <w:spacing w:before="0" w:beforeAutospacing="0" w:after="0" w:afterAutospacing="0"/>
        <w:ind w:firstLine="567"/>
        <w:jc w:val="both"/>
        <w:rPr>
          <w:sz w:val="28"/>
          <w:szCs w:val="28"/>
        </w:rPr>
      </w:pPr>
      <w:r w:rsidRPr="00261E9F">
        <w:rPr>
          <w:sz w:val="28"/>
          <w:szCs w:val="28"/>
        </w:rPr>
        <w:t xml:space="preserve">Приоритетами политики во всех сферах реализации муниципальной программы являются: </w:t>
      </w:r>
    </w:p>
    <w:p w:rsidR="00F6618C" w:rsidRPr="00261E9F" w:rsidRDefault="00F6618C" w:rsidP="00F6618C">
      <w:pPr>
        <w:pStyle w:val="a4"/>
        <w:suppressAutoHyphens/>
        <w:spacing w:before="0" w:beforeAutospacing="0" w:after="0" w:afterAutospacing="0"/>
        <w:ind w:firstLine="567"/>
        <w:jc w:val="both"/>
        <w:rPr>
          <w:sz w:val="28"/>
          <w:szCs w:val="28"/>
        </w:rPr>
      </w:pPr>
      <w:r w:rsidRPr="00261E9F">
        <w:rPr>
          <w:sz w:val="28"/>
          <w:szCs w:val="28"/>
        </w:rPr>
        <w:t>а) повышение эффективности стратегического и оперативного планирования и анализа показателей задач и мероприятий муниципальной программы;</w:t>
      </w:r>
    </w:p>
    <w:p w:rsidR="00F6618C" w:rsidRPr="00261E9F" w:rsidRDefault="00F6618C" w:rsidP="00F6618C">
      <w:pPr>
        <w:pStyle w:val="a4"/>
        <w:suppressAutoHyphens/>
        <w:spacing w:before="0" w:beforeAutospacing="0" w:after="0" w:afterAutospacing="0"/>
        <w:ind w:firstLine="567"/>
        <w:jc w:val="both"/>
        <w:rPr>
          <w:sz w:val="28"/>
          <w:szCs w:val="28"/>
        </w:rPr>
      </w:pPr>
      <w:r w:rsidRPr="00261E9F">
        <w:rPr>
          <w:sz w:val="28"/>
          <w:szCs w:val="28"/>
        </w:rPr>
        <w:t>б) повышение информационной открытости органов местного самоуправления муниципального округа при реализации муниципальной программы;</w:t>
      </w:r>
    </w:p>
    <w:p w:rsidR="00F6618C" w:rsidRPr="00261E9F" w:rsidRDefault="00F6618C" w:rsidP="00F6618C">
      <w:pPr>
        <w:pStyle w:val="a4"/>
        <w:suppressAutoHyphens/>
        <w:spacing w:before="0" w:beforeAutospacing="0" w:after="0" w:afterAutospacing="0"/>
        <w:ind w:firstLine="567"/>
        <w:jc w:val="both"/>
        <w:rPr>
          <w:sz w:val="28"/>
          <w:szCs w:val="28"/>
        </w:rPr>
      </w:pPr>
      <w:r w:rsidRPr="00261E9F">
        <w:rPr>
          <w:sz w:val="28"/>
          <w:szCs w:val="28"/>
        </w:rPr>
        <w:t>в) активное вовлечение общественного сектора в решение социально значимых проблем сельских территорий;</w:t>
      </w:r>
    </w:p>
    <w:p w:rsidR="00F6618C" w:rsidRDefault="00F6618C" w:rsidP="00F6618C">
      <w:pPr>
        <w:suppressAutoHyphens/>
        <w:ind w:firstLine="567"/>
        <w:jc w:val="both"/>
        <w:rPr>
          <w:sz w:val="28"/>
          <w:szCs w:val="28"/>
        </w:rPr>
      </w:pPr>
      <w:r w:rsidRPr="00261E9F">
        <w:rPr>
          <w:sz w:val="28"/>
          <w:szCs w:val="28"/>
        </w:rPr>
        <w:t>г) оценка качества работы органов местного самоуправления муниципального округа по результатам деятельности и эффективности во всех сферах реализации муниципальной программы.</w:t>
      </w:r>
    </w:p>
    <w:p w:rsidR="00F6618C" w:rsidRDefault="00F6618C" w:rsidP="00F6618C">
      <w:pPr>
        <w:suppressAutoHyphens/>
        <w:ind w:firstLine="567"/>
        <w:jc w:val="both"/>
        <w:rPr>
          <w:sz w:val="28"/>
          <w:szCs w:val="28"/>
        </w:rPr>
      </w:pPr>
      <w:r>
        <w:rPr>
          <w:sz w:val="28"/>
          <w:szCs w:val="28"/>
        </w:rPr>
        <w:t xml:space="preserve">Целями </w:t>
      </w:r>
      <w:r w:rsidR="003A65D7">
        <w:rPr>
          <w:sz w:val="28"/>
          <w:szCs w:val="28"/>
        </w:rPr>
        <w:t xml:space="preserve">муниципальной </w:t>
      </w:r>
      <w:r>
        <w:rPr>
          <w:sz w:val="28"/>
          <w:szCs w:val="28"/>
        </w:rPr>
        <w:t xml:space="preserve">программы являются: </w:t>
      </w:r>
      <w:r w:rsidRPr="00C339ED">
        <w:rPr>
          <w:sz w:val="28"/>
          <w:szCs w:val="28"/>
        </w:rPr>
        <w:t xml:space="preserve">обеспечение социально-экономического развития </w:t>
      </w:r>
      <w:r w:rsidR="001B25E1">
        <w:rPr>
          <w:sz w:val="28"/>
          <w:szCs w:val="28"/>
        </w:rPr>
        <w:t>Степаниковской</w:t>
      </w:r>
      <w:r w:rsidRPr="00C339ED">
        <w:rPr>
          <w:sz w:val="28"/>
          <w:szCs w:val="28"/>
        </w:rPr>
        <w:t xml:space="preserve"> сельской территории, повышение </w:t>
      </w:r>
      <w:r w:rsidRPr="00C339ED">
        <w:rPr>
          <w:sz w:val="28"/>
          <w:szCs w:val="28"/>
          <w:shd w:val="clear" w:color="auto" w:fill="FFFFFF"/>
        </w:rPr>
        <w:t>комфортных условий жизнедеятельности в сельской местности</w:t>
      </w:r>
      <w:r>
        <w:rPr>
          <w:sz w:val="28"/>
          <w:szCs w:val="28"/>
          <w:shd w:val="clear" w:color="auto" w:fill="FFFFFF"/>
        </w:rPr>
        <w:t xml:space="preserve">, </w:t>
      </w:r>
      <w:r w:rsidRPr="00C339ED">
        <w:rPr>
          <w:sz w:val="28"/>
          <w:szCs w:val="28"/>
        </w:rPr>
        <w:t xml:space="preserve">обеспечение </w:t>
      </w:r>
      <w:r w:rsidRPr="00C339ED">
        <w:rPr>
          <w:sz w:val="28"/>
          <w:szCs w:val="28"/>
        </w:rPr>
        <w:lastRenderedPageBreak/>
        <w:t xml:space="preserve">условий для развития общественного самоуправления, реализации местных инициатив жителей </w:t>
      </w:r>
      <w:r w:rsidR="001B25E1">
        <w:rPr>
          <w:sz w:val="28"/>
          <w:szCs w:val="28"/>
        </w:rPr>
        <w:t>Степаниковской</w:t>
      </w:r>
      <w:r w:rsidRPr="00C339ED">
        <w:rPr>
          <w:sz w:val="28"/>
          <w:szCs w:val="28"/>
        </w:rPr>
        <w:t xml:space="preserve"> сельской территории, направленных на совершенствование комплексного и внешнего благоустройства</w:t>
      </w:r>
      <w:r>
        <w:rPr>
          <w:sz w:val="28"/>
          <w:szCs w:val="28"/>
        </w:rPr>
        <w:t>.</w:t>
      </w:r>
    </w:p>
    <w:p w:rsidR="001B25E1" w:rsidRDefault="001B25E1" w:rsidP="001B25E1">
      <w:pPr>
        <w:suppressAutoHyphens/>
        <w:ind w:firstLine="567"/>
        <w:jc w:val="both"/>
        <w:rPr>
          <w:sz w:val="28"/>
          <w:szCs w:val="28"/>
        </w:rPr>
      </w:pPr>
      <w:r w:rsidRPr="00586B2D">
        <w:rPr>
          <w:sz w:val="28"/>
          <w:szCs w:val="28"/>
        </w:rPr>
        <w:t>Сроки реализации</w:t>
      </w:r>
      <w:r>
        <w:rPr>
          <w:sz w:val="28"/>
          <w:szCs w:val="28"/>
        </w:rPr>
        <w:t>, показатели</w:t>
      </w:r>
      <w:r w:rsidRPr="00586B2D">
        <w:rPr>
          <w:sz w:val="28"/>
          <w:szCs w:val="28"/>
        </w:rPr>
        <w:t xml:space="preserve"> муниципальной программы</w:t>
      </w:r>
      <w:r>
        <w:rPr>
          <w:sz w:val="28"/>
          <w:szCs w:val="28"/>
        </w:rPr>
        <w:t>, позволяющие оценить ход ее реализации, представлены в паспорте муниципальной программы (приложение № 1).</w:t>
      </w:r>
    </w:p>
    <w:p w:rsidR="001B25E1" w:rsidRDefault="001B25E1" w:rsidP="001B25E1">
      <w:pPr>
        <w:suppressAutoHyphens/>
        <w:ind w:firstLine="567"/>
        <w:rPr>
          <w:sz w:val="28"/>
          <w:szCs w:val="28"/>
        </w:rPr>
      </w:pPr>
      <w:r>
        <w:rPr>
          <w:sz w:val="28"/>
          <w:szCs w:val="28"/>
        </w:rPr>
        <w:t>Реализация муниципальной программы предусматривает один этап.</w:t>
      </w:r>
    </w:p>
    <w:p w:rsidR="00CA0C4D" w:rsidRPr="00586B2D" w:rsidRDefault="00CA0C4D" w:rsidP="00457C91">
      <w:pPr>
        <w:suppressAutoHyphens/>
        <w:jc w:val="center"/>
        <w:rPr>
          <w:sz w:val="28"/>
          <w:szCs w:val="28"/>
        </w:rPr>
      </w:pPr>
    </w:p>
    <w:p w:rsidR="00242552" w:rsidRPr="00B55FBE" w:rsidRDefault="00242552" w:rsidP="00242552">
      <w:pPr>
        <w:pStyle w:val="a4"/>
        <w:suppressAutoHyphens/>
        <w:spacing w:before="0" w:beforeAutospacing="0" w:after="0" w:afterAutospacing="0"/>
        <w:ind w:firstLine="567"/>
        <w:jc w:val="center"/>
        <w:rPr>
          <w:b/>
          <w:sz w:val="28"/>
          <w:szCs w:val="28"/>
        </w:rPr>
      </w:pPr>
      <w:r w:rsidRPr="00B55FBE">
        <w:rPr>
          <w:b/>
          <w:sz w:val="28"/>
          <w:szCs w:val="28"/>
        </w:rPr>
        <w:t>Раздел 3</w:t>
      </w:r>
    </w:p>
    <w:p w:rsidR="00242552" w:rsidRPr="00B55FBE" w:rsidRDefault="00242552" w:rsidP="00242552">
      <w:pPr>
        <w:pStyle w:val="a4"/>
        <w:suppressAutoHyphens/>
        <w:spacing w:before="0" w:beforeAutospacing="0" w:after="0" w:afterAutospacing="0"/>
        <w:ind w:firstLine="567"/>
        <w:jc w:val="center"/>
        <w:rPr>
          <w:b/>
          <w:sz w:val="28"/>
          <w:szCs w:val="28"/>
        </w:rPr>
      </w:pPr>
      <w:r w:rsidRPr="00B55FBE">
        <w:rPr>
          <w:b/>
          <w:sz w:val="28"/>
          <w:szCs w:val="28"/>
        </w:rPr>
        <w:t>Сведения о региональном проекте</w:t>
      </w:r>
    </w:p>
    <w:p w:rsidR="00242552" w:rsidRPr="00B55FBE" w:rsidRDefault="00242552" w:rsidP="005134F9">
      <w:pPr>
        <w:pStyle w:val="a4"/>
        <w:suppressAutoHyphens/>
        <w:ind w:firstLine="567"/>
        <w:jc w:val="both"/>
        <w:rPr>
          <w:sz w:val="28"/>
          <w:szCs w:val="28"/>
        </w:rPr>
      </w:pPr>
      <w:r w:rsidRPr="00B55FBE">
        <w:rPr>
          <w:sz w:val="28"/>
          <w:szCs w:val="28"/>
        </w:rPr>
        <w:tab/>
        <w:t>Муниципальная программа</w:t>
      </w:r>
      <w:r w:rsidR="00D7099E" w:rsidRPr="00B55FBE">
        <w:rPr>
          <w:sz w:val="28"/>
          <w:szCs w:val="28"/>
        </w:rPr>
        <w:t xml:space="preserve"> «Развитие Степаниковской сельской территории муниципального образования «Вяземский муниципальный округ» Смоленской области» </w:t>
      </w:r>
      <w:r w:rsidR="00614E8D" w:rsidRPr="00F874E7">
        <w:rPr>
          <w:sz w:val="28"/>
        </w:rPr>
        <w:t xml:space="preserve">не предусматривает реализацию комплексных </w:t>
      </w:r>
      <w:r w:rsidR="00614E8D">
        <w:rPr>
          <w:sz w:val="28"/>
        </w:rPr>
        <w:t xml:space="preserve">процессных </w:t>
      </w:r>
      <w:r w:rsidR="00614E8D" w:rsidRPr="00F874E7">
        <w:rPr>
          <w:sz w:val="28"/>
        </w:rPr>
        <w:t>мероприятий в региональных проектах</w:t>
      </w:r>
      <w:r w:rsidR="00614E8D" w:rsidRPr="00F874E7">
        <w:rPr>
          <w:sz w:val="28"/>
          <w:szCs w:val="28"/>
          <w:shd w:val="clear" w:color="auto" w:fill="FFFFFF"/>
        </w:rPr>
        <w:t>.</w:t>
      </w:r>
    </w:p>
    <w:p w:rsidR="0032094B" w:rsidRDefault="0032094B" w:rsidP="004761B6">
      <w:pPr>
        <w:pStyle w:val="a4"/>
        <w:suppressAutoHyphens/>
        <w:spacing w:before="0" w:beforeAutospacing="0" w:after="0" w:afterAutospacing="0"/>
        <w:ind w:firstLine="567"/>
        <w:jc w:val="center"/>
        <w:rPr>
          <w:b/>
          <w:sz w:val="28"/>
          <w:szCs w:val="28"/>
        </w:rPr>
      </w:pPr>
    </w:p>
    <w:p w:rsidR="00457C91" w:rsidRPr="00B55FBE" w:rsidRDefault="00457C91" w:rsidP="004761B6">
      <w:pPr>
        <w:pStyle w:val="a4"/>
        <w:suppressAutoHyphens/>
        <w:spacing w:before="0" w:beforeAutospacing="0" w:after="0" w:afterAutospacing="0"/>
        <w:ind w:firstLine="567"/>
        <w:jc w:val="center"/>
        <w:rPr>
          <w:b/>
          <w:sz w:val="28"/>
          <w:szCs w:val="28"/>
        </w:rPr>
      </w:pPr>
      <w:r w:rsidRPr="00B55FBE">
        <w:rPr>
          <w:b/>
          <w:sz w:val="28"/>
          <w:szCs w:val="28"/>
        </w:rPr>
        <w:t xml:space="preserve">Раздел </w:t>
      </w:r>
      <w:r w:rsidR="00EA09FD" w:rsidRPr="00B55FBE">
        <w:rPr>
          <w:b/>
          <w:sz w:val="28"/>
          <w:szCs w:val="28"/>
        </w:rPr>
        <w:t>4</w:t>
      </w:r>
    </w:p>
    <w:p w:rsidR="00375433" w:rsidRPr="00B55FBE" w:rsidRDefault="009B31A5" w:rsidP="00457C91">
      <w:pPr>
        <w:suppressAutoHyphens/>
        <w:ind w:firstLine="567"/>
        <w:jc w:val="center"/>
        <w:rPr>
          <w:b/>
          <w:sz w:val="28"/>
          <w:szCs w:val="28"/>
        </w:rPr>
      </w:pPr>
      <w:r w:rsidRPr="00B55FBE">
        <w:rPr>
          <w:b/>
          <w:sz w:val="28"/>
          <w:szCs w:val="28"/>
        </w:rPr>
        <w:t xml:space="preserve">Сведения </w:t>
      </w:r>
      <w:r w:rsidR="00EA09FD" w:rsidRPr="00B55FBE">
        <w:rPr>
          <w:b/>
          <w:sz w:val="28"/>
          <w:szCs w:val="28"/>
        </w:rPr>
        <w:t>о</w:t>
      </w:r>
      <w:r w:rsidR="00375433" w:rsidRPr="00B55FBE">
        <w:rPr>
          <w:b/>
          <w:sz w:val="28"/>
          <w:szCs w:val="28"/>
        </w:rPr>
        <w:t xml:space="preserve"> комплекс</w:t>
      </w:r>
      <w:r w:rsidRPr="00B55FBE">
        <w:rPr>
          <w:b/>
          <w:sz w:val="28"/>
          <w:szCs w:val="28"/>
        </w:rPr>
        <w:t>ах</w:t>
      </w:r>
      <w:r w:rsidR="00375433" w:rsidRPr="00B55FBE">
        <w:rPr>
          <w:b/>
          <w:sz w:val="28"/>
          <w:szCs w:val="28"/>
        </w:rPr>
        <w:t xml:space="preserve"> процессных мероприятий муниципальной программы</w:t>
      </w:r>
    </w:p>
    <w:p w:rsidR="00457C91" w:rsidRPr="00B55FBE" w:rsidRDefault="00457C91" w:rsidP="00457C91">
      <w:pPr>
        <w:suppressAutoHyphens/>
        <w:ind w:firstLine="567"/>
        <w:jc w:val="both"/>
        <w:rPr>
          <w:sz w:val="28"/>
          <w:szCs w:val="28"/>
        </w:rPr>
      </w:pPr>
    </w:p>
    <w:p w:rsidR="00457C91" w:rsidRPr="00B55FBE" w:rsidRDefault="00457C91" w:rsidP="006C789D">
      <w:pPr>
        <w:autoSpaceDE w:val="0"/>
        <w:autoSpaceDN w:val="0"/>
        <w:adjustRightInd w:val="0"/>
        <w:ind w:firstLine="709"/>
        <w:jc w:val="both"/>
        <w:rPr>
          <w:sz w:val="28"/>
          <w:szCs w:val="28"/>
        </w:rPr>
      </w:pPr>
      <w:r w:rsidRPr="00B55FBE">
        <w:rPr>
          <w:sz w:val="28"/>
          <w:szCs w:val="28"/>
        </w:rPr>
        <w:t xml:space="preserve">Реализация муниципальной программы связана с выполнением следующих </w:t>
      </w:r>
      <w:r w:rsidR="0049325B" w:rsidRPr="00B55FBE">
        <w:rPr>
          <w:sz w:val="28"/>
          <w:szCs w:val="28"/>
        </w:rPr>
        <w:t>комплексов процессных мероприятий</w:t>
      </w:r>
      <w:r w:rsidRPr="00B55FBE">
        <w:rPr>
          <w:sz w:val="28"/>
          <w:szCs w:val="28"/>
        </w:rPr>
        <w:t xml:space="preserve">: </w:t>
      </w:r>
    </w:p>
    <w:p w:rsidR="00956F11" w:rsidRPr="00B55FBE" w:rsidRDefault="00EA09FD" w:rsidP="00956F11">
      <w:pPr>
        <w:autoSpaceDE w:val="0"/>
        <w:autoSpaceDN w:val="0"/>
        <w:adjustRightInd w:val="0"/>
        <w:ind w:firstLine="708"/>
        <w:jc w:val="both"/>
        <w:rPr>
          <w:sz w:val="28"/>
          <w:szCs w:val="28"/>
        </w:rPr>
      </w:pPr>
      <w:r w:rsidRPr="00B55FBE">
        <w:rPr>
          <w:bCs/>
          <w:sz w:val="28"/>
          <w:szCs w:val="28"/>
        </w:rPr>
        <w:t>1)</w:t>
      </w:r>
      <w:r w:rsidR="00DF10A2">
        <w:rPr>
          <w:bCs/>
          <w:sz w:val="28"/>
          <w:szCs w:val="28"/>
        </w:rPr>
        <w:t xml:space="preserve"> </w:t>
      </w:r>
      <w:r w:rsidR="00956F11" w:rsidRPr="00B55FBE">
        <w:rPr>
          <w:sz w:val="28"/>
          <w:szCs w:val="28"/>
        </w:rPr>
        <w:t xml:space="preserve">Обеспечение </w:t>
      </w:r>
      <w:r w:rsidR="00CA0C4D" w:rsidRPr="00B55FBE">
        <w:rPr>
          <w:sz w:val="28"/>
          <w:szCs w:val="28"/>
        </w:rPr>
        <w:t>организационных условий для реализации муниципальной программы</w:t>
      </w:r>
      <w:r w:rsidR="00DF10A2">
        <w:rPr>
          <w:sz w:val="28"/>
          <w:szCs w:val="28"/>
        </w:rPr>
        <w:t>.</w:t>
      </w:r>
    </w:p>
    <w:p w:rsidR="00956F11" w:rsidRDefault="00CF4FB1" w:rsidP="00956F11">
      <w:pPr>
        <w:autoSpaceDE w:val="0"/>
        <w:autoSpaceDN w:val="0"/>
        <w:adjustRightInd w:val="0"/>
        <w:ind w:firstLine="708"/>
        <w:jc w:val="both"/>
        <w:rPr>
          <w:sz w:val="28"/>
          <w:szCs w:val="28"/>
        </w:rPr>
      </w:pPr>
      <w:r w:rsidRPr="00B55FBE">
        <w:rPr>
          <w:sz w:val="28"/>
          <w:szCs w:val="28"/>
        </w:rPr>
        <w:t>2</w:t>
      </w:r>
      <w:r w:rsidR="00956F11" w:rsidRPr="00B55FBE">
        <w:rPr>
          <w:sz w:val="28"/>
          <w:szCs w:val="28"/>
        </w:rPr>
        <w:t xml:space="preserve">) </w:t>
      </w:r>
      <w:r w:rsidR="00695C76" w:rsidRPr="00B55FBE">
        <w:rPr>
          <w:sz w:val="28"/>
          <w:szCs w:val="28"/>
        </w:rPr>
        <w:t>Реализация</w:t>
      </w:r>
      <w:r w:rsidR="00CA0C4D" w:rsidRPr="00B55FBE">
        <w:rPr>
          <w:sz w:val="28"/>
          <w:szCs w:val="28"/>
        </w:rPr>
        <w:t xml:space="preserve"> мероприятий в области пожарной безопасности</w:t>
      </w:r>
      <w:r w:rsidR="005222D5">
        <w:rPr>
          <w:sz w:val="28"/>
          <w:szCs w:val="28"/>
        </w:rPr>
        <w:t>.</w:t>
      </w:r>
    </w:p>
    <w:p w:rsidR="005222D5" w:rsidRPr="00B55FBE" w:rsidRDefault="005222D5" w:rsidP="00956F11">
      <w:pPr>
        <w:autoSpaceDE w:val="0"/>
        <w:autoSpaceDN w:val="0"/>
        <w:adjustRightInd w:val="0"/>
        <w:ind w:firstLine="708"/>
        <w:jc w:val="both"/>
        <w:rPr>
          <w:sz w:val="28"/>
          <w:szCs w:val="28"/>
        </w:rPr>
      </w:pPr>
      <w:r>
        <w:rPr>
          <w:sz w:val="28"/>
          <w:szCs w:val="28"/>
        </w:rPr>
        <w:t>Мероприятия, способствующие у</w:t>
      </w:r>
      <w:r w:rsidRPr="007665D1">
        <w:rPr>
          <w:sz w:val="28"/>
          <w:szCs w:val="28"/>
        </w:rPr>
        <w:t>меньшени</w:t>
      </w:r>
      <w:r>
        <w:rPr>
          <w:sz w:val="28"/>
          <w:szCs w:val="28"/>
        </w:rPr>
        <w:t>ю числа</w:t>
      </w:r>
      <w:r w:rsidRPr="007665D1">
        <w:rPr>
          <w:sz w:val="28"/>
          <w:szCs w:val="28"/>
        </w:rPr>
        <w:t xml:space="preserve"> пожаров, снижени</w:t>
      </w:r>
      <w:r>
        <w:rPr>
          <w:sz w:val="28"/>
          <w:szCs w:val="28"/>
        </w:rPr>
        <w:t>ю</w:t>
      </w:r>
      <w:r w:rsidRPr="007665D1">
        <w:rPr>
          <w:sz w:val="28"/>
          <w:szCs w:val="28"/>
        </w:rPr>
        <w:t xml:space="preserve"> числа травмированных и погибших на пожарах, сокращени</w:t>
      </w:r>
      <w:r>
        <w:rPr>
          <w:sz w:val="28"/>
          <w:szCs w:val="28"/>
        </w:rPr>
        <w:t>ю</w:t>
      </w:r>
      <w:r w:rsidRPr="007665D1">
        <w:rPr>
          <w:sz w:val="28"/>
          <w:szCs w:val="28"/>
        </w:rPr>
        <w:t xml:space="preserve"> материальных потерь от пожаров,</w:t>
      </w:r>
      <w:r>
        <w:rPr>
          <w:sz w:val="28"/>
          <w:szCs w:val="28"/>
        </w:rPr>
        <w:t xml:space="preserve"> путем опашки границ населенных пунктов, подверженных наибольшему риску пожаров (вблизи лесных массивов, бесхозяйных сельхозугодий), а также</w:t>
      </w:r>
      <w:r w:rsidRPr="007665D1">
        <w:rPr>
          <w:sz w:val="28"/>
          <w:szCs w:val="28"/>
        </w:rPr>
        <w:t xml:space="preserve"> создание необходимых условий для обеспечения пожарной безопасности, защиты жизни и здоровья граждан</w:t>
      </w:r>
      <w:r w:rsidR="00AD1280">
        <w:rPr>
          <w:sz w:val="28"/>
          <w:szCs w:val="28"/>
        </w:rPr>
        <w:t>.</w:t>
      </w:r>
    </w:p>
    <w:p w:rsidR="00956F11" w:rsidRDefault="00CF4FB1" w:rsidP="00956F11">
      <w:pPr>
        <w:autoSpaceDE w:val="0"/>
        <w:autoSpaceDN w:val="0"/>
        <w:adjustRightInd w:val="0"/>
        <w:ind w:firstLine="708"/>
        <w:jc w:val="both"/>
        <w:rPr>
          <w:sz w:val="28"/>
          <w:szCs w:val="28"/>
        </w:rPr>
      </w:pPr>
      <w:r w:rsidRPr="00B55FBE">
        <w:rPr>
          <w:bCs/>
          <w:sz w:val="28"/>
          <w:szCs w:val="28"/>
        </w:rPr>
        <w:t>3</w:t>
      </w:r>
      <w:r w:rsidR="00956F11" w:rsidRPr="00B55FBE">
        <w:rPr>
          <w:bCs/>
          <w:sz w:val="28"/>
          <w:szCs w:val="28"/>
        </w:rPr>
        <w:t xml:space="preserve">) </w:t>
      </w:r>
      <w:r w:rsidR="00CA0C4D" w:rsidRPr="00B55FBE">
        <w:rPr>
          <w:sz w:val="28"/>
          <w:szCs w:val="28"/>
        </w:rPr>
        <w:t xml:space="preserve">Развитие сети </w:t>
      </w:r>
      <w:r w:rsidR="00A3544E" w:rsidRPr="00B55FBE">
        <w:rPr>
          <w:sz w:val="28"/>
          <w:szCs w:val="28"/>
        </w:rPr>
        <w:t>автомобильных дорог общего пользования и искусственных дорожных сооружений на них</w:t>
      </w:r>
      <w:r w:rsidR="005222D5">
        <w:rPr>
          <w:sz w:val="28"/>
          <w:szCs w:val="28"/>
        </w:rPr>
        <w:t>.</w:t>
      </w:r>
    </w:p>
    <w:p w:rsidR="005222D5" w:rsidRPr="00B55FBE" w:rsidRDefault="00AD1280" w:rsidP="00956F11">
      <w:pPr>
        <w:autoSpaceDE w:val="0"/>
        <w:autoSpaceDN w:val="0"/>
        <w:adjustRightInd w:val="0"/>
        <w:ind w:firstLine="708"/>
        <w:jc w:val="both"/>
        <w:rPr>
          <w:sz w:val="28"/>
          <w:szCs w:val="28"/>
        </w:rPr>
      </w:pPr>
      <w:r>
        <w:rPr>
          <w:sz w:val="28"/>
          <w:szCs w:val="28"/>
        </w:rPr>
        <w:t>Содержание</w:t>
      </w:r>
      <w:r w:rsidR="005222D5" w:rsidRPr="009616E5">
        <w:rPr>
          <w:sz w:val="28"/>
          <w:szCs w:val="28"/>
        </w:rPr>
        <w:t xml:space="preserve"> дорог местного значения для улучшения их транспортно-эксплуатационного состояния и обеспечения </w:t>
      </w:r>
      <w:r w:rsidR="005222D5">
        <w:rPr>
          <w:sz w:val="28"/>
          <w:szCs w:val="28"/>
        </w:rPr>
        <w:t>безопасности дорожного движения.</w:t>
      </w:r>
    </w:p>
    <w:p w:rsidR="00956F11" w:rsidRDefault="00CF4FB1" w:rsidP="00956F11">
      <w:pPr>
        <w:autoSpaceDE w:val="0"/>
        <w:autoSpaceDN w:val="0"/>
        <w:adjustRightInd w:val="0"/>
        <w:ind w:firstLine="708"/>
        <w:jc w:val="both"/>
        <w:rPr>
          <w:sz w:val="28"/>
          <w:szCs w:val="28"/>
        </w:rPr>
      </w:pPr>
      <w:r w:rsidRPr="00B55FBE">
        <w:rPr>
          <w:sz w:val="28"/>
          <w:szCs w:val="28"/>
        </w:rPr>
        <w:t>4</w:t>
      </w:r>
      <w:r w:rsidR="00956F11" w:rsidRPr="00B55FBE">
        <w:rPr>
          <w:sz w:val="28"/>
          <w:szCs w:val="28"/>
        </w:rPr>
        <w:t xml:space="preserve">) </w:t>
      </w:r>
      <w:r w:rsidR="00A3544E" w:rsidRPr="00B55FBE">
        <w:rPr>
          <w:sz w:val="28"/>
          <w:szCs w:val="28"/>
        </w:rPr>
        <w:t>Обеспечение обслуживания, содержания и распоряжения объект</w:t>
      </w:r>
      <w:r w:rsidR="00EA09FD" w:rsidRPr="00B55FBE">
        <w:rPr>
          <w:sz w:val="28"/>
          <w:szCs w:val="28"/>
        </w:rPr>
        <w:t>ами муниципальной собственности</w:t>
      </w:r>
      <w:r w:rsidR="005222D5">
        <w:rPr>
          <w:sz w:val="28"/>
          <w:szCs w:val="28"/>
        </w:rPr>
        <w:t>.</w:t>
      </w:r>
    </w:p>
    <w:p w:rsidR="005222D5" w:rsidRPr="00956F11" w:rsidRDefault="005222D5" w:rsidP="005222D5">
      <w:pPr>
        <w:autoSpaceDE w:val="0"/>
        <w:autoSpaceDN w:val="0"/>
        <w:adjustRightInd w:val="0"/>
        <w:ind w:firstLine="708"/>
        <w:jc w:val="both"/>
        <w:rPr>
          <w:sz w:val="28"/>
          <w:szCs w:val="28"/>
        </w:rPr>
      </w:pPr>
      <w:r w:rsidRPr="00473C15">
        <w:rPr>
          <w:bCs/>
          <w:sz w:val="28"/>
          <w:szCs w:val="28"/>
        </w:rPr>
        <w:t xml:space="preserve">Осуществление контроля </w:t>
      </w:r>
      <w:r>
        <w:rPr>
          <w:bCs/>
          <w:sz w:val="28"/>
          <w:szCs w:val="28"/>
        </w:rPr>
        <w:t>над</w:t>
      </w:r>
      <w:r w:rsidRPr="00473C15">
        <w:rPr>
          <w:bCs/>
          <w:sz w:val="28"/>
          <w:szCs w:val="28"/>
        </w:rPr>
        <w:t xml:space="preserve"> фактическим наличием, состоянием, использованием по назначению и сохранностью муниципального иму</w:t>
      </w:r>
      <w:r>
        <w:rPr>
          <w:bCs/>
          <w:sz w:val="28"/>
          <w:szCs w:val="28"/>
        </w:rPr>
        <w:t xml:space="preserve">щества, закрепленного на праве безвозмездного пользования или оперативного управления за </w:t>
      </w:r>
      <w:r w:rsidRPr="00BC0784">
        <w:rPr>
          <w:sz w:val="28"/>
          <w:szCs w:val="28"/>
        </w:rPr>
        <w:t>сельск</w:t>
      </w:r>
      <w:r>
        <w:rPr>
          <w:sz w:val="28"/>
          <w:szCs w:val="28"/>
        </w:rPr>
        <w:t>им комитетом</w:t>
      </w:r>
      <w:r>
        <w:rPr>
          <w:bCs/>
          <w:sz w:val="28"/>
          <w:szCs w:val="28"/>
        </w:rPr>
        <w:t>.</w:t>
      </w:r>
    </w:p>
    <w:p w:rsidR="00956F11" w:rsidRDefault="00CF4FB1" w:rsidP="00956F11">
      <w:pPr>
        <w:autoSpaceDE w:val="0"/>
        <w:autoSpaceDN w:val="0"/>
        <w:adjustRightInd w:val="0"/>
        <w:ind w:firstLine="708"/>
        <w:jc w:val="both"/>
        <w:rPr>
          <w:sz w:val="28"/>
          <w:szCs w:val="28"/>
        </w:rPr>
      </w:pPr>
      <w:r w:rsidRPr="00B55FBE">
        <w:rPr>
          <w:bCs/>
          <w:sz w:val="28"/>
          <w:szCs w:val="28"/>
        </w:rPr>
        <w:t>5</w:t>
      </w:r>
      <w:r w:rsidR="00956F11" w:rsidRPr="00B55FBE">
        <w:rPr>
          <w:bCs/>
          <w:sz w:val="28"/>
          <w:szCs w:val="28"/>
        </w:rPr>
        <w:t xml:space="preserve">) </w:t>
      </w:r>
      <w:r w:rsidR="00A3544E" w:rsidRPr="00B55FBE">
        <w:rPr>
          <w:sz w:val="28"/>
          <w:szCs w:val="28"/>
        </w:rPr>
        <w:t>Обеспечение качественными услугами коммунального хозяйства</w:t>
      </w:r>
      <w:r w:rsidR="005222D5">
        <w:rPr>
          <w:sz w:val="28"/>
          <w:szCs w:val="28"/>
        </w:rPr>
        <w:t>.</w:t>
      </w:r>
    </w:p>
    <w:p w:rsidR="005222D5" w:rsidRPr="00B55FBE" w:rsidRDefault="005222D5" w:rsidP="00956F11">
      <w:pPr>
        <w:autoSpaceDE w:val="0"/>
        <w:autoSpaceDN w:val="0"/>
        <w:adjustRightInd w:val="0"/>
        <w:ind w:firstLine="708"/>
        <w:jc w:val="both"/>
        <w:rPr>
          <w:sz w:val="28"/>
          <w:szCs w:val="28"/>
        </w:rPr>
      </w:pPr>
      <w:r>
        <w:rPr>
          <w:sz w:val="28"/>
          <w:szCs w:val="28"/>
        </w:rPr>
        <w:t>Со</w:t>
      </w:r>
      <w:r w:rsidRPr="00B55FBE">
        <w:rPr>
          <w:sz w:val="28"/>
          <w:szCs w:val="28"/>
        </w:rPr>
        <w:t>держание объектов газоснабжения, находящихся в муниципальной собственности</w:t>
      </w:r>
      <w:r w:rsidRPr="00B55FBE">
        <w:rPr>
          <w:color w:val="000000"/>
          <w:sz w:val="28"/>
          <w:szCs w:val="28"/>
        </w:rPr>
        <w:t>.</w:t>
      </w:r>
    </w:p>
    <w:p w:rsidR="00956F11" w:rsidRDefault="00CF4FB1" w:rsidP="00956F11">
      <w:pPr>
        <w:autoSpaceDE w:val="0"/>
        <w:autoSpaceDN w:val="0"/>
        <w:adjustRightInd w:val="0"/>
        <w:ind w:firstLine="708"/>
        <w:jc w:val="both"/>
        <w:rPr>
          <w:sz w:val="28"/>
          <w:szCs w:val="28"/>
        </w:rPr>
      </w:pPr>
      <w:r w:rsidRPr="00B55FBE">
        <w:rPr>
          <w:sz w:val="28"/>
          <w:szCs w:val="28"/>
        </w:rPr>
        <w:lastRenderedPageBreak/>
        <w:t>6</w:t>
      </w:r>
      <w:r w:rsidR="00956F11" w:rsidRPr="00B55FBE">
        <w:rPr>
          <w:sz w:val="28"/>
          <w:szCs w:val="28"/>
        </w:rPr>
        <w:t xml:space="preserve">) </w:t>
      </w:r>
      <w:r w:rsidR="00A3544E" w:rsidRPr="00B55FBE">
        <w:rPr>
          <w:sz w:val="28"/>
          <w:szCs w:val="28"/>
        </w:rPr>
        <w:t>Совершенствование системы комплексного благоустройства</w:t>
      </w:r>
      <w:r w:rsidR="005222D5">
        <w:rPr>
          <w:sz w:val="28"/>
          <w:szCs w:val="28"/>
        </w:rPr>
        <w:t>.</w:t>
      </w:r>
    </w:p>
    <w:p w:rsidR="00AD1280" w:rsidRPr="00B55FBE" w:rsidRDefault="00AD1280" w:rsidP="00956F11">
      <w:pPr>
        <w:autoSpaceDE w:val="0"/>
        <w:autoSpaceDN w:val="0"/>
        <w:adjustRightInd w:val="0"/>
        <w:ind w:firstLine="708"/>
        <w:jc w:val="both"/>
        <w:rPr>
          <w:sz w:val="28"/>
          <w:szCs w:val="28"/>
        </w:rPr>
      </w:pPr>
      <w:r>
        <w:rPr>
          <w:sz w:val="28"/>
          <w:szCs w:val="28"/>
        </w:rPr>
        <w:t>М</w:t>
      </w:r>
      <w:r w:rsidRPr="00E51FDA">
        <w:rPr>
          <w:sz w:val="28"/>
          <w:szCs w:val="28"/>
        </w:rPr>
        <w:t xml:space="preserve">ероприятия по благоустройству и улучшению </w:t>
      </w:r>
      <w:r>
        <w:rPr>
          <w:sz w:val="28"/>
          <w:szCs w:val="28"/>
        </w:rPr>
        <w:t>санитарного содержания сельской территории, с</w:t>
      </w:r>
      <w:r w:rsidRPr="00E51FDA">
        <w:rPr>
          <w:sz w:val="28"/>
          <w:szCs w:val="28"/>
        </w:rPr>
        <w:t xml:space="preserve">одержание, ремонт, замена </w:t>
      </w:r>
      <w:r>
        <w:rPr>
          <w:sz w:val="28"/>
          <w:szCs w:val="28"/>
        </w:rPr>
        <w:t>объектов</w:t>
      </w:r>
      <w:r w:rsidRPr="00E51FDA">
        <w:rPr>
          <w:sz w:val="28"/>
          <w:szCs w:val="28"/>
        </w:rPr>
        <w:t xml:space="preserve"> уличного освещения, оплата за</w:t>
      </w:r>
      <w:r>
        <w:rPr>
          <w:sz w:val="28"/>
          <w:szCs w:val="28"/>
        </w:rPr>
        <w:t xml:space="preserve"> потребленную</w:t>
      </w:r>
      <w:r w:rsidRPr="00E51FDA">
        <w:rPr>
          <w:sz w:val="28"/>
          <w:szCs w:val="28"/>
        </w:rPr>
        <w:t xml:space="preserve"> электроэнергию уличного освещения, работы по приведению в порядок территории памятников и обелисков</w:t>
      </w:r>
      <w:r>
        <w:rPr>
          <w:sz w:val="28"/>
          <w:szCs w:val="28"/>
        </w:rPr>
        <w:t>.</w:t>
      </w:r>
    </w:p>
    <w:p w:rsidR="00956F11" w:rsidRDefault="00CF4FB1" w:rsidP="00956F11">
      <w:pPr>
        <w:autoSpaceDE w:val="0"/>
        <w:autoSpaceDN w:val="0"/>
        <w:adjustRightInd w:val="0"/>
        <w:ind w:firstLine="708"/>
        <w:jc w:val="both"/>
        <w:rPr>
          <w:sz w:val="28"/>
          <w:szCs w:val="28"/>
        </w:rPr>
      </w:pPr>
      <w:r w:rsidRPr="00B55FBE">
        <w:rPr>
          <w:bCs/>
          <w:sz w:val="28"/>
          <w:szCs w:val="28"/>
        </w:rPr>
        <w:t>7</w:t>
      </w:r>
      <w:r w:rsidR="00956F11" w:rsidRPr="00B55FBE">
        <w:rPr>
          <w:bCs/>
          <w:sz w:val="28"/>
          <w:szCs w:val="28"/>
        </w:rPr>
        <w:t xml:space="preserve">) </w:t>
      </w:r>
      <w:r w:rsidR="00A3544E" w:rsidRPr="00B55FBE">
        <w:rPr>
          <w:sz w:val="28"/>
          <w:szCs w:val="28"/>
        </w:rPr>
        <w:t>Улучшен</w:t>
      </w:r>
      <w:r w:rsidR="00242552" w:rsidRPr="00B55FBE">
        <w:rPr>
          <w:sz w:val="28"/>
          <w:szCs w:val="28"/>
        </w:rPr>
        <w:t>ие условий проживания населения</w:t>
      </w:r>
      <w:r w:rsidR="00A3544E" w:rsidRPr="00B55FBE">
        <w:rPr>
          <w:sz w:val="28"/>
          <w:szCs w:val="28"/>
        </w:rPr>
        <w:t>.</w:t>
      </w:r>
    </w:p>
    <w:p w:rsidR="00AD1280" w:rsidRPr="00B55FBE" w:rsidRDefault="00AD1280" w:rsidP="00AD1280">
      <w:pPr>
        <w:suppressAutoHyphens/>
        <w:autoSpaceDE w:val="0"/>
        <w:autoSpaceDN w:val="0"/>
        <w:adjustRightInd w:val="0"/>
        <w:ind w:firstLine="567"/>
        <w:jc w:val="both"/>
        <w:rPr>
          <w:sz w:val="28"/>
          <w:szCs w:val="28"/>
        </w:rPr>
      </w:pPr>
      <w:r>
        <w:rPr>
          <w:sz w:val="28"/>
          <w:szCs w:val="28"/>
        </w:rPr>
        <w:t>М</w:t>
      </w:r>
      <w:r w:rsidRPr="00B55FBE">
        <w:rPr>
          <w:sz w:val="28"/>
          <w:szCs w:val="28"/>
        </w:rPr>
        <w:t xml:space="preserve">ероприятия </w:t>
      </w:r>
      <w:r>
        <w:rPr>
          <w:sz w:val="28"/>
          <w:szCs w:val="28"/>
        </w:rPr>
        <w:t xml:space="preserve">по </w:t>
      </w:r>
      <w:r w:rsidRPr="00B55FBE">
        <w:rPr>
          <w:sz w:val="28"/>
          <w:szCs w:val="28"/>
        </w:rPr>
        <w:t>содержани</w:t>
      </w:r>
      <w:r>
        <w:rPr>
          <w:sz w:val="28"/>
          <w:szCs w:val="28"/>
        </w:rPr>
        <w:t>ю и текущему</w:t>
      </w:r>
      <w:r w:rsidRPr="00B55FBE">
        <w:rPr>
          <w:sz w:val="28"/>
          <w:szCs w:val="28"/>
        </w:rPr>
        <w:t xml:space="preserve"> ремонт</w:t>
      </w:r>
      <w:r>
        <w:rPr>
          <w:sz w:val="28"/>
          <w:szCs w:val="28"/>
        </w:rPr>
        <w:t>у</w:t>
      </w:r>
      <w:r w:rsidRPr="00B55FBE">
        <w:rPr>
          <w:sz w:val="28"/>
          <w:szCs w:val="28"/>
        </w:rPr>
        <w:t xml:space="preserve"> муниципального жилого фонда</w:t>
      </w:r>
      <w:r w:rsidRPr="00B55FBE">
        <w:rPr>
          <w:color w:val="000000"/>
          <w:sz w:val="28"/>
          <w:szCs w:val="28"/>
        </w:rPr>
        <w:t>.</w:t>
      </w:r>
    </w:p>
    <w:p w:rsidR="00B60D12" w:rsidRPr="00B55FBE" w:rsidRDefault="00B60D12" w:rsidP="00457C91">
      <w:pPr>
        <w:pStyle w:val="ConsPlusNormal"/>
        <w:widowControl/>
        <w:suppressAutoHyphens/>
        <w:ind w:firstLine="0"/>
        <w:jc w:val="center"/>
        <w:rPr>
          <w:rFonts w:ascii="Times New Roman" w:hAnsi="Times New Roman"/>
          <w:sz w:val="28"/>
          <w:szCs w:val="28"/>
        </w:rPr>
      </w:pPr>
      <w:r w:rsidRPr="00B55FBE">
        <w:rPr>
          <w:rFonts w:ascii="Times New Roman" w:hAnsi="Times New Roman"/>
          <w:b/>
          <w:sz w:val="28"/>
          <w:szCs w:val="28"/>
        </w:rPr>
        <w:t>Раздел 5</w:t>
      </w:r>
    </w:p>
    <w:p w:rsidR="00B60D12" w:rsidRPr="00B55FBE" w:rsidRDefault="00B60D12" w:rsidP="00457C91">
      <w:pPr>
        <w:pStyle w:val="ConsPlusNormal"/>
        <w:widowControl/>
        <w:suppressAutoHyphens/>
        <w:ind w:firstLine="0"/>
        <w:jc w:val="center"/>
        <w:rPr>
          <w:rFonts w:ascii="Times New Roman" w:hAnsi="Times New Roman"/>
          <w:b/>
          <w:sz w:val="28"/>
          <w:szCs w:val="28"/>
        </w:rPr>
      </w:pPr>
      <w:r w:rsidRPr="00B55FBE">
        <w:rPr>
          <w:rFonts w:ascii="Times New Roman" w:hAnsi="Times New Roman"/>
          <w:b/>
          <w:sz w:val="28"/>
          <w:szCs w:val="28"/>
        </w:rPr>
        <w:t>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B60D12" w:rsidRPr="00B55FBE" w:rsidRDefault="00B60D12" w:rsidP="00B60D12">
      <w:pPr>
        <w:pStyle w:val="ConsPlusNormal"/>
        <w:widowControl/>
        <w:suppressAutoHyphens/>
        <w:ind w:firstLine="0"/>
        <w:jc w:val="both"/>
        <w:rPr>
          <w:rFonts w:ascii="Times New Roman" w:hAnsi="Times New Roman"/>
          <w:sz w:val="28"/>
          <w:szCs w:val="28"/>
        </w:rPr>
      </w:pPr>
    </w:p>
    <w:p w:rsidR="00B60D12" w:rsidRPr="00B55FBE" w:rsidRDefault="00B60D12" w:rsidP="00B60D12">
      <w:pPr>
        <w:pStyle w:val="ConsPlusNormal"/>
        <w:widowControl/>
        <w:suppressAutoHyphens/>
        <w:ind w:firstLine="0"/>
        <w:jc w:val="both"/>
        <w:rPr>
          <w:rFonts w:ascii="Times New Roman" w:hAnsi="Times New Roman"/>
          <w:sz w:val="28"/>
          <w:szCs w:val="28"/>
        </w:rPr>
      </w:pPr>
      <w:r w:rsidRPr="00B55FBE">
        <w:rPr>
          <w:rFonts w:ascii="Times New Roman" w:hAnsi="Times New Roman"/>
          <w:sz w:val="28"/>
          <w:szCs w:val="28"/>
        </w:rPr>
        <w:tab/>
        <w:t xml:space="preserve">Данной </w:t>
      </w:r>
      <w:r w:rsidR="003A65D7">
        <w:rPr>
          <w:rFonts w:ascii="Times New Roman" w:hAnsi="Times New Roman"/>
          <w:sz w:val="28"/>
          <w:szCs w:val="28"/>
        </w:rPr>
        <w:t xml:space="preserve">муниципальной </w:t>
      </w:r>
      <w:r w:rsidRPr="00B55FBE">
        <w:rPr>
          <w:rFonts w:ascii="Times New Roman" w:hAnsi="Times New Roman"/>
          <w:sz w:val="28"/>
          <w:szCs w:val="28"/>
        </w:rPr>
        <w:t>программой не предусмотрено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B60D12" w:rsidRPr="00B55FBE" w:rsidRDefault="00B60D12" w:rsidP="00457C91">
      <w:pPr>
        <w:pStyle w:val="ConsPlusNormal"/>
        <w:widowControl/>
        <w:suppressAutoHyphens/>
        <w:ind w:firstLine="0"/>
        <w:jc w:val="center"/>
        <w:rPr>
          <w:rFonts w:ascii="Times New Roman" w:hAnsi="Times New Roman"/>
          <w:b/>
          <w:sz w:val="28"/>
          <w:szCs w:val="28"/>
        </w:rPr>
      </w:pPr>
    </w:p>
    <w:p w:rsidR="00457C91" w:rsidRPr="00B55FBE" w:rsidRDefault="00457C91" w:rsidP="00457C91">
      <w:pPr>
        <w:pStyle w:val="ConsPlusNormal"/>
        <w:widowControl/>
        <w:suppressAutoHyphens/>
        <w:ind w:firstLine="0"/>
        <w:jc w:val="center"/>
        <w:rPr>
          <w:rFonts w:ascii="Times New Roman" w:hAnsi="Times New Roman" w:cs="Times New Roman"/>
          <w:b/>
          <w:sz w:val="28"/>
          <w:szCs w:val="28"/>
        </w:rPr>
      </w:pPr>
      <w:r w:rsidRPr="00B55FBE">
        <w:rPr>
          <w:rFonts w:ascii="Times New Roman" w:hAnsi="Times New Roman" w:cs="Times New Roman"/>
          <w:b/>
          <w:sz w:val="28"/>
          <w:szCs w:val="28"/>
        </w:rPr>
        <w:t xml:space="preserve">Раздел </w:t>
      </w:r>
      <w:r w:rsidR="00B60D12" w:rsidRPr="00B55FBE">
        <w:rPr>
          <w:rFonts w:ascii="Times New Roman" w:hAnsi="Times New Roman" w:cs="Times New Roman"/>
          <w:b/>
          <w:sz w:val="28"/>
          <w:szCs w:val="28"/>
        </w:rPr>
        <w:t>6</w:t>
      </w:r>
    </w:p>
    <w:p w:rsidR="00B60D12" w:rsidRPr="00B55FBE" w:rsidRDefault="00B60D12" w:rsidP="00457C91">
      <w:pPr>
        <w:pStyle w:val="ConsPlusNormal"/>
        <w:widowControl/>
        <w:suppressAutoHyphens/>
        <w:ind w:firstLine="0"/>
        <w:jc w:val="center"/>
        <w:rPr>
          <w:rFonts w:ascii="Times New Roman" w:hAnsi="Times New Roman" w:cs="Times New Roman"/>
          <w:b/>
          <w:sz w:val="28"/>
          <w:szCs w:val="28"/>
        </w:rPr>
      </w:pPr>
      <w:r w:rsidRPr="00B55FBE">
        <w:rPr>
          <w:rFonts w:ascii="Times New Roman" w:hAnsi="Times New Roman" w:cs="Times New Roman"/>
          <w:b/>
          <w:sz w:val="28"/>
          <w:szCs w:val="28"/>
        </w:rPr>
        <w:t>Сведения о финансировании структурных элементов муниципальной программы</w:t>
      </w:r>
    </w:p>
    <w:p w:rsidR="00B60D12" w:rsidRPr="00B55FBE" w:rsidRDefault="00B60D12" w:rsidP="00457C91">
      <w:pPr>
        <w:pStyle w:val="ConsPlusNormal"/>
        <w:widowControl/>
        <w:suppressAutoHyphens/>
        <w:ind w:firstLine="0"/>
        <w:jc w:val="center"/>
        <w:rPr>
          <w:rFonts w:ascii="Times New Roman" w:hAnsi="Times New Roman" w:cs="Times New Roman"/>
          <w:b/>
          <w:sz w:val="28"/>
          <w:szCs w:val="28"/>
        </w:rPr>
      </w:pPr>
    </w:p>
    <w:p w:rsidR="00B60D12" w:rsidRDefault="00B60D12" w:rsidP="00B60D12">
      <w:pPr>
        <w:pStyle w:val="ConsPlusNormal"/>
        <w:widowControl/>
        <w:suppressAutoHyphens/>
        <w:ind w:firstLine="0"/>
        <w:jc w:val="both"/>
        <w:rPr>
          <w:rFonts w:ascii="Times New Roman" w:hAnsi="Times New Roman" w:cs="Times New Roman"/>
          <w:sz w:val="28"/>
          <w:szCs w:val="28"/>
        </w:rPr>
      </w:pPr>
      <w:r w:rsidRPr="00B55FBE">
        <w:rPr>
          <w:rFonts w:ascii="Times New Roman" w:hAnsi="Times New Roman" w:cs="Times New Roman"/>
          <w:sz w:val="28"/>
          <w:szCs w:val="28"/>
        </w:rPr>
        <w:tab/>
        <w:t>Сведения о финансировании муниципальной программы «Развитие Степаниковской сельской территории муниципального образования «Вяземский муниципальный округ»</w:t>
      </w:r>
      <w:r w:rsidR="00676B09" w:rsidRPr="00B55FBE">
        <w:rPr>
          <w:rFonts w:ascii="Times New Roman" w:hAnsi="Times New Roman" w:cs="Times New Roman"/>
          <w:sz w:val="28"/>
          <w:szCs w:val="28"/>
        </w:rPr>
        <w:t xml:space="preserve"> приведены в приложении</w:t>
      </w:r>
      <w:r w:rsidR="0032094B">
        <w:rPr>
          <w:rFonts w:ascii="Times New Roman" w:hAnsi="Times New Roman" w:cs="Times New Roman"/>
          <w:sz w:val="28"/>
          <w:szCs w:val="28"/>
        </w:rPr>
        <w:t xml:space="preserve"> № 2</w:t>
      </w:r>
      <w:r w:rsidR="00676B09" w:rsidRPr="00B55FBE">
        <w:rPr>
          <w:rFonts w:ascii="Times New Roman" w:hAnsi="Times New Roman" w:cs="Times New Roman"/>
          <w:sz w:val="28"/>
          <w:szCs w:val="28"/>
        </w:rPr>
        <w:t>.</w:t>
      </w:r>
    </w:p>
    <w:p w:rsidR="00E175E0" w:rsidRPr="00671510" w:rsidRDefault="00E175E0" w:rsidP="00E175E0">
      <w:pPr>
        <w:suppressAutoHyphens/>
        <w:ind w:firstLine="567"/>
        <w:jc w:val="both"/>
        <w:rPr>
          <w:sz w:val="28"/>
          <w:szCs w:val="28"/>
        </w:rPr>
      </w:pPr>
      <w:r w:rsidRPr="00671510">
        <w:rPr>
          <w:sz w:val="28"/>
          <w:szCs w:val="28"/>
        </w:rPr>
        <w:t xml:space="preserve">Финансовое </w:t>
      </w:r>
      <w:r>
        <w:rPr>
          <w:sz w:val="28"/>
          <w:szCs w:val="28"/>
        </w:rPr>
        <w:t>обеспечение реализации муниципальной программы осуществляется за счет средств бюджетных ассигнований бюджета муниципального образования «Вяземский муниципальный округ» Смоленской области, предусмотренных бюджетом муниципального образования «Вяземский муниципальный округ» Смоленской области на очередной финансовый год и плановый период, привлеченных средств федерального и областного бюджетов, а также внебюджетных средств.</w:t>
      </w:r>
    </w:p>
    <w:p w:rsidR="00E175E0" w:rsidRDefault="00E175E0" w:rsidP="00E175E0">
      <w:pPr>
        <w:suppressAutoHyphens/>
        <w:ind w:firstLine="567"/>
        <w:jc w:val="both"/>
        <w:rPr>
          <w:sz w:val="28"/>
          <w:szCs w:val="28"/>
        </w:rPr>
      </w:pPr>
      <w:r>
        <w:rPr>
          <w:sz w:val="28"/>
          <w:szCs w:val="28"/>
        </w:rPr>
        <w:t>Распределение бюджетных ассигнований на реализацию муниципальной программы утверждается решением о бюджете муниципального образования «Вяземский муниципальный округ» Смоленской области на очередной финансовый год и плановый период.</w:t>
      </w:r>
    </w:p>
    <w:p w:rsidR="00E175E0" w:rsidRDefault="00E175E0" w:rsidP="00E175E0">
      <w:pPr>
        <w:suppressAutoHyphens/>
        <w:ind w:firstLine="567"/>
        <w:jc w:val="both"/>
        <w:rPr>
          <w:sz w:val="28"/>
          <w:szCs w:val="28"/>
        </w:rPr>
      </w:pPr>
      <w:r>
        <w:rPr>
          <w:sz w:val="28"/>
          <w:szCs w:val="28"/>
        </w:rPr>
        <w:t>Комплексные процессные м</w:t>
      </w:r>
      <w:r w:rsidRPr="00E51FDA">
        <w:rPr>
          <w:sz w:val="28"/>
          <w:szCs w:val="28"/>
        </w:rPr>
        <w:t xml:space="preserve">ероприятия </w:t>
      </w:r>
      <w:r>
        <w:rPr>
          <w:sz w:val="28"/>
          <w:szCs w:val="28"/>
        </w:rPr>
        <w:t>муниципальной программы</w:t>
      </w:r>
      <w:r w:rsidRPr="00E51FDA">
        <w:rPr>
          <w:sz w:val="28"/>
          <w:szCs w:val="28"/>
        </w:rPr>
        <w:t xml:space="preserve"> реализуются посредством заключения муниципальных контрактов</w:t>
      </w:r>
      <w:r>
        <w:rPr>
          <w:sz w:val="28"/>
          <w:szCs w:val="28"/>
        </w:rPr>
        <w:t>.</w:t>
      </w:r>
    </w:p>
    <w:p w:rsidR="00E175E0" w:rsidRPr="00B55FBE" w:rsidRDefault="00E175E0" w:rsidP="00B60D12">
      <w:pPr>
        <w:pStyle w:val="ConsPlusNormal"/>
        <w:widowControl/>
        <w:suppressAutoHyphens/>
        <w:ind w:firstLine="0"/>
        <w:jc w:val="both"/>
        <w:rPr>
          <w:rFonts w:ascii="Times New Roman" w:hAnsi="Times New Roman" w:cs="Times New Roman"/>
          <w:sz w:val="28"/>
          <w:szCs w:val="28"/>
        </w:rPr>
      </w:pPr>
    </w:p>
    <w:p w:rsidR="00676B09" w:rsidRPr="00B55FBE" w:rsidRDefault="00676B09">
      <w:pPr>
        <w:spacing w:after="200" w:line="276" w:lineRule="auto"/>
        <w:rPr>
          <w:sz w:val="28"/>
          <w:szCs w:val="28"/>
          <w:lang w:eastAsia="en-US"/>
        </w:rPr>
      </w:pPr>
      <w:r w:rsidRPr="00B55FBE">
        <w:rPr>
          <w:sz w:val="28"/>
          <w:szCs w:val="28"/>
          <w:lang w:eastAsia="en-US"/>
        </w:rPr>
        <w:br w:type="page"/>
      </w:r>
    </w:p>
    <w:p w:rsidR="0032094B" w:rsidRDefault="00B42B99">
      <w:pPr>
        <w:spacing w:after="200" w:line="276" w:lineRule="auto"/>
        <w:rPr>
          <w:lang w:eastAsia="en-US"/>
        </w:rPr>
      </w:pPr>
      <w:r>
        <w:rPr>
          <w:noProof/>
        </w:rPr>
        <w:lastRenderedPageBreak/>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-139065</wp:posOffset>
                </wp:positionV>
                <wp:extent cx="2495550" cy="132397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1323975"/>
                        </a:xfrm>
                        <a:prstGeom prst="rect">
                          <a:avLst/>
                        </a:prstGeom>
                        <a:solidFill>
                          <a:schemeClr val="lt1"/>
                        </a:solidFill>
                        <a:ln w="6350">
                          <a:noFill/>
                        </a:ln>
                      </wps:spPr>
                      <wps:txbx>
                        <w:txbxContent>
                          <w:p w:rsidR="008A277A" w:rsidRPr="00A918F9" w:rsidRDefault="008A277A" w:rsidP="0032094B">
                            <w:pPr>
                              <w:rPr>
                                <w:sz w:val="28"/>
                                <w:szCs w:val="28"/>
                              </w:rPr>
                            </w:pPr>
                            <w:r w:rsidRPr="00A918F9">
                              <w:rPr>
                                <w:sz w:val="28"/>
                                <w:szCs w:val="28"/>
                              </w:rPr>
                              <w:t>Приложение № 1</w:t>
                            </w:r>
                          </w:p>
                          <w:p w:rsidR="008A277A" w:rsidRPr="00A918F9" w:rsidRDefault="008A277A" w:rsidP="00A918F9">
                            <w:pPr>
                              <w:jc w:val="both"/>
                              <w:rPr>
                                <w:sz w:val="28"/>
                                <w:szCs w:val="28"/>
                              </w:rPr>
                            </w:pPr>
                            <w:r w:rsidRPr="00A918F9">
                              <w:rPr>
                                <w:sz w:val="28"/>
                                <w:szCs w:val="28"/>
                              </w:rPr>
                              <w:t>к муниципальной программе «Развитие Степаниковской сельской территории муниципального образования «Вяземский муниципальный округ»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145.3pt;margin-top:-10.95pt;width:196.5pt;height:104.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KMYgIAAJkEAAAOAAAAZHJzL2Uyb0RvYy54bWysVM2O0zAQviPxDpbvNE1/dmnUdFW6KkKq&#10;dlfqoj27jtNGOB5ju02WG3degXfgwIEbr9B9I8ZO+sPCCXFxx5nPM/PNfNPxVV1KshPGFqBSGne6&#10;lAjFISvUOqXv7+evXlNiHVMZk6BESh+FpVeTly/GlU5EDzYgM2EIBlE2qXRKN87pJIos34iS2Q5o&#10;odCZgymZw6tZR5lhFUYvZdTrdi+iCkymDXBhLX69bpx0EuLnueDuNs+tcESmFGtz4TThXPkzmoxZ&#10;sjZMbwrelsH+oYqSFQqTHkNdM8fI1hR/hCoLbsBC7jocygjyvOAicEA2cfcZm+WGaRG4YHOsPrbJ&#10;/r+w/GZ3Z0iRpbRPiWIljmj/df9t/33/c//j6fPTF9L3Paq0TRC61Ah29RuocdaBr9UL4B8sQqIz&#10;TPPAItr3pM5N6X+RLcGHOIbHY+tF7QjHj73BaDgcooujL+73+qPLoU8cnZ5rY91bASXxRkoNzjaU&#10;wHYL6xroAeKzWZBFNi+kDBevJzGThuwYKkG6uA3+G0oqUqX0oo91+EcK/PMmslQtw4aU5+rqVY1O&#10;b64ge8TOGGj0ZTWfF1jkgll3xwwKConhkrhbPHIJmARai5INmE9/++7xOGf0UlKhQFNqP26ZEZTI&#10;dwoVMIoHA6/ocBkML3t4Meee1blHbcsZIPMY11HzYHq8kwczN1A+4C5NfVZ0McUxd0rdwZy5Zm1w&#10;F7mYTgMINayZW6il5gdB+BHc1w/M6HZODkd8Awcps+TZuBps0+7p1kFehFmeutr2HfUf1NDuql+w&#10;83tAnf5RJr8AAAD//wMAUEsDBBQABgAIAAAAIQD60nMe3gAAAAgBAAAPAAAAZHJzL2Rvd25yZXYu&#10;eG1sTI/BbsIwEETvlfgHayv1gsAJSBGkcRCqigQHDk174WbibRI1Xke2gfTvuz3BcWdGs2+KzWh7&#10;cUUfOkcK0nkCAql2pqNGwdfnbrYCEaImo3tHqOAXA2zKyVOhc+Nu9IHXKjaCSyjkWkEb45BLGeoW&#10;rQ5zNyCx9+281ZFP30jj9Y3LbS8XSZJJqzviD60e8K3F+qe6WAXHcNpPT36/m1bByAPi8f2QRqVe&#10;nsftK4iIY7yH4R+f0aFkprO7kAmiV8BDooLZIl2DYHu5XrJy5twqy0CWhXwcUP4BAAD//wMAUEsB&#10;Ai0AFAAGAAgAAAAhALaDOJL+AAAA4QEAABMAAAAAAAAAAAAAAAAAAAAAAFtDb250ZW50X1R5cGVz&#10;XS54bWxQSwECLQAUAAYACAAAACEAOP0h/9YAAACUAQAACwAAAAAAAAAAAAAAAAAvAQAAX3JlbHMv&#10;LnJlbHNQSwECLQAUAAYACAAAACEAwvHyjGICAACZBAAADgAAAAAAAAAAAAAAAAAuAgAAZHJzL2Uy&#10;b0RvYy54bWxQSwECLQAUAAYACAAAACEA+tJzHt4AAAAIAQAADwAAAAAAAAAAAAAAAAC8BAAAZHJz&#10;L2Rvd25yZXYueG1sUEsFBgAAAAAEAAQA8wAAAMcFAAAAAA==&#10;" fillcolor="white [3201]" stroked="f" strokeweight=".5pt">
                <v:path arrowok="t"/>
                <v:textbox>
                  <w:txbxContent>
                    <w:p w:rsidR="008A277A" w:rsidRPr="00A918F9" w:rsidRDefault="008A277A" w:rsidP="0032094B">
                      <w:pPr>
                        <w:rPr>
                          <w:sz w:val="28"/>
                          <w:szCs w:val="28"/>
                        </w:rPr>
                      </w:pPr>
                      <w:r w:rsidRPr="00A918F9">
                        <w:rPr>
                          <w:sz w:val="28"/>
                          <w:szCs w:val="28"/>
                        </w:rPr>
                        <w:t>Приложение № 1</w:t>
                      </w:r>
                    </w:p>
                    <w:p w:rsidR="008A277A" w:rsidRPr="00A918F9" w:rsidRDefault="008A277A" w:rsidP="00A918F9">
                      <w:pPr>
                        <w:jc w:val="both"/>
                        <w:rPr>
                          <w:sz w:val="28"/>
                          <w:szCs w:val="28"/>
                        </w:rPr>
                      </w:pPr>
                      <w:r w:rsidRPr="00A918F9">
                        <w:rPr>
                          <w:sz w:val="28"/>
                          <w:szCs w:val="28"/>
                        </w:rPr>
                        <w:t>к муниципальной программе «Развитие Степаниковской сельской территории муниципального образования «Вяземский муниципальный округ»</w:t>
                      </w:r>
                    </w:p>
                  </w:txbxContent>
                </v:textbox>
                <w10:wrap anchorx="margin"/>
              </v:shape>
            </w:pict>
          </mc:Fallback>
        </mc:AlternateContent>
      </w:r>
    </w:p>
    <w:p w:rsidR="0032094B" w:rsidRDefault="0032094B">
      <w:pPr>
        <w:spacing w:after="200" w:line="276" w:lineRule="auto"/>
        <w:rPr>
          <w:lang w:eastAsia="en-US"/>
        </w:rPr>
      </w:pPr>
    </w:p>
    <w:p w:rsidR="0032094B" w:rsidRDefault="0032094B">
      <w:pPr>
        <w:spacing w:after="200" w:line="276" w:lineRule="auto"/>
        <w:rPr>
          <w:lang w:eastAsia="en-US"/>
        </w:rPr>
      </w:pPr>
    </w:p>
    <w:p w:rsidR="0032094B" w:rsidRDefault="0032094B">
      <w:pPr>
        <w:spacing w:after="200" w:line="276" w:lineRule="auto"/>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2094B" w:rsidRPr="000D7388" w:rsidTr="00F75A3A">
        <w:tc>
          <w:tcPr>
            <w:tcW w:w="9071" w:type="dxa"/>
            <w:tcBorders>
              <w:top w:val="nil"/>
              <w:left w:val="nil"/>
              <w:bottom w:val="nil"/>
              <w:right w:val="nil"/>
            </w:tcBorders>
          </w:tcPr>
          <w:p w:rsidR="0032094B" w:rsidRPr="00A918F9" w:rsidRDefault="0032094B" w:rsidP="00F75A3A">
            <w:pPr>
              <w:pStyle w:val="ConsPlusNormal"/>
              <w:jc w:val="center"/>
              <w:rPr>
                <w:rFonts w:ascii="Times New Roman" w:hAnsi="Times New Roman" w:cs="Times New Roman"/>
                <w:b/>
                <w:sz w:val="28"/>
                <w:szCs w:val="28"/>
              </w:rPr>
            </w:pPr>
            <w:r w:rsidRPr="00A918F9">
              <w:rPr>
                <w:rFonts w:ascii="Times New Roman" w:hAnsi="Times New Roman" w:cs="Times New Roman"/>
                <w:b/>
                <w:sz w:val="28"/>
                <w:szCs w:val="28"/>
              </w:rPr>
              <w:t>ПАСПОРТ</w:t>
            </w:r>
          </w:p>
          <w:p w:rsidR="0032094B" w:rsidRPr="000D7388" w:rsidRDefault="0032094B" w:rsidP="00F75A3A">
            <w:pPr>
              <w:pStyle w:val="ConsPlusNormal"/>
              <w:jc w:val="center"/>
              <w:rPr>
                <w:rFonts w:ascii="Times New Roman" w:hAnsi="Times New Roman" w:cs="Times New Roman"/>
                <w:sz w:val="28"/>
                <w:szCs w:val="28"/>
              </w:rPr>
            </w:pPr>
            <w:r w:rsidRPr="000D7388">
              <w:rPr>
                <w:rFonts w:ascii="Times New Roman" w:hAnsi="Times New Roman" w:cs="Times New Roman"/>
                <w:sz w:val="28"/>
                <w:szCs w:val="28"/>
              </w:rPr>
              <w:t>муниципальной программы</w:t>
            </w:r>
          </w:p>
          <w:p w:rsidR="0032094B" w:rsidRDefault="0032094B" w:rsidP="00F75A3A">
            <w:pPr>
              <w:pStyle w:val="ConsPlusNormal"/>
              <w:jc w:val="center"/>
              <w:rPr>
                <w:rFonts w:ascii="Times New Roman" w:hAnsi="Times New Roman" w:cs="Times New Roman"/>
                <w:sz w:val="28"/>
                <w:szCs w:val="28"/>
              </w:rPr>
            </w:pPr>
            <w:r w:rsidRPr="00BC63AC">
              <w:rPr>
                <w:rFonts w:ascii="Times New Roman" w:hAnsi="Times New Roman" w:cs="Times New Roman"/>
                <w:sz w:val="28"/>
                <w:szCs w:val="28"/>
              </w:rPr>
              <w:t>«Развитие Степаниковской сельской территории муниципального образования «Вяземский муниципа</w:t>
            </w:r>
            <w:r>
              <w:rPr>
                <w:rFonts w:ascii="Times New Roman" w:hAnsi="Times New Roman" w:cs="Times New Roman"/>
                <w:sz w:val="28"/>
                <w:szCs w:val="28"/>
              </w:rPr>
              <w:t>льный округ» Смоленской области»</w:t>
            </w:r>
          </w:p>
          <w:p w:rsidR="00A918F9" w:rsidRDefault="00A918F9" w:rsidP="00F75A3A">
            <w:pPr>
              <w:pStyle w:val="ConsPlusNormal"/>
              <w:jc w:val="center"/>
              <w:rPr>
                <w:rFonts w:ascii="Times New Roman" w:hAnsi="Times New Roman" w:cs="Times New Roman"/>
                <w:sz w:val="28"/>
                <w:szCs w:val="28"/>
              </w:rPr>
            </w:pPr>
          </w:p>
          <w:p w:rsidR="0032094B" w:rsidRPr="00A918F9" w:rsidRDefault="0032094B" w:rsidP="00F75A3A">
            <w:pPr>
              <w:pStyle w:val="ConsPlusNormal"/>
              <w:jc w:val="center"/>
              <w:rPr>
                <w:rFonts w:ascii="Times New Roman" w:hAnsi="Times New Roman" w:cs="Times New Roman"/>
                <w:b/>
                <w:sz w:val="28"/>
                <w:szCs w:val="28"/>
              </w:rPr>
            </w:pPr>
            <w:r w:rsidRPr="00A918F9">
              <w:rPr>
                <w:rFonts w:ascii="Times New Roman" w:hAnsi="Times New Roman" w:cs="Times New Roman"/>
                <w:b/>
                <w:sz w:val="28"/>
                <w:szCs w:val="28"/>
              </w:rPr>
              <w:t>1. ОСНОВНЫЕ ПОЛОЖЕНИЯ</w:t>
            </w:r>
          </w:p>
        </w:tc>
      </w:tr>
    </w:tbl>
    <w:p w:rsidR="0032094B" w:rsidRPr="00A6767D" w:rsidRDefault="0032094B" w:rsidP="0032094B">
      <w:pPr>
        <w:pStyle w:val="ConsPlusNormal"/>
        <w:jc w:val="both"/>
        <w:rPr>
          <w:rFonts w:ascii="Times New Roman" w:hAnsi="Times New Roman" w:cs="Times New Roman"/>
          <w:sz w:val="24"/>
          <w:szCs w:val="24"/>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2"/>
        <w:gridCol w:w="5254"/>
      </w:tblGrid>
      <w:tr w:rsidR="0032094B" w:rsidRPr="00A6767D" w:rsidTr="00A918F9">
        <w:tc>
          <w:tcPr>
            <w:tcW w:w="4673" w:type="dxa"/>
          </w:tcPr>
          <w:p w:rsidR="0032094B" w:rsidRPr="00A6767D" w:rsidRDefault="0032094B" w:rsidP="00F75A3A">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Администратор муниципальной программы</w:t>
            </w:r>
          </w:p>
        </w:tc>
        <w:tc>
          <w:tcPr>
            <w:tcW w:w="5528" w:type="dxa"/>
          </w:tcPr>
          <w:p w:rsidR="0032094B" w:rsidRPr="00A6767D" w:rsidRDefault="0032094B" w:rsidP="00F75A3A">
            <w:pPr>
              <w:pStyle w:val="ConsPlusNormal"/>
              <w:rPr>
                <w:rFonts w:ascii="Times New Roman" w:hAnsi="Times New Roman" w:cs="Times New Roman"/>
                <w:sz w:val="24"/>
                <w:szCs w:val="24"/>
              </w:rPr>
            </w:pPr>
            <w:r w:rsidRPr="00BC63AC">
              <w:rPr>
                <w:rFonts w:ascii="Times New Roman" w:eastAsia="Calibri" w:hAnsi="Times New Roman" w:cs="Times New Roman"/>
                <w:sz w:val="24"/>
                <w:szCs w:val="24"/>
              </w:rPr>
              <w:t>Степаниковский сельский комитет Администрации муниципального образования «Вяземский муниципальный округ» Смоленской области</w:t>
            </w:r>
          </w:p>
        </w:tc>
      </w:tr>
      <w:tr w:rsidR="0032094B" w:rsidRPr="00A6767D" w:rsidTr="00A918F9">
        <w:tc>
          <w:tcPr>
            <w:tcW w:w="4673" w:type="dxa"/>
          </w:tcPr>
          <w:p w:rsidR="0032094B" w:rsidRPr="00A6767D" w:rsidRDefault="0032094B" w:rsidP="00F75A3A">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Период (этапы) реализации</w:t>
            </w:r>
          </w:p>
        </w:tc>
        <w:tc>
          <w:tcPr>
            <w:tcW w:w="5528" w:type="dxa"/>
          </w:tcPr>
          <w:p w:rsidR="0032094B" w:rsidRPr="00A6767D" w:rsidRDefault="0032094B" w:rsidP="004E106D">
            <w:pPr>
              <w:pStyle w:val="ConsPlusNormal"/>
              <w:jc w:val="center"/>
              <w:rPr>
                <w:rFonts w:ascii="Times New Roman" w:hAnsi="Times New Roman" w:cs="Times New Roman"/>
                <w:sz w:val="24"/>
                <w:szCs w:val="24"/>
              </w:rPr>
            </w:pPr>
            <w:r w:rsidRPr="00BC63AC">
              <w:rPr>
                <w:rFonts w:ascii="Times New Roman" w:eastAsia="Calibri" w:hAnsi="Times New Roman" w:cs="Times New Roman"/>
                <w:sz w:val="24"/>
                <w:szCs w:val="24"/>
              </w:rPr>
              <w:t>2025-2027 годы</w:t>
            </w:r>
          </w:p>
        </w:tc>
      </w:tr>
      <w:tr w:rsidR="0032094B" w:rsidRPr="00A6767D" w:rsidTr="00A918F9">
        <w:tc>
          <w:tcPr>
            <w:tcW w:w="4673" w:type="dxa"/>
          </w:tcPr>
          <w:p w:rsidR="0032094B" w:rsidRPr="00A6767D" w:rsidRDefault="0032094B" w:rsidP="00F75A3A">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Цели муниципальной программы</w:t>
            </w:r>
          </w:p>
        </w:tc>
        <w:tc>
          <w:tcPr>
            <w:tcW w:w="5528" w:type="dxa"/>
          </w:tcPr>
          <w:p w:rsidR="0032094B" w:rsidRPr="00A6767D" w:rsidRDefault="0032094B" w:rsidP="00E175E0">
            <w:pPr>
              <w:pStyle w:val="ConsPlusNormal"/>
              <w:ind w:firstLine="0"/>
              <w:jc w:val="both"/>
              <w:rPr>
                <w:rFonts w:ascii="Times New Roman" w:hAnsi="Times New Roman" w:cs="Times New Roman"/>
                <w:sz w:val="24"/>
                <w:szCs w:val="24"/>
              </w:rPr>
            </w:pPr>
            <w:r w:rsidRPr="00BC63AC">
              <w:rPr>
                <w:rFonts w:ascii="Times New Roman" w:eastAsia="Calibri" w:hAnsi="Times New Roman" w:cs="Times New Roman"/>
                <w:sz w:val="24"/>
                <w:szCs w:val="24"/>
              </w:rPr>
              <w:t>Обеспечение социально-экономического развития Степаниковской сельской территорий, обеспечение условий для развития общественного самоуправления, реализации местных инициатив жителей Степаниковской сельской территории, направленных на совершенствование комплексного и внешнего благоустройства Степаниковской сельской территории для безопасного, удобного, комфортного проживания населения, придания художественной выразительности и эстетической привлекательности внешнему облику Степаниковской сельской территории, развитие инфраструктуры, создание условий для здорового образа жизни.</w:t>
            </w:r>
          </w:p>
        </w:tc>
      </w:tr>
      <w:tr w:rsidR="0032094B" w:rsidRPr="00A6767D" w:rsidTr="00A918F9">
        <w:tc>
          <w:tcPr>
            <w:tcW w:w="4673" w:type="dxa"/>
          </w:tcPr>
          <w:p w:rsidR="0032094B" w:rsidRPr="00A6767D" w:rsidRDefault="0032094B" w:rsidP="00F75A3A">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Объем финансового обеспечения за весь период реализации (по годам реализации и в разрезе источников финансирования)</w:t>
            </w:r>
          </w:p>
        </w:tc>
        <w:tc>
          <w:tcPr>
            <w:tcW w:w="5528" w:type="dxa"/>
          </w:tcPr>
          <w:p w:rsidR="00F75A3A" w:rsidRPr="00F75A3A" w:rsidRDefault="00F75A3A" w:rsidP="00F75A3A">
            <w:r w:rsidRPr="00F75A3A">
              <w:t xml:space="preserve">Общий объем средств, предусмотренных на реализацию программы, составляет – </w:t>
            </w:r>
            <w:r w:rsidRPr="00F75A3A">
              <w:rPr>
                <w:b/>
              </w:rPr>
              <w:t>44 132,9</w:t>
            </w:r>
            <w:r w:rsidRPr="00F75A3A">
              <w:t xml:space="preserve"> тыс. рублей, в том числе по годам:</w:t>
            </w:r>
          </w:p>
          <w:p w:rsidR="00F75A3A" w:rsidRPr="00F75A3A" w:rsidRDefault="00F75A3A" w:rsidP="00F75A3A"/>
          <w:p w:rsidR="00F75A3A" w:rsidRPr="00F75A3A" w:rsidRDefault="00F75A3A" w:rsidP="00F75A3A">
            <w:r w:rsidRPr="00F75A3A">
              <w:t xml:space="preserve">2025-2027 годы (всего) – </w:t>
            </w:r>
            <w:r w:rsidRPr="00F75A3A">
              <w:rPr>
                <w:b/>
              </w:rPr>
              <w:t>44 132,9</w:t>
            </w:r>
            <w:r w:rsidRPr="00F75A3A">
              <w:t xml:space="preserve"> тыс. рублей; </w:t>
            </w:r>
          </w:p>
          <w:p w:rsidR="00F75A3A" w:rsidRPr="00F75A3A" w:rsidRDefault="00F75A3A" w:rsidP="00F75A3A"/>
          <w:p w:rsidR="00F75A3A" w:rsidRPr="00F75A3A" w:rsidRDefault="00F75A3A" w:rsidP="00F75A3A">
            <w:r w:rsidRPr="00E175E0">
              <w:rPr>
                <w:b/>
              </w:rPr>
              <w:t>2025 год</w:t>
            </w:r>
            <w:r w:rsidRPr="00F75A3A">
              <w:t xml:space="preserve"> – </w:t>
            </w:r>
            <w:r w:rsidRPr="00F75A3A">
              <w:rPr>
                <w:b/>
              </w:rPr>
              <w:t>13 379,7</w:t>
            </w:r>
            <w:r w:rsidRPr="00F75A3A">
              <w:t xml:space="preserve"> тыс. рублей, в том числе в разрезе источников финансирования:</w:t>
            </w:r>
          </w:p>
          <w:p w:rsidR="00F75A3A" w:rsidRPr="00F75A3A" w:rsidRDefault="00F75A3A" w:rsidP="00F75A3A">
            <w:r w:rsidRPr="00F75A3A">
              <w:t xml:space="preserve">областной бюджет –  </w:t>
            </w:r>
            <w:r w:rsidRPr="00F75A3A">
              <w:rPr>
                <w:b/>
              </w:rPr>
              <w:t>0,0</w:t>
            </w:r>
            <w:r w:rsidRPr="00F75A3A">
              <w:t xml:space="preserve"> тыс. рублей;</w:t>
            </w:r>
          </w:p>
          <w:p w:rsidR="00F75A3A" w:rsidRPr="00F75A3A" w:rsidRDefault="00F75A3A" w:rsidP="00F75A3A">
            <w:r w:rsidRPr="00F75A3A">
              <w:t xml:space="preserve">бюджет муниципального образования «Вяземский муниципальный округ» Смоленской области – </w:t>
            </w:r>
            <w:r w:rsidRPr="00F75A3A">
              <w:rPr>
                <w:b/>
              </w:rPr>
              <w:t>13 379,7</w:t>
            </w:r>
            <w:r w:rsidRPr="00F75A3A">
              <w:t xml:space="preserve"> тыс. рублей;</w:t>
            </w:r>
          </w:p>
          <w:p w:rsidR="00F75A3A" w:rsidRPr="00F75A3A" w:rsidRDefault="00F75A3A" w:rsidP="00F75A3A"/>
          <w:p w:rsidR="00F75A3A" w:rsidRPr="00F75A3A" w:rsidRDefault="00F75A3A" w:rsidP="00F75A3A">
            <w:r w:rsidRPr="00E175E0">
              <w:rPr>
                <w:b/>
              </w:rPr>
              <w:lastRenderedPageBreak/>
              <w:t>2026 год</w:t>
            </w:r>
            <w:r w:rsidRPr="00F75A3A">
              <w:t xml:space="preserve"> – </w:t>
            </w:r>
            <w:r w:rsidRPr="00F75A3A">
              <w:rPr>
                <w:b/>
              </w:rPr>
              <w:t>14 906,6</w:t>
            </w:r>
            <w:r w:rsidRPr="00F75A3A">
              <w:t xml:space="preserve"> тыс. рублей, в том числе в разрезе источников финансирования:</w:t>
            </w:r>
          </w:p>
          <w:p w:rsidR="00F75A3A" w:rsidRPr="00F75A3A" w:rsidRDefault="00F75A3A" w:rsidP="00F75A3A">
            <w:r w:rsidRPr="00F75A3A">
              <w:t xml:space="preserve">областной бюджет –  </w:t>
            </w:r>
            <w:r w:rsidRPr="00F75A3A">
              <w:rPr>
                <w:b/>
              </w:rPr>
              <w:t>0,0</w:t>
            </w:r>
            <w:r w:rsidRPr="00F75A3A">
              <w:t xml:space="preserve"> тыс. рублей;</w:t>
            </w:r>
          </w:p>
          <w:p w:rsidR="00F75A3A" w:rsidRPr="00F75A3A" w:rsidRDefault="00F75A3A" w:rsidP="00F75A3A">
            <w:r w:rsidRPr="00F75A3A">
              <w:t xml:space="preserve">бюджет муниципального образования «Вяземский муниципальный округ» Смоленской области – </w:t>
            </w:r>
            <w:r w:rsidRPr="00F75A3A">
              <w:rPr>
                <w:b/>
              </w:rPr>
              <w:t>14 906,6</w:t>
            </w:r>
            <w:r w:rsidRPr="00F75A3A">
              <w:t xml:space="preserve"> тыс. рублей;</w:t>
            </w:r>
          </w:p>
          <w:p w:rsidR="00F75A3A" w:rsidRPr="00F75A3A" w:rsidRDefault="00F75A3A" w:rsidP="00F75A3A"/>
          <w:p w:rsidR="00F75A3A" w:rsidRPr="00F75A3A" w:rsidRDefault="00F75A3A" w:rsidP="00F75A3A">
            <w:r w:rsidRPr="00E175E0">
              <w:rPr>
                <w:b/>
              </w:rPr>
              <w:t>2027 год</w:t>
            </w:r>
            <w:r w:rsidRPr="00F75A3A">
              <w:t xml:space="preserve"> – </w:t>
            </w:r>
            <w:r w:rsidRPr="00F75A3A">
              <w:rPr>
                <w:b/>
              </w:rPr>
              <w:t>15 846,6</w:t>
            </w:r>
            <w:r w:rsidRPr="00F75A3A">
              <w:t xml:space="preserve"> тыс. рублей, в том числе в разрезе источников финансирования:</w:t>
            </w:r>
          </w:p>
          <w:p w:rsidR="00F75A3A" w:rsidRPr="00F75A3A" w:rsidRDefault="00F75A3A" w:rsidP="00F75A3A">
            <w:r w:rsidRPr="00F75A3A">
              <w:t xml:space="preserve">областной бюджет –  </w:t>
            </w:r>
            <w:r w:rsidRPr="00F75A3A">
              <w:rPr>
                <w:b/>
              </w:rPr>
              <w:t>0,0</w:t>
            </w:r>
            <w:r w:rsidRPr="00F75A3A">
              <w:t xml:space="preserve"> тыс. рублей;</w:t>
            </w:r>
          </w:p>
          <w:p w:rsidR="0032094B" w:rsidRPr="00A6767D" w:rsidRDefault="00F75A3A" w:rsidP="00F75A3A">
            <w:pPr>
              <w:pStyle w:val="ConsPlusNormal"/>
              <w:ind w:firstLine="0"/>
              <w:rPr>
                <w:rFonts w:ascii="Times New Roman" w:hAnsi="Times New Roman" w:cs="Times New Roman"/>
                <w:sz w:val="24"/>
                <w:szCs w:val="24"/>
              </w:rPr>
            </w:pPr>
            <w:r w:rsidRPr="00F75A3A">
              <w:rPr>
                <w:rFonts w:ascii="Times New Roman" w:hAnsi="Times New Roman" w:cs="Times New Roman"/>
                <w:sz w:val="24"/>
                <w:szCs w:val="24"/>
              </w:rPr>
              <w:t xml:space="preserve">бюджет муниципального образования «Вяземский муниципальный округ» Смоленской области – </w:t>
            </w:r>
            <w:r w:rsidRPr="00F75A3A">
              <w:rPr>
                <w:rFonts w:ascii="Times New Roman" w:hAnsi="Times New Roman" w:cs="Times New Roman"/>
                <w:b/>
                <w:sz w:val="24"/>
                <w:szCs w:val="24"/>
              </w:rPr>
              <w:t>15 846,6</w:t>
            </w:r>
            <w:r w:rsidRPr="00F75A3A">
              <w:rPr>
                <w:rFonts w:ascii="Times New Roman" w:hAnsi="Times New Roman" w:cs="Times New Roman"/>
                <w:sz w:val="24"/>
                <w:szCs w:val="24"/>
              </w:rPr>
              <w:t xml:space="preserve"> тыс. рублей.</w:t>
            </w:r>
          </w:p>
        </w:tc>
      </w:tr>
    </w:tbl>
    <w:p w:rsidR="0032094B" w:rsidRPr="00A6767D" w:rsidRDefault="0032094B" w:rsidP="0032094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2094B" w:rsidRPr="00A918F9" w:rsidTr="00F75A3A">
        <w:tc>
          <w:tcPr>
            <w:tcW w:w="9071" w:type="dxa"/>
            <w:tcBorders>
              <w:top w:val="nil"/>
              <w:left w:val="nil"/>
              <w:bottom w:val="nil"/>
              <w:right w:val="nil"/>
            </w:tcBorders>
          </w:tcPr>
          <w:p w:rsidR="0032094B" w:rsidRPr="00A918F9" w:rsidRDefault="0032094B" w:rsidP="00F75A3A">
            <w:pPr>
              <w:pStyle w:val="ConsPlusNormal"/>
              <w:jc w:val="center"/>
              <w:rPr>
                <w:rFonts w:ascii="Times New Roman" w:hAnsi="Times New Roman" w:cs="Times New Roman"/>
                <w:b/>
                <w:sz w:val="28"/>
                <w:szCs w:val="28"/>
              </w:rPr>
            </w:pPr>
            <w:r w:rsidRPr="00A918F9">
              <w:rPr>
                <w:rFonts w:ascii="Times New Roman" w:hAnsi="Times New Roman" w:cs="Times New Roman"/>
                <w:b/>
                <w:sz w:val="28"/>
                <w:szCs w:val="28"/>
              </w:rPr>
              <w:t>2. ПОКАЗАТЕЛИ МУНИЦИПАЛЬНОЙ ПРОГРАММЫ</w:t>
            </w:r>
          </w:p>
        </w:tc>
      </w:tr>
    </w:tbl>
    <w:p w:rsidR="0032094B" w:rsidRPr="00A6767D" w:rsidRDefault="0032094B" w:rsidP="0032094B">
      <w:pPr>
        <w:pStyle w:val="ConsPlusNormal"/>
        <w:jc w:val="both"/>
        <w:rPr>
          <w:rFonts w:ascii="Times New Roman" w:hAnsi="Times New Roman" w:cs="Times New Roman"/>
          <w:sz w:val="24"/>
          <w:szCs w:val="24"/>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98"/>
        <w:gridCol w:w="2446"/>
        <w:gridCol w:w="1484"/>
        <w:gridCol w:w="1484"/>
        <w:gridCol w:w="1484"/>
      </w:tblGrid>
      <w:tr w:rsidR="0032094B" w:rsidRPr="00A6767D" w:rsidTr="00A918F9">
        <w:tc>
          <w:tcPr>
            <w:tcW w:w="2948" w:type="dxa"/>
            <w:vMerge w:val="restart"/>
          </w:tcPr>
          <w:p w:rsidR="0032094B" w:rsidRPr="00A6767D" w:rsidRDefault="0032094B" w:rsidP="000B0852">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Наименование показателя, единица измерения</w:t>
            </w:r>
            <w:r w:rsidR="00E175E0">
              <w:rPr>
                <w:rFonts w:ascii="Times New Roman" w:hAnsi="Times New Roman" w:cs="Times New Roman"/>
                <w:sz w:val="24"/>
                <w:szCs w:val="24"/>
              </w:rPr>
              <w:t xml:space="preserve"> </w:t>
            </w:r>
          </w:p>
        </w:tc>
        <w:tc>
          <w:tcPr>
            <w:tcW w:w="2576" w:type="dxa"/>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Базовое значение показателя (в году, предшествующему очередному финансовому году)</w:t>
            </w:r>
          </w:p>
        </w:tc>
        <w:tc>
          <w:tcPr>
            <w:tcW w:w="4677" w:type="dxa"/>
            <w:gridSpan w:val="3"/>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Планируемое значение показателя по годам (этапам) реализации</w:t>
            </w:r>
          </w:p>
        </w:tc>
      </w:tr>
      <w:tr w:rsidR="0032094B" w:rsidRPr="00A6767D" w:rsidTr="00A918F9">
        <w:tc>
          <w:tcPr>
            <w:tcW w:w="2948" w:type="dxa"/>
            <w:vMerge/>
          </w:tcPr>
          <w:p w:rsidR="0032094B" w:rsidRPr="00A6767D" w:rsidRDefault="0032094B" w:rsidP="00F75A3A">
            <w:pPr>
              <w:pStyle w:val="ConsPlusNormal"/>
              <w:rPr>
                <w:rFonts w:ascii="Times New Roman" w:hAnsi="Times New Roman" w:cs="Times New Roman"/>
                <w:sz w:val="24"/>
                <w:szCs w:val="24"/>
              </w:rPr>
            </w:pPr>
          </w:p>
        </w:tc>
        <w:tc>
          <w:tcPr>
            <w:tcW w:w="2576" w:type="dxa"/>
          </w:tcPr>
          <w:p w:rsidR="0032094B" w:rsidRPr="00A6767D" w:rsidRDefault="00DB39E7" w:rsidP="00DB39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559" w:type="dxa"/>
          </w:tcPr>
          <w:p w:rsidR="0032094B" w:rsidRPr="00A6767D" w:rsidRDefault="00DB39E7"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1559" w:type="dxa"/>
          </w:tcPr>
          <w:p w:rsidR="0032094B" w:rsidRPr="00A6767D" w:rsidRDefault="00DB39E7"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1559" w:type="dxa"/>
          </w:tcPr>
          <w:p w:rsidR="0032094B" w:rsidRPr="00A6767D" w:rsidRDefault="00DB39E7"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2027</w:t>
            </w:r>
          </w:p>
        </w:tc>
      </w:tr>
      <w:tr w:rsidR="0032094B" w:rsidRPr="00A6767D" w:rsidTr="00A918F9">
        <w:tc>
          <w:tcPr>
            <w:tcW w:w="2948" w:type="dxa"/>
          </w:tcPr>
          <w:p w:rsidR="0032094B" w:rsidRPr="00A6767D" w:rsidRDefault="0032094B" w:rsidP="00DB39E7">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1</w:t>
            </w:r>
          </w:p>
        </w:tc>
        <w:tc>
          <w:tcPr>
            <w:tcW w:w="2576" w:type="dxa"/>
          </w:tcPr>
          <w:p w:rsidR="0032094B" w:rsidRPr="00A6767D" w:rsidRDefault="0032094B" w:rsidP="00DB39E7">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2</w:t>
            </w:r>
          </w:p>
        </w:tc>
        <w:tc>
          <w:tcPr>
            <w:tcW w:w="1559" w:type="dxa"/>
          </w:tcPr>
          <w:p w:rsidR="0032094B" w:rsidRPr="00A6767D" w:rsidRDefault="0032094B" w:rsidP="00DB39E7">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3</w:t>
            </w:r>
          </w:p>
        </w:tc>
        <w:tc>
          <w:tcPr>
            <w:tcW w:w="1559" w:type="dxa"/>
          </w:tcPr>
          <w:p w:rsidR="0032094B" w:rsidRPr="00A6767D" w:rsidRDefault="0032094B" w:rsidP="00DB39E7">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4</w:t>
            </w:r>
          </w:p>
        </w:tc>
        <w:tc>
          <w:tcPr>
            <w:tcW w:w="1559" w:type="dxa"/>
          </w:tcPr>
          <w:p w:rsidR="0032094B" w:rsidRPr="00A6767D" w:rsidRDefault="0032094B" w:rsidP="00DB39E7">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5</w:t>
            </w:r>
          </w:p>
        </w:tc>
      </w:tr>
      <w:tr w:rsidR="0032094B" w:rsidRPr="00A6767D" w:rsidTr="00A918F9">
        <w:tc>
          <w:tcPr>
            <w:tcW w:w="2948" w:type="dxa"/>
          </w:tcPr>
          <w:p w:rsidR="0032094B" w:rsidRDefault="00E175E0" w:rsidP="00E175E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w:t>
            </w:r>
            <w:r w:rsidR="0032094B">
              <w:rPr>
                <w:rFonts w:ascii="Times New Roman" w:hAnsi="Times New Roman" w:cs="Times New Roman"/>
                <w:sz w:val="24"/>
                <w:szCs w:val="24"/>
              </w:rPr>
              <w:t>ол</w:t>
            </w:r>
            <w:r>
              <w:rPr>
                <w:rFonts w:ascii="Times New Roman" w:hAnsi="Times New Roman" w:cs="Times New Roman"/>
                <w:sz w:val="24"/>
                <w:szCs w:val="24"/>
              </w:rPr>
              <w:t>я снижения</w:t>
            </w:r>
            <w:r w:rsidR="00EB538D">
              <w:rPr>
                <w:rFonts w:ascii="Times New Roman" w:hAnsi="Times New Roman" w:cs="Times New Roman"/>
                <w:sz w:val="24"/>
                <w:szCs w:val="24"/>
              </w:rPr>
              <w:t xml:space="preserve"> количества</w:t>
            </w:r>
            <w:r w:rsidR="0032094B">
              <w:rPr>
                <w:rFonts w:ascii="Times New Roman" w:hAnsi="Times New Roman" w:cs="Times New Roman"/>
                <w:sz w:val="24"/>
                <w:szCs w:val="24"/>
              </w:rPr>
              <w:t xml:space="preserve"> пожаров </w:t>
            </w:r>
            <w:r>
              <w:rPr>
                <w:rFonts w:ascii="Times New Roman" w:hAnsi="Times New Roman" w:cs="Times New Roman"/>
                <w:sz w:val="24"/>
                <w:szCs w:val="24"/>
              </w:rPr>
              <w:t>на сельской территории</w:t>
            </w:r>
            <w:r w:rsidR="000B0852">
              <w:rPr>
                <w:rFonts w:ascii="Times New Roman" w:hAnsi="Times New Roman" w:cs="Times New Roman"/>
                <w:sz w:val="24"/>
                <w:szCs w:val="24"/>
              </w:rPr>
              <w:t>, %</w:t>
            </w:r>
          </w:p>
        </w:tc>
        <w:tc>
          <w:tcPr>
            <w:tcW w:w="2576" w:type="dxa"/>
          </w:tcPr>
          <w:p w:rsidR="0032094B" w:rsidRPr="00E175E0" w:rsidRDefault="00DF10A2" w:rsidP="00DF10A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32094B" w:rsidRPr="00614E8D" w:rsidRDefault="00614E8D" w:rsidP="00DF10A2">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Pr>
          <w:p w:rsidR="0032094B" w:rsidRPr="00614E8D" w:rsidRDefault="00614E8D" w:rsidP="00DF10A2">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Pr>
          <w:p w:rsidR="0032094B" w:rsidRPr="00614E8D" w:rsidRDefault="00614E8D" w:rsidP="00DF10A2">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32094B" w:rsidRPr="00A6767D" w:rsidTr="00A918F9">
        <w:tc>
          <w:tcPr>
            <w:tcW w:w="2948" w:type="dxa"/>
          </w:tcPr>
          <w:p w:rsidR="0032094B" w:rsidRPr="0066689B" w:rsidRDefault="00E175E0" w:rsidP="00614E8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Доля населения, для которого улучшится качество условий проживания в сельской местности</w:t>
            </w:r>
            <w:r w:rsidR="000B0852">
              <w:rPr>
                <w:rFonts w:ascii="Times New Roman" w:hAnsi="Times New Roman" w:cs="Times New Roman"/>
                <w:sz w:val="24"/>
                <w:szCs w:val="24"/>
              </w:rPr>
              <w:t>, %</w:t>
            </w:r>
            <w:r w:rsidR="0032094B">
              <w:rPr>
                <w:rFonts w:ascii="Times New Roman" w:hAnsi="Times New Roman" w:cs="Times New Roman"/>
                <w:sz w:val="24"/>
                <w:szCs w:val="24"/>
              </w:rPr>
              <w:t xml:space="preserve"> </w:t>
            </w:r>
          </w:p>
        </w:tc>
        <w:tc>
          <w:tcPr>
            <w:tcW w:w="2576" w:type="dxa"/>
          </w:tcPr>
          <w:p w:rsidR="0032094B" w:rsidRPr="00E175E0" w:rsidRDefault="00101407"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tcPr>
          <w:p w:rsidR="0032094B" w:rsidRPr="00E175E0" w:rsidRDefault="00101407"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tcPr>
          <w:p w:rsidR="0032094B" w:rsidRPr="00E175E0" w:rsidRDefault="00101407"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rsidR="0032094B" w:rsidRPr="00E175E0" w:rsidRDefault="00101407"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32094B" w:rsidRPr="00A6767D" w:rsidTr="00A918F9">
        <w:trPr>
          <w:trHeight w:val="856"/>
        </w:trPr>
        <w:tc>
          <w:tcPr>
            <w:tcW w:w="2948" w:type="dxa"/>
          </w:tcPr>
          <w:p w:rsidR="0032094B" w:rsidRDefault="00E175E0" w:rsidP="00614E8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Доля эффективно используемого муниципального имущества</w:t>
            </w:r>
            <w:r w:rsidR="000B0852">
              <w:rPr>
                <w:rFonts w:ascii="Times New Roman" w:hAnsi="Times New Roman" w:cs="Times New Roman"/>
                <w:sz w:val="24"/>
                <w:szCs w:val="24"/>
              </w:rPr>
              <w:t>, %</w:t>
            </w:r>
          </w:p>
        </w:tc>
        <w:tc>
          <w:tcPr>
            <w:tcW w:w="2576" w:type="dxa"/>
          </w:tcPr>
          <w:p w:rsidR="0032094B" w:rsidRPr="00E175E0" w:rsidRDefault="0068304C"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10,5</w:t>
            </w:r>
          </w:p>
        </w:tc>
        <w:tc>
          <w:tcPr>
            <w:tcW w:w="1559" w:type="dxa"/>
          </w:tcPr>
          <w:p w:rsidR="0032094B" w:rsidRPr="00E175E0" w:rsidRDefault="0068304C"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32094B" w:rsidRPr="00E175E0" w:rsidRDefault="0068304C" w:rsidP="0068304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32094B" w:rsidRPr="00E175E0" w:rsidRDefault="0068304C" w:rsidP="0068304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r>
    </w:tbl>
    <w:p w:rsidR="0032094B" w:rsidRPr="00A6767D" w:rsidRDefault="0032094B" w:rsidP="0032094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2094B" w:rsidRPr="00A918F9" w:rsidTr="00F75A3A">
        <w:tc>
          <w:tcPr>
            <w:tcW w:w="9071" w:type="dxa"/>
            <w:tcBorders>
              <w:top w:val="nil"/>
              <w:left w:val="nil"/>
              <w:bottom w:val="nil"/>
              <w:right w:val="nil"/>
            </w:tcBorders>
          </w:tcPr>
          <w:p w:rsidR="0032094B" w:rsidRPr="00A918F9" w:rsidRDefault="0032094B" w:rsidP="00F75A3A">
            <w:pPr>
              <w:pStyle w:val="ConsPlusNormal"/>
              <w:jc w:val="center"/>
              <w:rPr>
                <w:rFonts w:ascii="Times New Roman" w:hAnsi="Times New Roman" w:cs="Times New Roman"/>
                <w:b/>
                <w:sz w:val="28"/>
                <w:szCs w:val="28"/>
              </w:rPr>
            </w:pPr>
            <w:r w:rsidRPr="00A918F9">
              <w:rPr>
                <w:b/>
              </w:rPr>
              <w:br w:type="page"/>
            </w:r>
            <w:r w:rsidRPr="00A918F9">
              <w:rPr>
                <w:rFonts w:ascii="Times New Roman" w:hAnsi="Times New Roman" w:cs="Times New Roman"/>
                <w:b/>
                <w:sz w:val="28"/>
                <w:szCs w:val="28"/>
              </w:rPr>
              <w:t>3. СТРУКТУРА МУНИЦИПАЛЬНОЙ ПРОГРАММЫ</w:t>
            </w:r>
          </w:p>
        </w:tc>
      </w:tr>
    </w:tbl>
    <w:p w:rsidR="0032094B" w:rsidRPr="00A6767D" w:rsidRDefault="0032094B" w:rsidP="0032094B">
      <w:pPr>
        <w:pStyle w:val="ConsPlusNormal"/>
        <w:jc w:val="both"/>
        <w:rPr>
          <w:rFonts w:ascii="Times New Roman" w:hAnsi="Times New Roman" w:cs="Times New Roman"/>
          <w:sz w:val="24"/>
          <w:szCs w:val="24"/>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
        <w:gridCol w:w="2634"/>
        <w:gridCol w:w="1750"/>
        <w:gridCol w:w="1346"/>
        <w:gridCol w:w="3499"/>
      </w:tblGrid>
      <w:tr w:rsidR="0032094B" w:rsidRPr="00A6767D" w:rsidTr="00A918F9">
        <w:tc>
          <w:tcPr>
            <w:tcW w:w="484" w:type="dxa"/>
          </w:tcPr>
          <w:p w:rsidR="0032094B" w:rsidRPr="00A6767D" w:rsidRDefault="0032094B" w:rsidP="00F75A3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6767D">
              <w:rPr>
                <w:rFonts w:ascii="Times New Roman" w:hAnsi="Times New Roman" w:cs="Times New Roman"/>
                <w:sz w:val="24"/>
                <w:szCs w:val="24"/>
              </w:rPr>
              <w:t xml:space="preserve"> п/п</w:t>
            </w:r>
          </w:p>
        </w:tc>
        <w:tc>
          <w:tcPr>
            <w:tcW w:w="2772" w:type="dxa"/>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Задачи структурного элемента</w:t>
            </w:r>
          </w:p>
        </w:tc>
        <w:tc>
          <w:tcPr>
            <w:tcW w:w="3260" w:type="dxa"/>
            <w:gridSpan w:val="2"/>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3685" w:type="dxa"/>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Связь с показателями &lt;*&gt;</w:t>
            </w:r>
          </w:p>
        </w:tc>
      </w:tr>
      <w:tr w:rsidR="0032094B" w:rsidRPr="00A6767D" w:rsidTr="00A918F9">
        <w:tc>
          <w:tcPr>
            <w:tcW w:w="484" w:type="dxa"/>
          </w:tcPr>
          <w:p w:rsidR="0032094B" w:rsidRPr="00A6767D" w:rsidRDefault="0032094B" w:rsidP="00EB538D">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1</w:t>
            </w:r>
          </w:p>
        </w:tc>
        <w:tc>
          <w:tcPr>
            <w:tcW w:w="2772" w:type="dxa"/>
          </w:tcPr>
          <w:p w:rsidR="0032094B" w:rsidRPr="00A6767D" w:rsidRDefault="0032094B" w:rsidP="00EB538D">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2</w:t>
            </w:r>
          </w:p>
        </w:tc>
        <w:tc>
          <w:tcPr>
            <w:tcW w:w="3260" w:type="dxa"/>
            <w:gridSpan w:val="2"/>
          </w:tcPr>
          <w:p w:rsidR="0032094B" w:rsidRPr="00A6767D" w:rsidRDefault="0032094B" w:rsidP="00EB538D">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3</w:t>
            </w:r>
          </w:p>
        </w:tc>
        <w:tc>
          <w:tcPr>
            <w:tcW w:w="3685" w:type="dxa"/>
          </w:tcPr>
          <w:p w:rsidR="0032094B" w:rsidRPr="00A6767D" w:rsidRDefault="0032094B" w:rsidP="00EB538D">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4</w:t>
            </w:r>
          </w:p>
        </w:tc>
      </w:tr>
      <w:tr w:rsidR="0032094B" w:rsidRPr="00A6767D" w:rsidTr="00A918F9">
        <w:tc>
          <w:tcPr>
            <w:tcW w:w="484" w:type="dxa"/>
          </w:tcPr>
          <w:p w:rsidR="0032094B" w:rsidRPr="00614E8D" w:rsidRDefault="00614E8D" w:rsidP="00614E8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lang w:val="en-US"/>
              </w:rPr>
              <w:lastRenderedPageBreak/>
              <w:t>1</w:t>
            </w:r>
            <w:r>
              <w:rPr>
                <w:rFonts w:ascii="Times New Roman" w:hAnsi="Times New Roman" w:cs="Times New Roman"/>
                <w:sz w:val="24"/>
                <w:szCs w:val="24"/>
              </w:rPr>
              <w:t>.</w:t>
            </w:r>
          </w:p>
        </w:tc>
        <w:tc>
          <w:tcPr>
            <w:tcW w:w="9717" w:type="dxa"/>
            <w:gridSpan w:val="4"/>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К</w:t>
            </w:r>
            <w:r w:rsidR="00A918F9">
              <w:rPr>
                <w:rFonts w:ascii="Times New Roman" w:hAnsi="Times New Roman" w:cs="Times New Roman"/>
                <w:sz w:val="24"/>
                <w:szCs w:val="24"/>
              </w:rPr>
              <w:t>омплекс процессных мероприятий «</w:t>
            </w:r>
            <w:r w:rsidRPr="005E0E7A">
              <w:rPr>
                <w:rFonts w:ascii="Times New Roman" w:hAnsi="Times New Roman" w:cs="Times New Roman"/>
                <w:sz w:val="24"/>
                <w:szCs w:val="24"/>
              </w:rPr>
              <w:t>Обеспечение организационных условий для реа</w:t>
            </w:r>
            <w:r w:rsidR="00A918F9">
              <w:rPr>
                <w:rFonts w:ascii="Times New Roman" w:hAnsi="Times New Roman" w:cs="Times New Roman"/>
                <w:sz w:val="24"/>
                <w:szCs w:val="24"/>
              </w:rPr>
              <w:t>лизации муниципальной программы»</w:t>
            </w:r>
          </w:p>
        </w:tc>
      </w:tr>
      <w:tr w:rsidR="0032094B" w:rsidRPr="00A6767D" w:rsidTr="00A918F9">
        <w:tc>
          <w:tcPr>
            <w:tcW w:w="484" w:type="dxa"/>
          </w:tcPr>
          <w:p w:rsidR="0032094B" w:rsidRPr="00A6767D" w:rsidRDefault="0032094B" w:rsidP="00F75A3A">
            <w:pPr>
              <w:pStyle w:val="ConsPlusNormal"/>
              <w:rPr>
                <w:rFonts w:ascii="Times New Roman" w:hAnsi="Times New Roman" w:cs="Times New Roman"/>
                <w:sz w:val="24"/>
                <w:szCs w:val="24"/>
              </w:rPr>
            </w:pPr>
          </w:p>
        </w:tc>
        <w:tc>
          <w:tcPr>
            <w:tcW w:w="4614" w:type="dxa"/>
            <w:gridSpan w:val="2"/>
          </w:tcPr>
          <w:p w:rsidR="0032094B" w:rsidRPr="00A6767D" w:rsidRDefault="0032094B" w:rsidP="00F75A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Степаниковский сельский комитет </w:t>
            </w:r>
          </w:p>
        </w:tc>
        <w:tc>
          <w:tcPr>
            <w:tcW w:w="5103" w:type="dxa"/>
            <w:gridSpan w:val="2"/>
          </w:tcPr>
          <w:p w:rsidR="0032094B" w:rsidRPr="00A6767D" w:rsidRDefault="0032094B" w:rsidP="00F75A3A">
            <w:pPr>
              <w:pStyle w:val="ConsPlusNormal"/>
              <w:jc w:val="center"/>
              <w:rPr>
                <w:rFonts w:ascii="Times New Roman" w:hAnsi="Times New Roman" w:cs="Times New Roman"/>
                <w:sz w:val="24"/>
                <w:szCs w:val="24"/>
              </w:rPr>
            </w:pPr>
            <w:r>
              <w:rPr>
                <w:rFonts w:ascii="Times New Roman" w:hAnsi="Times New Roman" w:cs="Times New Roman"/>
                <w:sz w:val="24"/>
                <w:szCs w:val="24"/>
              </w:rPr>
              <w:t>2025-2027</w:t>
            </w:r>
          </w:p>
        </w:tc>
      </w:tr>
      <w:tr w:rsidR="0032094B" w:rsidRPr="00A6767D" w:rsidTr="00A918F9">
        <w:tc>
          <w:tcPr>
            <w:tcW w:w="484" w:type="dxa"/>
          </w:tcPr>
          <w:p w:rsidR="0032094B" w:rsidRPr="00A6767D" w:rsidRDefault="0032094B" w:rsidP="00F75A3A">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614E8D">
              <w:rPr>
                <w:rFonts w:ascii="Times New Roman" w:hAnsi="Times New Roman" w:cs="Times New Roman"/>
                <w:sz w:val="24"/>
                <w:szCs w:val="24"/>
              </w:rPr>
              <w:t>1.</w:t>
            </w:r>
            <w:r w:rsidRPr="00A6767D">
              <w:rPr>
                <w:rFonts w:ascii="Times New Roman" w:hAnsi="Times New Roman" w:cs="Times New Roman"/>
                <w:sz w:val="24"/>
                <w:szCs w:val="24"/>
              </w:rPr>
              <w:t>1.</w:t>
            </w:r>
          </w:p>
        </w:tc>
        <w:tc>
          <w:tcPr>
            <w:tcW w:w="2772" w:type="dxa"/>
          </w:tcPr>
          <w:p w:rsidR="0032094B" w:rsidRPr="00A6767D" w:rsidRDefault="0032094B" w:rsidP="00EB538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Задача 1. </w:t>
            </w:r>
            <w:r w:rsidRPr="00695C76">
              <w:rPr>
                <w:rFonts w:ascii="Times New Roman" w:hAnsi="Times New Roman" w:cs="Times New Roman"/>
                <w:sz w:val="24"/>
                <w:szCs w:val="24"/>
              </w:rPr>
              <w:t>Обеспечение деятельности органов местного самоуправления</w:t>
            </w:r>
          </w:p>
        </w:tc>
        <w:tc>
          <w:tcPr>
            <w:tcW w:w="3260" w:type="dxa"/>
            <w:gridSpan w:val="2"/>
          </w:tcPr>
          <w:p w:rsidR="0032094B" w:rsidRPr="00A6767D" w:rsidRDefault="00EB538D" w:rsidP="00EB538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Улучшение качества проживания населения в сельской местности</w:t>
            </w:r>
            <w:r w:rsidR="0032094B">
              <w:rPr>
                <w:rFonts w:ascii="Times New Roman" w:hAnsi="Times New Roman" w:cs="Times New Roman"/>
                <w:sz w:val="24"/>
                <w:szCs w:val="24"/>
              </w:rPr>
              <w:t xml:space="preserve"> </w:t>
            </w:r>
          </w:p>
        </w:tc>
        <w:tc>
          <w:tcPr>
            <w:tcW w:w="3685" w:type="dxa"/>
          </w:tcPr>
          <w:p w:rsidR="0032094B" w:rsidRPr="00A6767D" w:rsidRDefault="000B0852" w:rsidP="000B085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Доля населения, для которого улучшится качество условий проживания в сельской местности</w:t>
            </w:r>
          </w:p>
        </w:tc>
      </w:tr>
      <w:tr w:rsidR="0032094B" w:rsidRPr="00A6767D" w:rsidTr="00A918F9">
        <w:tc>
          <w:tcPr>
            <w:tcW w:w="484" w:type="dxa"/>
          </w:tcPr>
          <w:p w:rsidR="0032094B" w:rsidRPr="00A6767D" w:rsidRDefault="003821A2" w:rsidP="00614E8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614E8D">
              <w:rPr>
                <w:rFonts w:ascii="Times New Roman" w:hAnsi="Times New Roman" w:cs="Times New Roman"/>
                <w:sz w:val="24"/>
                <w:szCs w:val="24"/>
              </w:rPr>
              <w:t>.</w:t>
            </w:r>
          </w:p>
        </w:tc>
        <w:tc>
          <w:tcPr>
            <w:tcW w:w="9717" w:type="dxa"/>
            <w:gridSpan w:val="4"/>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К</w:t>
            </w:r>
            <w:r w:rsidR="00A918F9">
              <w:rPr>
                <w:rFonts w:ascii="Times New Roman" w:hAnsi="Times New Roman" w:cs="Times New Roman"/>
                <w:sz w:val="24"/>
                <w:szCs w:val="24"/>
              </w:rPr>
              <w:t>омплекс процессных мероприятий «</w:t>
            </w:r>
            <w:r>
              <w:rPr>
                <w:rFonts w:ascii="Times New Roman" w:hAnsi="Times New Roman" w:cs="Times New Roman"/>
                <w:sz w:val="24"/>
                <w:szCs w:val="24"/>
              </w:rPr>
              <w:t>Реализация</w:t>
            </w:r>
            <w:r w:rsidRPr="00695C76">
              <w:rPr>
                <w:rFonts w:ascii="Times New Roman" w:hAnsi="Times New Roman" w:cs="Times New Roman"/>
                <w:sz w:val="24"/>
                <w:szCs w:val="24"/>
              </w:rPr>
              <w:t xml:space="preserve"> мероприятий в области пожарной безопасности</w:t>
            </w:r>
            <w:r w:rsidR="00A918F9">
              <w:rPr>
                <w:rFonts w:ascii="Times New Roman" w:hAnsi="Times New Roman" w:cs="Times New Roman"/>
                <w:sz w:val="24"/>
                <w:szCs w:val="24"/>
              </w:rPr>
              <w:t>»</w:t>
            </w:r>
          </w:p>
        </w:tc>
      </w:tr>
      <w:tr w:rsidR="0032094B" w:rsidRPr="00A6767D" w:rsidTr="00A918F9">
        <w:tc>
          <w:tcPr>
            <w:tcW w:w="484" w:type="dxa"/>
          </w:tcPr>
          <w:p w:rsidR="0032094B" w:rsidRPr="00A6767D" w:rsidRDefault="0032094B" w:rsidP="00F75A3A">
            <w:pPr>
              <w:pStyle w:val="ConsPlusNormal"/>
              <w:rPr>
                <w:rFonts w:ascii="Times New Roman" w:hAnsi="Times New Roman" w:cs="Times New Roman"/>
                <w:sz w:val="24"/>
                <w:szCs w:val="24"/>
              </w:rPr>
            </w:pPr>
          </w:p>
        </w:tc>
        <w:tc>
          <w:tcPr>
            <w:tcW w:w="4614" w:type="dxa"/>
            <w:gridSpan w:val="2"/>
          </w:tcPr>
          <w:p w:rsidR="0032094B" w:rsidRPr="00A6767D" w:rsidRDefault="0032094B" w:rsidP="00F75A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Степаниковский сельский комитет </w:t>
            </w:r>
          </w:p>
        </w:tc>
        <w:tc>
          <w:tcPr>
            <w:tcW w:w="5103" w:type="dxa"/>
            <w:gridSpan w:val="2"/>
          </w:tcPr>
          <w:p w:rsidR="0032094B" w:rsidRPr="00A6767D" w:rsidRDefault="0032094B" w:rsidP="00F75A3A">
            <w:pPr>
              <w:pStyle w:val="ConsPlusNormal"/>
              <w:jc w:val="center"/>
              <w:rPr>
                <w:rFonts w:ascii="Times New Roman" w:hAnsi="Times New Roman" w:cs="Times New Roman"/>
                <w:sz w:val="24"/>
                <w:szCs w:val="24"/>
              </w:rPr>
            </w:pPr>
            <w:r>
              <w:rPr>
                <w:rFonts w:ascii="Times New Roman" w:hAnsi="Times New Roman" w:cs="Times New Roman"/>
                <w:sz w:val="24"/>
                <w:szCs w:val="24"/>
              </w:rPr>
              <w:t>2025-2027</w:t>
            </w:r>
          </w:p>
        </w:tc>
      </w:tr>
      <w:tr w:rsidR="00EB538D" w:rsidRPr="00A6767D" w:rsidTr="00A918F9">
        <w:tc>
          <w:tcPr>
            <w:tcW w:w="484" w:type="dxa"/>
          </w:tcPr>
          <w:p w:rsidR="00EB538D" w:rsidRPr="00A6767D" w:rsidRDefault="00EB538D" w:rsidP="00EB538D">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3821A2">
              <w:rPr>
                <w:rFonts w:ascii="Times New Roman" w:hAnsi="Times New Roman" w:cs="Times New Roman"/>
                <w:sz w:val="24"/>
                <w:szCs w:val="24"/>
              </w:rPr>
              <w:t>2</w:t>
            </w:r>
            <w:r w:rsidR="00614E8D">
              <w:rPr>
                <w:rFonts w:ascii="Times New Roman" w:hAnsi="Times New Roman" w:cs="Times New Roman"/>
                <w:sz w:val="24"/>
                <w:szCs w:val="24"/>
              </w:rPr>
              <w:t>.</w:t>
            </w:r>
            <w:r w:rsidRPr="00A6767D">
              <w:rPr>
                <w:rFonts w:ascii="Times New Roman" w:hAnsi="Times New Roman" w:cs="Times New Roman"/>
                <w:sz w:val="24"/>
                <w:szCs w:val="24"/>
              </w:rPr>
              <w:t>1.</w:t>
            </w:r>
          </w:p>
        </w:tc>
        <w:tc>
          <w:tcPr>
            <w:tcW w:w="2772" w:type="dxa"/>
          </w:tcPr>
          <w:p w:rsidR="00EB538D" w:rsidRPr="00A6767D" w:rsidRDefault="00EB538D" w:rsidP="00EB538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Задача 1. </w:t>
            </w:r>
            <w:r w:rsidR="00614E8D" w:rsidRPr="002C0481">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3260" w:type="dxa"/>
            <w:gridSpan w:val="2"/>
          </w:tcPr>
          <w:p w:rsidR="00EB538D" w:rsidRPr="00A6767D" w:rsidRDefault="00614E8D" w:rsidP="00EB538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Снижение количества пожаров и возгораний на сельской территории</w:t>
            </w:r>
          </w:p>
        </w:tc>
        <w:tc>
          <w:tcPr>
            <w:tcW w:w="3685" w:type="dxa"/>
          </w:tcPr>
          <w:p w:rsidR="00EB538D" w:rsidRDefault="00EB538D" w:rsidP="00EB538D">
            <w:pPr>
              <w:jc w:val="both"/>
            </w:pPr>
            <w:r w:rsidRPr="00F213F2">
              <w:t>Доля снижения количества пожаров на сельской территории</w:t>
            </w:r>
          </w:p>
        </w:tc>
      </w:tr>
      <w:tr w:rsidR="0032094B" w:rsidRPr="00A6767D" w:rsidTr="00A918F9">
        <w:tc>
          <w:tcPr>
            <w:tcW w:w="484" w:type="dxa"/>
          </w:tcPr>
          <w:p w:rsidR="0032094B" w:rsidRPr="00A6767D" w:rsidRDefault="003821A2" w:rsidP="00614E8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00614E8D">
              <w:rPr>
                <w:rFonts w:ascii="Times New Roman" w:hAnsi="Times New Roman" w:cs="Times New Roman"/>
                <w:sz w:val="24"/>
                <w:szCs w:val="24"/>
              </w:rPr>
              <w:t>.</w:t>
            </w:r>
          </w:p>
        </w:tc>
        <w:tc>
          <w:tcPr>
            <w:tcW w:w="9717" w:type="dxa"/>
            <w:gridSpan w:val="4"/>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Комплекс процессных мероп</w:t>
            </w:r>
            <w:r w:rsidR="00A918F9">
              <w:rPr>
                <w:rFonts w:ascii="Times New Roman" w:hAnsi="Times New Roman" w:cs="Times New Roman"/>
                <w:sz w:val="24"/>
                <w:szCs w:val="24"/>
              </w:rPr>
              <w:t>риятий «</w:t>
            </w:r>
            <w:r w:rsidRPr="00695C76">
              <w:rPr>
                <w:rFonts w:ascii="Times New Roman" w:hAnsi="Times New Roman" w:cs="Times New Roman"/>
                <w:sz w:val="24"/>
                <w:szCs w:val="24"/>
              </w:rPr>
              <w:t>Развитие сети автомобильных дорог общего пользования и искусстве</w:t>
            </w:r>
            <w:r w:rsidR="00A918F9">
              <w:rPr>
                <w:rFonts w:ascii="Times New Roman" w:hAnsi="Times New Roman" w:cs="Times New Roman"/>
                <w:sz w:val="24"/>
                <w:szCs w:val="24"/>
              </w:rPr>
              <w:t>нных дорожных сооружений на них»</w:t>
            </w:r>
          </w:p>
        </w:tc>
      </w:tr>
      <w:tr w:rsidR="0032094B" w:rsidRPr="00A6767D" w:rsidTr="00A918F9">
        <w:tc>
          <w:tcPr>
            <w:tcW w:w="484" w:type="dxa"/>
          </w:tcPr>
          <w:p w:rsidR="0032094B" w:rsidRPr="00A6767D" w:rsidRDefault="0032094B" w:rsidP="00F75A3A">
            <w:pPr>
              <w:pStyle w:val="ConsPlusNormal"/>
              <w:rPr>
                <w:rFonts w:ascii="Times New Roman" w:hAnsi="Times New Roman" w:cs="Times New Roman"/>
                <w:sz w:val="24"/>
                <w:szCs w:val="24"/>
              </w:rPr>
            </w:pPr>
          </w:p>
        </w:tc>
        <w:tc>
          <w:tcPr>
            <w:tcW w:w="4614" w:type="dxa"/>
            <w:gridSpan w:val="2"/>
          </w:tcPr>
          <w:p w:rsidR="0032094B" w:rsidRPr="00A6767D" w:rsidRDefault="0032094B" w:rsidP="00F75A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Степаниковский сельский комитет </w:t>
            </w:r>
          </w:p>
        </w:tc>
        <w:tc>
          <w:tcPr>
            <w:tcW w:w="5103" w:type="dxa"/>
            <w:gridSpan w:val="2"/>
          </w:tcPr>
          <w:p w:rsidR="0032094B" w:rsidRPr="00A6767D" w:rsidRDefault="0032094B" w:rsidP="00F75A3A">
            <w:pPr>
              <w:pStyle w:val="ConsPlusNormal"/>
              <w:jc w:val="center"/>
              <w:rPr>
                <w:rFonts w:ascii="Times New Roman" w:hAnsi="Times New Roman" w:cs="Times New Roman"/>
                <w:sz w:val="24"/>
                <w:szCs w:val="24"/>
              </w:rPr>
            </w:pPr>
            <w:r>
              <w:rPr>
                <w:rFonts w:ascii="Times New Roman" w:hAnsi="Times New Roman" w:cs="Times New Roman"/>
                <w:sz w:val="24"/>
                <w:szCs w:val="24"/>
              </w:rPr>
              <w:t>2025-2027</w:t>
            </w:r>
          </w:p>
        </w:tc>
      </w:tr>
      <w:tr w:rsidR="0032094B" w:rsidRPr="00A6767D" w:rsidTr="00A918F9">
        <w:tc>
          <w:tcPr>
            <w:tcW w:w="484" w:type="dxa"/>
          </w:tcPr>
          <w:p w:rsidR="0032094B" w:rsidRPr="00A6767D" w:rsidRDefault="00614E8D" w:rsidP="003821A2">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3821A2">
              <w:rPr>
                <w:rFonts w:ascii="Times New Roman" w:hAnsi="Times New Roman" w:cs="Times New Roman"/>
                <w:sz w:val="24"/>
                <w:szCs w:val="24"/>
              </w:rPr>
              <w:t>3</w:t>
            </w:r>
            <w:r>
              <w:rPr>
                <w:rFonts w:ascii="Times New Roman" w:hAnsi="Times New Roman" w:cs="Times New Roman"/>
                <w:sz w:val="24"/>
                <w:szCs w:val="24"/>
              </w:rPr>
              <w:t>.</w:t>
            </w:r>
            <w:r w:rsidR="0032094B" w:rsidRPr="00A6767D">
              <w:rPr>
                <w:rFonts w:ascii="Times New Roman" w:hAnsi="Times New Roman" w:cs="Times New Roman"/>
                <w:sz w:val="24"/>
                <w:szCs w:val="24"/>
              </w:rPr>
              <w:t>1.</w:t>
            </w:r>
          </w:p>
        </w:tc>
        <w:tc>
          <w:tcPr>
            <w:tcW w:w="2772" w:type="dxa"/>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Задача 1. </w:t>
            </w:r>
            <w:r w:rsidRPr="0023613C">
              <w:rPr>
                <w:rFonts w:ascii="Times New Roman" w:hAnsi="Times New Roman" w:cs="Times New Roman"/>
                <w:sz w:val="24"/>
                <w:szCs w:val="24"/>
              </w:rPr>
              <w:t>Содержание автомобильных дорог общего пользования и искусственных дорожных сооружений на них</w:t>
            </w:r>
          </w:p>
        </w:tc>
        <w:tc>
          <w:tcPr>
            <w:tcW w:w="3260" w:type="dxa"/>
            <w:gridSpan w:val="2"/>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Сохранность автомобильных дорог и дорожных сооружений, поддержание их состояния в соответствии с требованиями, допустимыми по условиям обеспечения непрерывного и безопасного движения в любое время года</w:t>
            </w:r>
          </w:p>
        </w:tc>
        <w:tc>
          <w:tcPr>
            <w:tcW w:w="3685" w:type="dxa"/>
          </w:tcPr>
          <w:p w:rsidR="0032094B" w:rsidRPr="00A6767D" w:rsidRDefault="0042589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Доля населения, для которого улучшится качество условий проживания в сельской местности</w:t>
            </w:r>
          </w:p>
        </w:tc>
      </w:tr>
      <w:tr w:rsidR="0032094B" w:rsidRPr="00A6767D" w:rsidTr="00A918F9">
        <w:tc>
          <w:tcPr>
            <w:tcW w:w="484" w:type="dxa"/>
          </w:tcPr>
          <w:p w:rsidR="0032094B" w:rsidRPr="00A6767D" w:rsidRDefault="003821A2" w:rsidP="00614E8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614E8D">
              <w:rPr>
                <w:rFonts w:ascii="Times New Roman" w:hAnsi="Times New Roman" w:cs="Times New Roman"/>
                <w:sz w:val="24"/>
                <w:szCs w:val="24"/>
              </w:rPr>
              <w:t>.</w:t>
            </w:r>
          </w:p>
        </w:tc>
        <w:tc>
          <w:tcPr>
            <w:tcW w:w="9717" w:type="dxa"/>
            <w:gridSpan w:val="4"/>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К</w:t>
            </w:r>
            <w:r w:rsidR="00A918F9">
              <w:rPr>
                <w:rFonts w:ascii="Times New Roman" w:hAnsi="Times New Roman" w:cs="Times New Roman"/>
                <w:sz w:val="24"/>
                <w:szCs w:val="24"/>
              </w:rPr>
              <w:t>омплекс процессных мероприятий «</w:t>
            </w:r>
            <w:r w:rsidRPr="0023613C">
              <w:rPr>
                <w:rFonts w:ascii="Times New Roman" w:hAnsi="Times New Roman" w:cs="Times New Roman"/>
                <w:sz w:val="24"/>
                <w:szCs w:val="24"/>
              </w:rPr>
              <w:t>Обеспечение обслуживания, содержания и распоряжения объектами муниципальной собственности</w:t>
            </w:r>
            <w:r w:rsidR="00A918F9">
              <w:rPr>
                <w:rFonts w:ascii="Times New Roman" w:hAnsi="Times New Roman" w:cs="Times New Roman"/>
                <w:sz w:val="24"/>
                <w:szCs w:val="24"/>
              </w:rPr>
              <w:t>»</w:t>
            </w:r>
          </w:p>
        </w:tc>
      </w:tr>
      <w:tr w:rsidR="0032094B" w:rsidRPr="00A6767D" w:rsidTr="00A918F9">
        <w:tc>
          <w:tcPr>
            <w:tcW w:w="484" w:type="dxa"/>
          </w:tcPr>
          <w:p w:rsidR="0032094B" w:rsidRPr="00A6767D" w:rsidRDefault="0032094B" w:rsidP="00F75A3A">
            <w:pPr>
              <w:pStyle w:val="ConsPlusNormal"/>
              <w:rPr>
                <w:rFonts w:ascii="Times New Roman" w:hAnsi="Times New Roman" w:cs="Times New Roman"/>
                <w:sz w:val="24"/>
                <w:szCs w:val="24"/>
              </w:rPr>
            </w:pPr>
          </w:p>
        </w:tc>
        <w:tc>
          <w:tcPr>
            <w:tcW w:w="4614" w:type="dxa"/>
            <w:gridSpan w:val="2"/>
          </w:tcPr>
          <w:p w:rsidR="0032094B" w:rsidRPr="00A6767D" w:rsidRDefault="0032094B" w:rsidP="00F75A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Степаниковский сельский комитет </w:t>
            </w:r>
          </w:p>
        </w:tc>
        <w:tc>
          <w:tcPr>
            <w:tcW w:w="5103" w:type="dxa"/>
            <w:gridSpan w:val="2"/>
          </w:tcPr>
          <w:p w:rsidR="0032094B" w:rsidRPr="00A6767D" w:rsidRDefault="0032094B" w:rsidP="00F75A3A">
            <w:pPr>
              <w:pStyle w:val="ConsPlusNormal"/>
              <w:jc w:val="center"/>
              <w:rPr>
                <w:rFonts w:ascii="Times New Roman" w:hAnsi="Times New Roman" w:cs="Times New Roman"/>
                <w:sz w:val="24"/>
                <w:szCs w:val="24"/>
              </w:rPr>
            </w:pPr>
            <w:r>
              <w:rPr>
                <w:rFonts w:ascii="Times New Roman" w:hAnsi="Times New Roman" w:cs="Times New Roman"/>
                <w:sz w:val="24"/>
                <w:szCs w:val="24"/>
              </w:rPr>
              <w:t>2025-2027</w:t>
            </w:r>
          </w:p>
        </w:tc>
      </w:tr>
      <w:tr w:rsidR="0042589B" w:rsidRPr="00A6767D" w:rsidTr="00A918F9">
        <w:tc>
          <w:tcPr>
            <w:tcW w:w="484" w:type="dxa"/>
          </w:tcPr>
          <w:p w:rsidR="00614E8D" w:rsidRDefault="00614E8D" w:rsidP="00614E8D">
            <w:pPr>
              <w:pStyle w:val="ConsPlusNormal"/>
              <w:ind w:firstLine="0"/>
              <w:jc w:val="both"/>
              <w:rPr>
                <w:rFonts w:ascii="Times New Roman" w:hAnsi="Times New Roman" w:cs="Times New Roman"/>
                <w:sz w:val="24"/>
                <w:szCs w:val="24"/>
              </w:rPr>
            </w:pPr>
          </w:p>
          <w:p w:rsidR="0042589B" w:rsidRPr="00A6767D" w:rsidRDefault="003821A2" w:rsidP="00614E8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00614E8D">
              <w:rPr>
                <w:rFonts w:ascii="Times New Roman" w:hAnsi="Times New Roman" w:cs="Times New Roman"/>
                <w:sz w:val="24"/>
                <w:szCs w:val="24"/>
              </w:rPr>
              <w:t>.</w:t>
            </w:r>
            <w:r w:rsidR="0042589B" w:rsidRPr="00A6767D">
              <w:rPr>
                <w:rFonts w:ascii="Times New Roman" w:hAnsi="Times New Roman" w:cs="Times New Roman"/>
                <w:sz w:val="24"/>
                <w:szCs w:val="24"/>
              </w:rPr>
              <w:t>1.</w:t>
            </w:r>
          </w:p>
        </w:tc>
        <w:tc>
          <w:tcPr>
            <w:tcW w:w="2772" w:type="dxa"/>
          </w:tcPr>
          <w:p w:rsidR="0042589B" w:rsidRPr="00A6767D" w:rsidRDefault="0042589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Задача 1. </w:t>
            </w:r>
            <w:r w:rsidRPr="0023613C">
              <w:rPr>
                <w:rFonts w:ascii="Times New Roman" w:hAnsi="Times New Roman" w:cs="Times New Roman"/>
                <w:sz w:val="24"/>
                <w:szCs w:val="24"/>
              </w:rPr>
              <w:t>Взносы на капитальный ремонт за помещения в многоквартирных домах, принадлежащих на праве собственности муниципальному округу</w:t>
            </w:r>
          </w:p>
        </w:tc>
        <w:tc>
          <w:tcPr>
            <w:tcW w:w="3260" w:type="dxa"/>
            <w:gridSpan w:val="2"/>
          </w:tcPr>
          <w:p w:rsidR="0042589B" w:rsidRPr="00A6767D" w:rsidRDefault="0042589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Надлежащее содержание и обслуживание объектов муниципальной собственности</w:t>
            </w:r>
          </w:p>
        </w:tc>
        <w:tc>
          <w:tcPr>
            <w:tcW w:w="3685" w:type="dxa"/>
          </w:tcPr>
          <w:p w:rsidR="0042589B" w:rsidRDefault="0042589B" w:rsidP="002C0481">
            <w:pPr>
              <w:jc w:val="both"/>
            </w:pPr>
            <w:r w:rsidRPr="000D084C">
              <w:t>Доля эффективно используемого муниципального имущества</w:t>
            </w:r>
          </w:p>
        </w:tc>
      </w:tr>
      <w:tr w:rsidR="0042589B" w:rsidRPr="00A6767D" w:rsidTr="00A918F9">
        <w:tc>
          <w:tcPr>
            <w:tcW w:w="484" w:type="dxa"/>
          </w:tcPr>
          <w:p w:rsidR="0042589B" w:rsidRPr="00A6767D" w:rsidRDefault="0042589B" w:rsidP="002C0481">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3821A2">
              <w:rPr>
                <w:rFonts w:ascii="Times New Roman" w:hAnsi="Times New Roman" w:cs="Times New Roman"/>
                <w:sz w:val="24"/>
                <w:szCs w:val="24"/>
              </w:rPr>
              <w:t>4</w:t>
            </w:r>
            <w:r w:rsidR="00614E8D">
              <w:rPr>
                <w:rFonts w:ascii="Times New Roman" w:hAnsi="Times New Roman" w:cs="Times New Roman"/>
                <w:sz w:val="24"/>
                <w:szCs w:val="24"/>
              </w:rPr>
              <w:t>.</w:t>
            </w:r>
            <w:r w:rsidRPr="00A6767D">
              <w:rPr>
                <w:rFonts w:ascii="Times New Roman" w:hAnsi="Times New Roman" w:cs="Times New Roman"/>
                <w:sz w:val="24"/>
                <w:szCs w:val="24"/>
              </w:rPr>
              <w:t>2</w:t>
            </w:r>
            <w:r w:rsidRPr="00A6767D">
              <w:rPr>
                <w:rFonts w:ascii="Times New Roman" w:hAnsi="Times New Roman" w:cs="Times New Roman"/>
                <w:sz w:val="24"/>
                <w:szCs w:val="24"/>
              </w:rPr>
              <w:lastRenderedPageBreak/>
              <w:t>.</w:t>
            </w:r>
          </w:p>
        </w:tc>
        <w:tc>
          <w:tcPr>
            <w:tcW w:w="2772" w:type="dxa"/>
          </w:tcPr>
          <w:p w:rsidR="0042589B" w:rsidRPr="00A6767D" w:rsidRDefault="0042589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Задача 2. </w:t>
            </w:r>
            <w:r w:rsidRPr="0023613C">
              <w:rPr>
                <w:rFonts w:ascii="Times New Roman" w:hAnsi="Times New Roman" w:cs="Times New Roman"/>
                <w:sz w:val="24"/>
                <w:szCs w:val="24"/>
              </w:rPr>
              <w:t xml:space="preserve">Проведение технической </w:t>
            </w:r>
            <w:r w:rsidRPr="0023613C">
              <w:rPr>
                <w:rFonts w:ascii="Times New Roman" w:hAnsi="Times New Roman" w:cs="Times New Roman"/>
                <w:sz w:val="24"/>
                <w:szCs w:val="24"/>
              </w:rPr>
              <w:lastRenderedPageBreak/>
              <w:t>инвентаризации и оформление кадастровых паспортов, справок о постановке на технический учет объектов недвижимости, проведение кадастровых работ и оформление технических планов объектов недвижимого имущества</w:t>
            </w:r>
          </w:p>
        </w:tc>
        <w:tc>
          <w:tcPr>
            <w:tcW w:w="3260" w:type="dxa"/>
            <w:gridSpan w:val="2"/>
          </w:tcPr>
          <w:p w:rsidR="0042589B" w:rsidRPr="00685133" w:rsidRDefault="0042589B" w:rsidP="002C0481">
            <w:pPr>
              <w:pStyle w:val="ConsPlusNormal"/>
              <w:ind w:firstLine="0"/>
              <w:jc w:val="both"/>
              <w:rPr>
                <w:rFonts w:ascii="Times New Roman" w:hAnsi="Times New Roman" w:cs="Times New Roman"/>
                <w:sz w:val="24"/>
                <w:szCs w:val="24"/>
              </w:rPr>
            </w:pPr>
            <w:r w:rsidRPr="00685133">
              <w:rPr>
                <w:rFonts w:ascii="Times New Roman" w:hAnsi="Times New Roman" w:cs="Times New Roman"/>
                <w:sz w:val="24"/>
                <w:szCs w:val="24"/>
              </w:rPr>
              <w:lastRenderedPageBreak/>
              <w:t xml:space="preserve">Оптимизация состава и структуры имущества </w:t>
            </w:r>
            <w:r w:rsidRPr="00685133">
              <w:rPr>
                <w:rFonts w:ascii="Times New Roman" w:hAnsi="Times New Roman" w:cs="Times New Roman"/>
                <w:sz w:val="24"/>
                <w:szCs w:val="24"/>
              </w:rPr>
              <w:lastRenderedPageBreak/>
              <w:t>муниципальной</w:t>
            </w:r>
          </w:p>
          <w:p w:rsidR="0042589B" w:rsidRPr="00A6767D" w:rsidRDefault="0042589B" w:rsidP="002C0481">
            <w:pPr>
              <w:pStyle w:val="ConsPlusNormal"/>
              <w:ind w:firstLine="0"/>
              <w:jc w:val="both"/>
              <w:rPr>
                <w:rFonts w:ascii="Times New Roman" w:hAnsi="Times New Roman" w:cs="Times New Roman"/>
                <w:sz w:val="24"/>
                <w:szCs w:val="24"/>
              </w:rPr>
            </w:pPr>
            <w:r w:rsidRPr="00685133">
              <w:rPr>
                <w:rFonts w:ascii="Times New Roman" w:hAnsi="Times New Roman" w:cs="Times New Roman"/>
                <w:sz w:val="24"/>
                <w:szCs w:val="24"/>
              </w:rPr>
              <w:t>собственности</w:t>
            </w:r>
          </w:p>
        </w:tc>
        <w:tc>
          <w:tcPr>
            <w:tcW w:w="3685" w:type="dxa"/>
          </w:tcPr>
          <w:p w:rsidR="0042589B" w:rsidRDefault="0042589B" w:rsidP="002C0481">
            <w:pPr>
              <w:jc w:val="both"/>
            </w:pPr>
            <w:r w:rsidRPr="000D084C">
              <w:lastRenderedPageBreak/>
              <w:t>Доля эффективно используемого муниципального имущества</w:t>
            </w:r>
          </w:p>
        </w:tc>
      </w:tr>
      <w:tr w:rsidR="0032094B" w:rsidRPr="00A6767D" w:rsidTr="00A918F9">
        <w:tc>
          <w:tcPr>
            <w:tcW w:w="484" w:type="dxa"/>
          </w:tcPr>
          <w:p w:rsidR="0032094B" w:rsidRPr="00A6767D" w:rsidRDefault="003821A2" w:rsidP="00614E8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00614E8D">
              <w:rPr>
                <w:rFonts w:ascii="Times New Roman" w:hAnsi="Times New Roman" w:cs="Times New Roman"/>
                <w:sz w:val="24"/>
                <w:szCs w:val="24"/>
              </w:rPr>
              <w:t>.</w:t>
            </w:r>
          </w:p>
        </w:tc>
        <w:tc>
          <w:tcPr>
            <w:tcW w:w="9717" w:type="dxa"/>
            <w:gridSpan w:val="4"/>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К</w:t>
            </w:r>
            <w:r w:rsidR="00A918F9">
              <w:rPr>
                <w:rFonts w:ascii="Times New Roman" w:hAnsi="Times New Roman" w:cs="Times New Roman"/>
                <w:sz w:val="24"/>
                <w:szCs w:val="24"/>
              </w:rPr>
              <w:t>омплекс процессных мероприятий «</w:t>
            </w:r>
            <w:r w:rsidRPr="0023613C">
              <w:rPr>
                <w:rFonts w:ascii="Times New Roman" w:hAnsi="Times New Roman" w:cs="Times New Roman"/>
                <w:sz w:val="24"/>
                <w:szCs w:val="24"/>
              </w:rPr>
              <w:t>Обеспечение качественными услугами коммунального хозяйства</w:t>
            </w:r>
            <w:r w:rsidR="00A918F9">
              <w:rPr>
                <w:rFonts w:ascii="Times New Roman" w:hAnsi="Times New Roman" w:cs="Times New Roman"/>
                <w:sz w:val="24"/>
                <w:szCs w:val="24"/>
              </w:rPr>
              <w:t>»</w:t>
            </w:r>
          </w:p>
        </w:tc>
      </w:tr>
      <w:tr w:rsidR="0032094B" w:rsidRPr="00A6767D" w:rsidTr="00A918F9">
        <w:tc>
          <w:tcPr>
            <w:tcW w:w="484" w:type="dxa"/>
          </w:tcPr>
          <w:p w:rsidR="0032094B" w:rsidRPr="00A6767D" w:rsidRDefault="0032094B" w:rsidP="00F75A3A">
            <w:pPr>
              <w:pStyle w:val="ConsPlusNormal"/>
              <w:rPr>
                <w:rFonts w:ascii="Times New Roman" w:hAnsi="Times New Roman" w:cs="Times New Roman"/>
                <w:sz w:val="24"/>
                <w:szCs w:val="24"/>
              </w:rPr>
            </w:pPr>
          </w:p>
        </w:tc>
        <w:tc>
          <w:tcPr>
            <w:tcW w:w="4614" w:type="dxa"/>
            <w:gridSpan w:val="2"/>
          </w:tcPr>
          <w:p w:rsidR="0032094B" w:rsidRPr="00A6767D" w:rsidRDefault="0032094B" w:rsidP="00F75A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Степаниковский сельский комитет </w:t>
            </w:r>
          </w:p>
        </w:tc>
        <w:tc>
          <w:tcPr>
            <w:tcW w:w="5103" w:type="dxa"/>
            <w:gridSpan w:val="2"/>
          </w:tcPr>
          <w:p w:rsidR="0032094B" w:rsidRPr="00A6767D" w:rsidRDefault="0032094B" w:rsidP="00F75A3A">
            <w:pPr>
              <w:pStyle w:val="ConsPlusNormal"/>
              <w:jc w:val="center"/>
              <w:rPr>
                <w:rFonts w:ascii="Times New Roman" w:hAnsi="Times New Roman" w:cs="Times New Roman"/>
                <w:sz w:val="24"/>
                <w:szCs w:val="24"/>
              </w:rPr>
            </w:pPr>
            <w:r>
              <w:rPr>
                <w:rFonts w:ascii="Times New Roman" w:hAnsi="Times New Roman" w:cs="Times New Roman"/>
                <w:sz w:val="24"/>
                <w:szCs w:val="24"/>
              </w:rPr>
              <w:t>2025-2027</w:t>
            </w:r>
          </w:p>
        </w:tc>
      </w:tr>
      <w:tr w:rsidR="0032094B" w:rsidRPr="00A6767D" w:rsidTr="00A918F9">
        <w:tc>
          <w:tcPr>
            <w:tcW w:w="484" w:type="dxa"/>
          </w:tcPr>
          <w:p w:rsidR="0032094B" w:rsidRPr="00A6767D" w:rsidRDefault="0032094B" w:rsidP="002C0481">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3821A2">
              <w:rPr>
                <w:rFonts w:ascii="Times New Roman" w:hAnsi="Times New Roman" w:cs="Times New Roman"/>
                <w:sz w:val="24"/>
                <w:szCs w:val="24"/>
              </w:rPr>
              <w:t>5</w:t>
            </w:r>
            <w:r w:rsidR="00614E8D">
              <w:rPr>
                <w:rFonts w:ascii="Times New Roman" w:hAnsi="Times New Roman" w:cs="Times New Roman"/>
                <w:sz w:val="24"/>
                <w:szCs w:val="24"/>
              </w:rPr>
              <w:t>.</w:t>
            </w:r>
            <w:r w:rsidRPr="00A6767D">
              <w:rPr>
                <w:rFonts w:ascii="Times New Roman" w:hAnsi="Times New Roman" w:cs="Times New Roman"/>
                <w:sz w:val="24"/>
                <w:szCs w:val="24"/>
              </w:rPr>
              <w:t>1.</w:t>
            </w:r>
          </w:p>
        </w:tc>
        <w:tc>
          <w:tcPr>
            <w:tcW w:w="2772" w:type="dxa"/>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Задача 1. </w:t>
            </w:r>
            <w:r w:rsidRPr="0023613C">
              <w:rPr>
                <w:rFonts w:ascii="Times New Roman" w:hAnsi="Times New Roman" w:cs="Times New Roman"/>
                <w:sz w:val="24"/>
                <w:szCs w:val="24"/>
              </w:rPr>
              <w:t>Содержание объектов газоснабжения, находящихся в муниципальной собственности</w:t>
            </w:r>
          </w:p>
        </w:tc>
        <w:tc>
          <w:tcPr>
            <w:tcW w:w="3260" w:type="dxa"/>
            <w:gridSpan w:val="2"/>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Улучшение коммунальной инфраструктуры</w:t>
            </w:r>
          </w:p>
        </w:tc>
        <w:tc>
          <w:tcPr>
            <w:tcW w:w="3685" w:type="dxa"/>
          </w:tcPr>
          <w:p w:rsidR="0032094B" w:rsidRPr="00A6767D" w:rsidRDefault="0042589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Доля населения, для которого улучшится качество условий проживания в сельской местности</w:t>
            </w:r>
          </w:p>
        </w:tc>
      </w:tr>
      <w:tr w:rsidR="0032094B" w:rsidRPr="00A6767D" w:rsidTr="00A918F9">
        <w:tc>
          <w:tcPr>
            <w:tcW w:w="484" w:type="dxa"/>
          </w:tcPr>
          <w:p w:rsidR="0032094B" w:rsidRPr="00A6767D" w:rsidRDefault="003821A2" w:rsidP="003821A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9717" w:type="dxa"/>
            <w:gridSpan w:val="4"/>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Комплекс процессных мероприятий</w:t>
            </w:r>
            <w:r w:rsidR="0042589B">
              <w:rPr>
                <w:rFonts w:ascii="Times New Roman" w:hAnsi="Times New Roman" w:cs="Times New Roman"/>
                <w:sz w:val="24"/>
                <w:szCs w:val="24"/>
              </w:rPr>
              <w:t xml:space="preserve"> </w:t>
            </w:r>
            <w:r w:rsidR="00A918F9">
              <w:rPr>
                <w:rFonts w:ascii="Times New Roman" w:hAnsi="Times New Roman" w:cs="Times New Roman"/>
                <w:sz w:val="24"/>
                <w:szCs w:val="24"/>
              </w:rPr>
              <w:t>«</w:t>
            </w:r>
            <w:r w:rsidRPr="0023613C">
              <w:rPr>
                <w:rFonts w:ascii="Times New Roman" w:hAnsi="Times New Roman" w:cs="Times New Roman"/>
                <w:sz w:val="24"/>
                <w:szCs w:val="24"/>
              </w:rPr>
              <w:t>Совершенствование системы комплексного благоустройства</w:t>
            </w:r>
            <w:r w:rsidR="00A918F9">
              <w:rPr>
                <w:rFonts w:ascii="Times New Roman" w:hAnsi="Times New Roman" w:cs="Times New Roman"/>
                <w:sz w:val="24"/>
                <w:szCs w:val="24"/>
              </w:rPr>
              <w:t>»</w:t>
            </w:r>
          </w:p>
        </w:tc>
      </w:tr>
      <w:tr w:rsidR="0032094B" w:rsidRPr="00A6767D" w:rsidTr="00A918F9">
        <w:tc>
          <w:tcPr>
            <w:tcW w:w="484" w:type="dxa"/>
          </w:tcPr>
          <w:p w:rsidR="0032094B" w:rsidRPr="00A6767D" w:rsidRDefault="0032094B" w:rsidP="00F75A3A">
            <w:pPr>
              <w:pStyle w:val="ConsPlusNormal"/>
              <w:rPr>
                <w:rFonts w:ascii="Times New Roman" w:hAnsi="Times New Roman" w:cs="Times New Roman"/>
                <w:sz w:val="24"/>
                <w:szCs w:val="24"/>
              </w:rPr>
            </w:pPr>
          </w:p>
        </w:tc>
        <w:tc>
          <w:tcPr>
            <w:tcW w:w="4614" w:type="dxa"/>
            <w:gridSpan w:val="2"/>
          </w:tcPr>
          <w:p w:rsidR="0032094B" w:rsidRPr="00A6767D" w:rsidRDefault="0032094B" w:rsidP="00F75A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Степаниковский сельский комитет </w:t>
            </w:r>
          </w:p>
        </w:tc>
        <w:tc>
          <w:tcPr>
            <w:tcW w:w="5103" w:type="dxa"/>
            <w:gridSpan w:val="2"/>
          </w:tcPr>
          <w:p w:rsidR="0032094B" w:rsidRPr="00A6767D" w:rsidRDefault="0032094B" w:rsidP="00F75A3A">
            <w:pPr>
              <w:pStyle w:val="ConsPlusNormal"/>
              <w:jc w:val="center"/>
              <w:rPr>
                <w:rFonts w:ascii="Times New Roman" w:hAnsi="Times New Roman" w:cs="Times New Roman"/>
                <w:sz w:val="24"/>
                <w:szCs w:val="24"/>
              </w:rPr>
            </w:pPr>
            <w:r>
              <w:rPr>
                <w:rFonts w:ascii="Times New Roman" w:hAnsi="Times New Roman" w:cs="Times New Roman"/>
                <w:sz w:val="24"/>
                <w:szCs w:val="24"/>
              </w:rPr>
              <w:t>2025-2027</w:t>
            </w:r>
          </w:p>
        </w:tc>
      </w:tr>
      <w:tr w:rsidR="0032094B" w:rsidRPr="00A6767D" w:rsidTr="00A918F9">
        <w:tc>
          <w:tcPr>
            <w:tcW w:w="484" w:type="dxa"/>
          </w:tcPr>
          <w:p w:rsidR="0032094B" w:rsidRPr="00A6767D" w:rsidRDefault="0032094B" w:rsidP="002C0481">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3821A2">
              <w:rPr>
                <w:rFonts w:ascii="Times New Roman" w:hAnsi="Times New Roman" w:cs="Times New Roman"/>
                <w:sz w:val="24"/>
                <w:szCs w:val="24"/>
              </w:rPr>
              <w:t>6.</w:t>
            </w:r>
            <w:r w:rsidRPr="00A6767D">
              <w:rPr>
                <w:rFonts w:ascii="Times New Roman" w:hAnsi="Times New Roman" w:cs="Times New Roman"/>
                <w:sz w:val="24"/>
                <w:szCs w:val="24"/>
              </w:rPr>
              <w:t>1.</w:t>
            </w:r>
          </w:p>
        </w:tc>
        <w:tc>
          <w:tcPr>
            <w:tcW w:w="2772" w:type="dxa"/>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Задача 1. </w:t>
            </w:r>
            <w:r w:rsidRPr="0023613C">
              <w:rPr>
                <w:rFonts w:ascii="Times New Roman" w:hAnsi="Times New Roman" w:cs="Times New Roman"/>
                <w:sz w:val="24"/>
                <w:szCs w:val="24"/>
              </w:rPr>
              <w:t>Обеспечение благоустройства и ремонта памятников, обелисков, воинских захоронений, находящихся в муниципальной собственности</w:t>
            </w:r>
          </w:p>
        </w:tc>
        <w:tc>
          <w:tcPr>
            <w:tcW w:w="3260" w:type="dxa"/>
            <w:gridSpan w:val="2"/>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Повышение уровня внешнего благоустройства, обеспечение санитарного содержания территории и мест захоронения</w:t>
            </w:r>
          </w:p>
        </w:tc>
        <w:tc>
          <w:tcPr>
            <w:tcW w:w="3685" w:type="dxa"/>
          </w:tcPr>
          <w:p w:rsidR="0032094B" w:rsidRPr="00A6767D" w:rsidRDefault="0042589B" w:rsidP="002C0481">
            <w:pPr>
              <w:pStyle w:val="ConsPlusNormal"/>
              <w:ind w:firstLine="0"/>
              <w:jc w:val="both"/>
              <w:rPr>
                <w:rFonts w:ascii="Times New Roman" w:hAnsi="Times New Roman" w:cs="Times New Roman"/>
                <w:sz w:val="24"/>
                <w:szCs w:val="24"/>
              </w:rPr>
            </w:pPr>
            <w:r w:rsidRPr="0042589B">
              <w:rPr>
                <w:rFonts w:ascii="Times New Roman" w:hAnsi="Times New Roman" w:cs="Times New Roman"/>
                <w:sz w:val="24"/>
                <w:szCs w:val="24"/>
              </w:rPr>
              <w:t>Доля населения, для которого улучшится качество условий проживания в сельской местности</w:t>
            </w:r>
          </w:p>
        </w:tc>
      </w:tr>
      <w:tr w:rsidR="0032094B" w:rsidRPr="00A6767D" w:rsidTr="00A918F9">
        <w:tc>
          <w:tcPr>
            <w:tcW w:w="484" w:type="dxa"/>
          </w:tcPr>
          <w:p w:rsidR="0032094B" w:rsidRPr="00A6767D" w:rsidRDefault="0032094B" w:rsidP="002C0481">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3821A2">
              <w:rPr>
                <w:rFonts w:ascii="Times New Roman" w:hAnsi="Times New Roman" w:cs="Times New Roman"/>
                <w:sz w:val="24"/>
                <w:szCs w:val="24"/>
              </w:rPr>
              <w:t>6.</w:t>
            </w:r>
            <w:r w:rsidRPr="00A6767D">
              <w:rPr>
                <w:rFonts w:ascii="Times New Roman" w:hAnsi="Times New Roman" w:cs="Times New Roman"/>
                <w:sz w:val="24"/>
                <w:szCs w:val="24"/>
              </w:rPr>
              <w:t>2.</w:t>
            </w:r>
          </w:p>
        </w:tc>
        <w:tc>
          <w:tcPr>
            <w:tcW w:w="2772" w:type="dxa"/>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Задача 2. </w:t>
            </w:r>
            <w:r w:rsidRPr="0023613C">
              <w:rPr>
                <w:rFonts w:ascii="Times New Roman" w:hAnsi="Times New Roman" w:cs="Times New Roman"/>
                <w:sz w:val="24"/>
                <w:szCs w:val="24"/>
              </w:rPr>
              <w:t>Содержание уличного освещения</w:t>
            </w:r>
          </w:p>
        </w:tc>
        <w:tc>
          <w:tcPr>
            <w:tcW w:w="3260" w:type="dxa"/>
            <w:gridSpan w:val="2"/>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современной, комфортной среды для проживания </w:t>
            </w:r>
            <w:r w:rsidR="0042589B">
              <w:rPr>
                <w:rFonts w:ascii="Times New Roman" w:hAnsi="Times New Roman" w:cs="Times New Roman"/>
                <w:sz w:val="24"/>
                <w:szCs w:val="24"/>
              </w:rPr>
              <w:t>населения</w:t>
            </w:r>
          </w:p>
        </w:tc>
        <w:tc>
          <w:tcPr>
            <w:tcW w:w="3685" w:type="dxa"/>
          </w:tcPr>
          <w:p w:rsidR="0032094B" w:rsidRPr="00A6767D" w:rsidRDefault="0042589B" w:rsidP="002C0481">
            <w:pPr>
              <w:pStyle w:val="ConsPlusNormal"/>
              <w:ind w:firstLine="0"/>
              <w:jc w:val="both"/>
              <w:rPr>
                <w:rFonts w:ascii="Times New Roman" w:hAnsi="Times New Roman" w:cs="Times New Roman"/>
                <w:sz w:val="24"/>
                <w:szCs w:val="24"/>
              </w:rPr>
            </w:pPr>
            <w:r w:rsidRPr="0042589B">
              <w:rPr>
                <w:rFonts w:ascii="Times New Roman" w:hAnsi="Times New Roman" w:cs="Times New Roman"/>
                <w:sz w:val="24"/>
                <w:szCs w:val="24"/>
              </w:rPr>
              <w:t>Доля населения, для которого улучшится качество условий проживания в сельской местности</w:t>
            </w:r>
          </w:p>
        </w:tc>
      </w:tr>
      <w:tr w:rsidR="0032094B" w:rsidRPr="00A6767D" w:rsidTr="00A918F9">
        <w:tc>
          <w:tcPr>
            <w:tcW w:w="484" w:type="dxa"/>
          </w:tcPr>
          <w:p w:rsidR="0032094B" w:rsidRDefault="0032094B" w:rsidP="002C0481">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3821A2">
              <w:rPr>
                <w:rFonts w:ascii="Times New Roman" w:hAnsi="Times New Roman" w:cs="Times New Roman"/>
                <w:sz w:val="24"/>
                <w:szCs w:val="24"/>
              </w:rPr>
              <w:t>6.</w:t>
            </w:r>
            <w:r>
              <w:rPr>
                <w:rFonts w:ascii="Times New Roman" w:hAnsi="Times New Roman" w:cs="Times New Roman"/>
                <w:sz w:val="24"/>
                <w:szCs w:val="24"/>
              </w:rPr>
              <w:t>3.</w:t>
            </w:r>
          </w:p>
        </w:tc>
        <w:tc>
          <w:tcPr>
            <w:tcW w:w="2772" w:type="dxa"/>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Задача 3. </w:t>
            </w:r>
            <w:r w:rsidRPr="0023613C">
              <w:rPr>
                <w:rFonts w:ascii="Times New Roman" w:hAnsi="Times New Roman" w:cs="Times New Roman"/>
                <w:sz w:val="24"/>
                <w:szCs w:val="24"/>
              </w:rPr>
              <w:t>Содержание и улучшение санитарного и эстетического состояния территории</w:t>
            </w:r>
          </w:p>
        </w:tc>
        <w:tc>
          <w:tcPr>
            <w:tcW w:w="3260" w:type="dxa"/>
            <w:gridSpan w:val="2"/>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чистоты и порядка, повышение качества жизни населения</w:t>
            </w:r>
          </w:p>
        </w:tc>
        <w:tc>
          <w:tcPr>
            <w:tcW w:w="3685" w:type="dxa"/>
          </w:tcPr>
          <w:p w:rsidR="0032094B" w:rsidRPr="00A6767D" w:rsidRDefault="0042589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Доля населения, для которого улучшится качество условий проживания в сельской местности</w:t>
            </w:r>
          </w:p>
        </w:tc>
      </w:tr>
      <w:tr w:rsidR="0032094B" w:rsidRPr="00A6767D" w:rsidTr="00A918F9">
        <w:tc>
          <w:tcPr>
            <w:tcW w:w="484" w:type="dxa"/>
          </w:tcPr>
          <w:p w:rsidR="0032094B" w:rsidRPr="00A6767D" w:rsidRDefault="003821A2" w:rsidP="003821A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717" w:type="dxa"/>
            <w:gridSpan w:val="4"/>
          </w:tcPr>
          <w:p w:rsidR="0032094B" w:rsidRPr="00A6767D" w:rsidRDefault="0032094B" w:rsidP="00A918F9">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Комплекс процессных мероприятий</w:t>
            </w:r>
            <w:r w:rsidR="0042589B">
              <w:rPr>
                <w:rFonts w:ascii="Times New Roman" w:hAnsi="Times New Roman" w:cs="Times New Roman"/>
                <w:sz w:val="24"/>
                <w:szCs w:val="24"/>
              </w:rPr>
              <w:t xml:space="preserve"> </w:t>
            </w:r>
            <w:r w:rsidR="00A918F9">
              <w:rPr>
                <w:rFonts w:ascii="Times New Roman" w:hAnsi="Times New Roman" w:cs="Times New Roman"/>
                <w:sz w:val="24"/>
                <w:szCs w:val="24"/>
              </w:rPr>
              <w:t>«</w:t>
            </w:r>
            <w:r w:rsidRPr="00287581">
              <w:rPr>
                <w:rFonts w:ascii="Times New Roman" w:hAnsi="Times New Roman" w:cs="Times New Roman"/>
                <w:sz w:val="24"/>
                <w:szCs w:val="24"/>
              </w:rPr>
              <w:t>Улучшение условий проживания населения</w:t>
            </w:r>
            <w:r w:rsidR="00A918F9">
              <w:rPr>
                <w:rFonts w:ascii="Times New Roman" w:hAnsi="Times New Roman" w:cs="Times New Roman"/>
                <w:sz w:val="24"/>
                <w:szCs w:val="24"/>
              </w:rPr>
              <w:t>»</w:t>
            </w:r>
          </w:p>
        </w:tc>
      </w:tr>
      <w:tr w:rsidR="0032094B" w:rsidRPr="00A6767D" w:rsidTr="00A918F9">
        <w:tc>
          <w:tcPr>
            <w:tcW w:w="484" w:type="dxa"/>
          </w:tcPr>
          <w:p w:rsidR="0032094B" w:rsidRPr="00A6767D" w:rsidRDefault="0032094B" w:rsidP="00F75A3A">
            <w:pPr>
              <w:pStyle w:val="ConsPlusNormal"/>
              <w:rPr>
                <w:rFonts w:ascii="Times New Roman" w:hAnsi="Times New Roman" w:cs="Times New Roman"/>
                <w:sz w:val="24"/>
                <w:szCs w:val="24"/>
              </w:rPr>
            </w:pPr>
          </w:p>
        </w:tc>
        <w:tc>
          <w:tcPr>
            <w:tcW w:w="4614" w:type="dxa"/>
            <w:gridSpan w:val="2"/>
          </w:tcPr>
          <w:p w:rsidR="0032094B" w:rsidRPr="00A6767D" w:rsidRDefault="0032094B" w:rsidP="00F75A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Степаниковский сельский комитет </w:t>
            </w:r>
          </w:p>
        </w:tc>
        <w:tc>
          <w:tcPr>
            <w:tcW w:w="5103" w:type="dxa"/>
            <w:gridSpan w:val="2"/>
          </w:tcPr>
          <w:p w:rsidR="0032094B" w:rsidRPr="00A6767D" w:rsidRDefault="0032094B" w:rsidP="00F75A3A">
            <w:pPr>
              <w:pStyle w:val="ConsPlusNormal"/>
              <w:jc w:val="center"/>
              <w:rPr>
                <w:rFonts w:ascii="Times New Roman" w:hAnsi="Times New Roman" w:cs="Times New Roman"/>
                <w:sz w:val="24"/>
                <w:szCs w:val="24"/>
              </w:rPr>
            </w:pPr>
            <w:r>
              <w:rPr>
                <w:rFonts w:ascii="Times New Roman" w:hAnsi="Times New Roman" w:cs="Times New Roman"/>
                <w:sz w:val="24"/>
                <w:szCs w:val="24"/>
              </w:rPr>
              <w:t>2025-2027</w:t>
            </w:r>
          </w:p>
        </w:tc>
      </w:tr>
      <w:tr w:rsidR="0032094B" w:rsidRPr="00A6767D" w:rsidTr="00A918F9">
        <w:tc>
          <w:tcPr>
            <w:tcW w:w="484" w:type="dxa"/>
          </w:tcPr>
          <w:p w:rsidR="0032094B" w:rsidRPr="00A6767D" w:rsidRDefault="0032094B" w:rsidP="002C048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w:t>
            </w:r>
            <w:r w:rsidR="003821A2">
              <w:rPr>
                <w:rFonts w:ascii="Times New Roman" w:hAnsi="Times New Roman" w:cs="Times New Roman"/>
                <w:sz w:val="24"/>
                <w:szCs w:val="24"/>
              </w:rPr>
              <w:t>7.</w:t>
            </w:r>
            <w:r w:rsidRPr="00A6767D">
              <w:rPr>
                <w:rFonts w:ascii="Times New Roman" w:hAnsi="Times New Roman" w:cs="Times New Roman"/>
                <w:sz w:val="24"/>
                <w:szCs w:val="24"/>
              </w:rPr>
              <w:t>1.</w:t>
            </w:r>
          </w:p>
        </w:tc>
        <w:tc>
          <w:tcPr>
            <w:tcW w:w="2772" w:type="dxa"/>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Задача 1. </w:t>
            </w:r>
            <w:r w:rsidRPr="00287581">
              <w:rPr>
                <w:rFonts w:ascii="Times New Roman" w:hAnsi="Times New Roman" w:cs="Times New Roman"/>
                <w:sz w:val="24"/>
                <w:szCs w:val="24"/>
              </w:rPr>
              <w:t>Содержание и текущий ремонт муниципального жилого фонда</w:t>
            </w:r>
          </w:p>
        </w:tc>
        <w:tc>
          <w:tcPr>
            <w:tcW w:w="3260" w:type="dxa"/>
            <w:gridSpan w:val="2"/>
          </w:tcPr>
          <w:p w:rsidR="0032094B" w:rsidRPr="00A6767D" w:rsidRDefault="0032094B" w:rsidP="002C04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Улучшение жилищных условий сельского населения</w:t>
            </w:r>
          </w:p>
        </w:tc>
        <w:tc>
          <w:tcPr>
            <w:tcW w:w="3685" w:type="dxa"/>
          </w:tcPr>
          <w:p w:rsidR="0032094B" w:rsidRPr="00A6767D" w:rsidRDefault="0042589B" w:rsidP="002C0481">
            <w:pPr>
              <w:pStyle w:val="ConsPlusNormal"/>
              <w:ind w:firstLine="0"/>
              <w:jc w:val="both"/>
              <w:rPr>
                <w:rFonts w:ascii="Times New Roman" w:hAnsi="Times New Roman" w:cs="Times New Roman"/>
                <w:sz w:val="24"/>
                <w:szCs w:val="24"/>
              </w:rPr>
            </w:pPr>
            <w:r w:rsidRPr="0042589B">
              <w:rPr>
                <w:rFonts w:ascii="Times New Roman" w:hAnsi="Times New Roman" w:cs="Times New Roman"/>
                <w:sz w:val="24"/>
                <w:szCs w:val="24"/>
              </w:rPr>
              <w:t>Доля населения, для которого улучшится качество условий проживания в сельской местности</w:t>
            </w:r>
          </w:p>
        </w:tc>
      </w:tr>
    </w:tbl>
    <w:p w:rsidR="0032094B" w:rsidRPr="00A6767D" w:rsidRDefault="0032094B" w:rsidP="0032094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2094B" w:rsidRPr="00A918F9" w:rsidTr="00F75A3A">
        <w:tc>
          <w:tcPr>
            <w:tcW w:w="9014" w:type="dxa"/>
            <w:tcBorders>
              <w:top w:val="nil"/>
              <w:left w:val="nil"/>
              <w:bottom w:val="nil"/>
              <w:right w:val="nil"/>
            </w:tcBorders>
          </w:tcPr>
          <w:p w:rsidR="0032094B" w:rsidRPr="00A918F9" w:rsidRDefault="0032094B" w:rsidP="00F75A3A">
            <w:pPr>
              <w:pStyle w:val="ConsPlusNormal"/>
              <w:jc w:val="center"/>
              <w:rPr>
                <w:rFonts w:ascii="Times New Roman" w:hAnsi="Times New Roman" w:cs="Times New Roman"/>
                <w:b/>
                <w:sz w:val="28"/>
                <w:szCs w:val="28"/>
              </w:rPr>
            </w:pPr>
            <w:r w:rsidRPr="00A918F9">
              <w:rPr>
                <w:rFonts w:ascii="Times New Roman" w:hAnsi="Times New Roman" w:cs="Times New Roman"/>
                <w:b/>
                <w:sz w:val="28"/>
                <w:szCs w:val="28"/>
              </w:rPr>
              <w:t>4. ФИНАНСОВОЕ ОБЕСПЕЧЕНИЕ МУНИЦИПАЛЬНОЙ ПРОГРАММЫ</w:t>
            </w:r>
          </w:p>
        </w:tc>
      </w:tr>
    </w:tbl>
    <w:p w:rsidR="0032094B" w:rsidRPr="00A6767D" w:rsidRDefault="0032094B" w:rsidP="0032094B">
      <w:pPr>
        <w:pStyle w:val="ConsPlusNormal"/>
        <w:jc w:val="both"/>
        <w:rPr>
          <w:rFonts w:ascii="Times New Roman" w:hAnsi="Times New Roman" w:cs="Times New Roman"/>
          <w:sz w:val="24"/>
          <w:szCs w:val="24"/>
        </w:rPr>
      </w:pP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59"/>
        <w:gridCol w:w="1215"/>
        <w:gridCol w:w="1483"/>
        <w:gridCol w:w="1617"/>
        <w:gridCol w:w="1622"/>
      </w:tblGrid>
      <w:tr w:rsidR="0032094B" w:rsidRPr="00A6767D" w:rsidTr="00A918F9">
        <w:tc>
          <w:tcPr>
            <w:tcW w:w="3964" w:type="dxa"/>
            <w:vMerge w:val="restart"/>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Наименование муниципальной программы/источник финансового обеспечения</w:t>
            </w:r>
          </w:p>
        </w:tc>
        <w:tc>
          <w:tcPr>
            <w:tcW w:w="1276" w:type="dxa"/>
            <w:vMerge w:val="restart"/>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Всего</w:t>
            </w:r>
          </w:p>
        </w:tc>
        <w:tc>
          <w:tcPr>
            <w:tcW w:w="4966" w:type="dxa"/>
            <w:gridSpan w:val="3"/>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Объем финансового обеспечения по годам (этапам) реализации, тыс. рублей</w:t>
            </w:r>
          </w:p>
        </w:tc>
      </w:tr>
      <w:tr w:rsidR="0032094B" w:rsidRPr="00A6767D" w:rsidTr="00A918F9">
        <w:tc>
          <w:tcPr>
            <w:tcW w:w="3964" w:type="dxa"/>
            <w:vMerge/>
          </w:tcPr>
          <w:p w:rsidR="0032094B" w:rsidRPr="00A6767D" w:rsidRDefault="0032094B" w:rsidP="00F75A3A">
            <w:pPr>
              <w:pStyle w:val="ConsPlusNormal"/>
              <w:rPr>
                <w:rFonts w:ascii="Times New Roman" w:hAnsi="Times New Roman" w:cs="Times New Roman"/>
                <w:sz w:val="24"/>
                <w:szCs w:val="24"/>
              </w:rPr>
            </w:pPr>
          </w:p>
        </w:tc>
        <w:tc>
          <w:tcPr>
            <w:tcW w:w="1276" w:type="dxa"/>
            <w:vMerge/>
          </w:tcPr>
          <w:p w:rsidR="0032094B" w:rsidRPr="00A6767D" w:rsidRDefault="0032094B" w:rsidP="00F75A3A">
            <w:pPr>
              <w:pStyle w:val="ConsPlusNormal"/>
              <w:rPr>
                <w:rFonts w:ascii="Times New Roman" w:hAnsi="Times New Roman" w:cs="Times New Roman"/>
                <w:sz w:val="24"/>
                <w:szCs w:val="24"/>
              </w:rPr>
            </w:pPr>
          </w:p>
        </w:tc>
        <w:tc>
          <w:tcPr>
            <w:tcW w:w="1559" w:type="dxa"/>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очередной финансовый год</w:t>
            </w:r>
          </w:p>
        </w:tc>
        <w:tc>
          <w:tcPr>
            <w:tcW w:w="1701" w:type="dxa"/>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1-й год планового периода</w:t>
            </w:r>
          </w:p>
        </w:tc>
        <w:tc>
          <w:tcPr>
            <w:tcW w:w="1706" w:type="dxa"/>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2-й год планового периода</w:t>
            </w:r>
          </w:p>
        </w:tc>
      </w:tr>
      <w:tr w:rsidR="0032094B" w:rsidRPr="00A6767D" w:rsidTr="00A918F9">
        <w:tc>
          <w:tcPr>
            <w:tcW w:w="3964" w:type="dxa"/>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1</w:t>
            </w:r>
          </w:p>
        </w:tc>
        <w:tc>
          <w:tcPr>
            <w:tcW w:w="1276" w:type="dxa"/>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2</w:t>
            </w:r>
          </w:p>
        </w:tc>
        <w:tc>
          <w:tcPr>
            <w:tcW w:w="1559" w:type="dxa"/>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3</w:t>
            </w:r>
          </w:p>
        </w:tc>
        <w:tc>
          <w:tcPr>
            <w:tcW w:w="1701" w:type="dxa"/>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4</w:t>
            </w:r>
          </w:p>
        </w:tc>
        <w:tc>
          <w:tcPr>
            <w:tcW w:w="1706" w:type="dxa"/>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5</w:t>
            </w:r>
          </w:p>
        </w:tc>
      </w:tr>
      <w:tr w:rsidR="0032094B" w:rsidRPr="00A6767D" w:rsidTr="00A918F9">
        <w:tc>
          <w:tcPr>
            <w:tcW w:w="3964" w:type="dxa"/>
          </w:tcPr>
          <w:p w:rsidR="0032094B" w:rsidRPr="00A6767D" w:rsidRDefault="0032094B" w:rsidP="00F75A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целом по м</w:t>
            </w:r>
            <w:r w:rsidRPr="00A6767D">
              <w:rPr>
                <w:rFonts w:ascii="Times New Roman" w:hAnsi="Times New Roman" w:cs="Times New Roman"/>
                <w:sz w:val="24"/>
                <w:szCs w:val="24"/>
              </w:rPr>
              <w:t>униципальн</w:t>
            </w:r>
            <w:r>
              <w:rPr>
                <w:rFonts w:ascii="Times New Roman" w:hAnsi="Times New Roman" w:cs="Times New Roman"/>
                <w:sz w:val="24"/>
                <w:szCs w:val="24"/>
              </w:rPr>
              <w:t>ой</w:t>
            </w:r>
            <w:r w:rsidRPr="00A6767D">
              <w:rPr>
                <w:rFonts w:ascii="Times New Roman" w:hAnsi="Times New Roman" w:cs="Times New Roman"/>
                <w:sz w:val="24"/>
                <w:szCs w:val="24"/>
              </w:rPr>
              <w:t xml:space="preserve"> программ</w:t>
            </w:r>
            <w:r>
              <w:rPr>
                <w:rFonts w:ascii="Times New Roman" w:hAnsi="Times New Roman" w:cs="Times New Roman"/>
                <w:sz w:val="24"/>
                <w:szCs w:val="24"/>
              </w:rPr>
              <w:t>е</w:t>
            </w:r>
            <w:r w:rsidR="00A918F9">
              <w:rPr>
                <w:rFonts w:ascii="Times New Roman" w:hAnsi="Times New Roman" w:cs="Times New Roman"/>
                <w:sz w:val="24"/>
                <w:szCs w:val="24"/>
              </w:rPr>
              <w:t xml:space="preserve"> «Наименование»</w:t>
            </w:r>
            <w:r w:rsidRPr="00A6767D">
              <w:rPr>
                <w:rFonts w:ascii="Times New Roman" w:hAnsi="Times New Roman" w:cs="Times New Roman"/>
                <w:sz w:val="24"/>
                <w:szCs w:val="24"/>
              </w:rPr>
              <w:t xml:space="preserve"> (всего), в том числе:</w:t>
            </w:r>
          </w:p>
        </w:tc>
        <w:tc>
          <w:tcPr>
            <w:tcW w:w="1276" w:type="dxa"/>
          </w:tcPr>
          <w:p w:rsidR="0032094B" w:rsidRPr="00F75A3A" w:rsidRDefault="00F75A3A" w:rsidP="00F75A3A">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44 132</w:t>
            </w:r>
            <w:r>
              <w:rPr>
                <w:rFonts w:ascii="Times New Roman" w:hAnsi="Times New Roman" w:cs="Times New Roman"/>
                <w:sz w:val="24"/>
                <w:szCs w:val="24"/>
              </w:rPr>
              <w:t>,</w:t>
            </w:r>
            <w:r>
              <w:rPr>
                <w:rFonts w:ascii="Times New Roman" w:hAnsi="Times New Roman" w:cs="Times New Roman"/>
                <w:sz w:val="24"/>
                <w:szCs w:val="24"/>
                <w:lang w:val="en-US"/>
              </w:rPr>
              <w:t>9</w:t>
            </w:r>
          </w:p>
        </w:tc>
        <w:tc>
          <w:tcPr>
            <w:tcW w:w="1559" w:type="dxa"/>
          </w:tcPr>
          <w:p w:rsidR="0032094B" w:rsidRPr="00A6767D" w:rsidRDefault="00F75A3A"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13 379,7</w:t>
            </w:r>
          </w:p>
        </w:tc>
        <w:tc>
          <w:tcPr>
            <w:tcW w:w="1701" w:type="dxa"/>
          </w:tcPr>
          <w:p w:rsidR="0032094B" w:rsidRPr="00A6767D" w:rsidRDefault="00F75A3A"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14 906,6</w:t>
            </w:r>
          </w:p>
        </w:tc>
        <w:tc>
          <w:tcPr>
            <w:tcW w:w="1706" w:type="dxa"/>
          </w:tcPr>
          <w:p w:rsidR="0032094B" w:rsidRPr="00A6767D" w:rsidRDefault="00F75A3A"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15 846,6</w:t>
            </w:r>
          </w:p>
        </w:tc>
      </w:tr>
      <w:tr w:rsidR="0032094B" w:rsidRPr="00A6767D" w:rsidTr="00A918F9">
        <w:tc>
          <w:tcPr>
            <w:tcW w:w="3964" w:type="dxa"/>
          </w:tcPr>
          <w:p w:rsidR="0032094B" w:rsidRPr="00A6767D" w:rsidRDefault="0032094B" w:rsidP="00F75A3A">
            <w:pPr>
              <w:pStyle w:val="ConsPlusNormal"/>
              <w:ind w:firstLine="0"/>
              <w:jc w:val="both"/>
              <w:rPr>
                <w:rFonts w:ascii="Times New Roman" w:hAnsi="Times New Roman" w:cs="Times New Roman"/>
                <w:sz w:val="24"/>
                <w:szCs w:val="24"/>
              </w:rPr>
            </w:pPr>
            <w:r w:rsidRPr="00A6767D">
              <w:rPr>
                <w:rFonts w:ascii="Times New Roman" w:hAnsi="Times New Roman" w:cs="Times New Roman"/>
                <w:sz w:val="24"/>
                <w:szCs w:val="24"/>
              </w:rPr>
              <w:t>федеральный бюджет</w:t>
            </w:r>
          </w:p>
        </w:tc>
        <w:tc>
          <w:tcPr>
            <w:tcW w:w="1276" w:type="dxa"/>
          </w:tcPr>
          <w:p w:rsidR="0032094B" w:rsidRPr="00A6767D" w:rsidRDefault="0032094B"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2094B" w:rsidRPr="00A6767D" w:rsidRDefault="0032094B" w:rsidP="00F75A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32094B" w:rsidRPr="00A6767D" w:rsidRDefault="0032094B" w:rsidP="00F75A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706" w:type="dxa"/>
          </w:tcPr>
          <w:p w:rsidR="0032094B" w:rsidRPr="00A6767D" w:rsidRDefault="0032094B" w:rsidP="00F75A3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32094B" w:rsidRPr="00A6767D" w:rsidTr="00A918F9">
        <w:tc>
          <w:tcPr>
            <w:tcW w:w="3964" w:type="dxa"/>
          </w:tcPr>
          <w:p w:rsidR="0032094B" w:rsidRPr="00A6767D" w:rsidRDefault="0032094B" w:rsidP="00F75A3A">
            <w:pPr>
              <w:pStyle w:val="ConsPlusNormal"/>
              <w:ind w:firstLine="0"/>
              <w:jc w:val="both"/>
              <w:rPr>
                <w:rFonts w:ascii="Times New Roman" w:hAnsi="Times New Roman" w:cs="Times New Roman"/>
                <w:sz w:val="24"/>
                <w:szCs w:val="24"/>
              </w:rPr>
            </w:pPr>
            <w:r w:rsidRPr="00A6767D">
              <w:rPr>
                <w:rFonts w:ascii="Times New Roman" w:hAnsi="Times New Roman" w:cs="Times New Roman"/>
                <w:sz w:val="24"/>
                <w:szCs w:val="24"/>
              </w:rPr>
              <w:t>областной бюджет</w:t>
            </w:r>
          </w:p>
        </w:tc>
        <w:tc>
          <w:tcPr>
            <w:tcW w:w="1276" w:type="dxa"/>
          </w:tcPr>
          <w:p w:rsidR="0032094B" w:rsidRPr="00A6767D" w:rsidRDefault="00F75A3A"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2094B" w:rsidRPr="00A6767D" w:rsidRDefault="00F75A3A"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32094B" w:rsidRPr="00A6767D" w:rsidRDefault="0032094B" w:rsidP="00F75A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706" w:type="dxa"/>
          </w:tcPr>
          <w:p w:rsidR="0032094B" w:rsidRPr="00A6767D" w:rsidRDefault="0032094B" w:rsidP="00F75A3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F75A3A" w:rsidRPr="00A6767D" w:rsidTr="00A918F9">
        <w:tc>
          <w:tcPr>
            <w:tcW w:w="3964" w:type="dxa"/>
          </w:tcPr>
          <w:p w:rsidR="00F75A3A" w:rsidRPr="004E106D" w:rsidRDefault="004E106D" w:rsidP="00F75A3A">
            <w:pPr>
              <w:pStyle w:val="ConsPlusNormal"/>
              <w:ind w:firstLine="0"/>
              <w:jc w:val="both"/>
              <w:rPr>
                <w:rFonts w:ascii="Times New Roman" w:hAnsi="Times New Roman" w:cs="Times New Roman"/>
                <w:sz w:val="24"/>
                <w:szCs w:val="24"/>
              </w:rPr>
            </w:pPr>
            <w:r w:rsidRPr="004E106D">
              <w:rPr>
                <w:rFonts w:ascii="Times New Roman" w:hAnsi="Times New Roman" w:cs="Times New Roman"/>
                <w:bCs/>
                <w:color w:val="000000"/>
                <w:sz w:val="24"/>
                <w:szCs w:val="24"/>
              </w:rPr>
              <w:t>Бюд</w:t>
            </w:r>
            <w:r w:rsidR="00A918F9">
              <w:rPr>
                <w:rFonts w:ascii="Times New Roman" w:hAnsi="Times New Roman" w:cs="Times New Roman"/>
                <w:bCs/>
                <w:color w:val="000000"/>
                <w:sz w:val="24"/>
                <w:szCs w:val="24"/>
              </w:rPr>
              <w:t>жет муниципального образования «Вяземский муниципальный округ»</w:t>
            </w:r>
            <w:r w:rsidRPr="004E106D">
              <w:rPr>
                <w:rFonts w:ascii="Times New Roman" w:hAnsi="Times New Roman" w:cs="Times New Roman"/>
                <w:bCs/>
                <w:color w:val="000000"/>
                <w:sz w:val="24"/>
                <w:szCs w:val="24"/>
              </w:rPr>
              <w:t xml:space="preserve"> Смоленской области</w:t>
            </w:r>
          </w:p>
        </w:tc>
        <w:tc>
          <w:tcPr>
            <w:tcW w:w="1276" w:type="dxa"/>
          </w:tcPr>
          <w:p w:rsidR="00F75A3A" w:rsidRPr="00F75A3A" w:rsidRDefault="00F75A3A" w:rsidP="00F75A3A">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44 132</w:t>
            </w:r>
            <w:r>
              <w:rPr>
                <w:rFonts w:ascii="Times New Roman" w:hAnsi="Times New Roman" w:cs="Times New Roman"/>
                <w:sz w:val="24"/>
                <w:szCs w:val="24"/>
              </w:rPr>
              <w:t>,</w:t>
            </w:r>
            <w:r>
              <w:rPr>
                <w:rFonts w:ascii="Times New Roman" w:hAnsi="Times New Roman" w:cs="Times New Roman"/>
                <w:sz w:val="24"/>
                <w:szCs w:val="24"/>
                <w:lang w:val="en-US"/>
              </w:rPr>
              <w:t>9</w:t>
            </w:r>
          </w:p>
        </w:tc>
        <w:tc>
          <w:tcPr>
            <w:tcW w:w="1559" w:type="dxa"/>
          </w:tcPr>
          <w:p w:rsidR="00F75A3A" w:rsidRPr="00A6767D" w:rsidRDefault="00F75A3A"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13 379,7</w:t>
            </w:r>
          </w:p>
        </w:tc>
        <w:tc>
          <w:tcPr>
            <w:tcW w:w="1701" w:type="dxa"/>
          </w:tcPr>
          <w:p w:rsidR="00F75A3A" w:rsidRPr="00A6767D" w:rsidRDefault="00F75A3A"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14 906,6</w:t>
            </w:r>
          </w:p>
        </w:tc>
        <w:tc>
          <w:tcPr>
            <w:tcW w:w="1706" w:type="dxa"/>
          </w:tcPr>
          <w:p w:rsidR="00F75A3A" w:rsidRPr="00A6767D" w:rsidRDefault="00F75A3A"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15 846,6</w:t>
            </w:r>
          </w:p>
        </w:tc>
      </w:tr>
      <w:tr w:rsidR="0032094B" w:rsidRPr="00A6767D" w:rsidTr="00A918F9">
        <w:tc>
          <w:tcPr>
            <w:tcW w:w="3964" w:type="dxa"/>
          </w:tcPr>
          <w:p w:rsidR="0032094B" w:rsidRPr="00A6767D" w:rsidRDefault="0032094B" w:rsidP="00F75A3A">
            <w:pPr>
              <w:pStyle w:val="ConsPlusNormal"/>
              <w:ind w:firstLine="0"/>
              <w:jc w:val="both"/>
              <w:rPr>
                <w:rFonts w:ascii="Times New Roman" w:hAnsi="Times New Roman" w:cs="Times New Roman"/>
                <w:sz w:val="24"/>
                <w:szCs w:val="24"/>
              </w:rPr>
            </w:pPr>
            <w:r w:rsidRPr="00A6767D">
              <w:rPr>
                <w:rFonts w:ascii="Times New Roman" w:hAnsi="Times New Roman" w:cs="Times New Roman"/>
                <w:sz w:val="24"/>
                <w:szCs w:val="24"/>
              </w:rPr>
              <w:t>внебюджетные средства</w:t>
            </w:r>
          </w:p>
        </w:tc>
        <w:tc>
          <w:tcPr>
            <w:tcW w:w="1276" w:type="dxa"/>
          </w:tcPr>
          <w:p w:rsidR="0032094B" w:rsidRPr="00A6767D" w:rsidRDefault="0032094B"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2094B" w:rsidRPr="00A6767D" w:rsidRDefault="0032094B"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32094B" w:rsidRPr="00A6767D" w:rsidRDefault="0032094B"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06" w:type="dxa"/>
          </w:tcPr>
          <w:p w:rsidR="0032094B" w:rsidRPr="00A6767D" w:rsidRDefault="0032094B" w:rsidP="00F75A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42589B" w:rsidRDefault="0042589B">
      <w:r>
        <w:br w:type="page"/>
      </w: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2094B" w:rsidRPr="000D7388" w:rsidTr="0042589B">
        <w:tc>
          <w:tcPr>
            <w:tcW w:w="9071" w:type="dxa"/>
            <w:tcBorders>
              <w:top w:val="nil"/>
              <w:left w:val="nil"/>
              <w:bottom w:val="nil"/>
              <w:right w:val="nil"/>
            </w:tcBorders>
          </w:tcPr>
          <w:p w:rsidR="0032094B" w:rsidRPr="00A918F9" w:rsidRDefault="0032094B" w:rsidP="00F75A3A">
            <w:pPr>
              <w:pStyle w:val="ConsPlusNormal"/>
              <w:jc w:val="center"/>
              <w:rPr>
                <w:rFonts w:ascii="Times New Roman" w:hAnsi="Times New Roman" w:cs="Times New Roman"/>
                <w:b/>
                <w:sz w:val="28"/>
                <w:szCs w:val="28"/>
              </w:rPr>
            </w:pPr>
            <w:r w:rsidRPr="00A918F9">
              <w:rPr>
                <w:rFonts w:ascii="Times New Roman" w:hAnsi="Times New Roman" w:cs="Times New Roman"/>
                <w:b/>
                <w:sz w:val="28"/>
                <w:szCs w:val="28"/>
              </w:rPr>
              <w:lastRenderedPageBreak/>
              <w:t>СВЕДЕНИЯ</w:t>
            </w:r>
          </w:p>
          <w:p w:rsidR="0032094B" w:rsidRPr="000D7388" w:rsidRDefault="0032094B" w:rsidP="00F75A3A">
            <w:pPr>
              <w:pStyle w:val="ConsPlusNormal"/>
              <w:jc w:val="center"/>
              <w:rPr>
                <w:rFonts w:ascii="Times New Roman" w:hAnsi="Times New Roman" w:cs="Times New Roman"/>
                <w:sz w:val="28"/>
                <w:szCs w:val="28"/>
              </w:rPr>
            </w:pPr>
            <w:r w:rsidRPr="000D7388">
              <w:rPr>
                <w:rFonts w:ascii="Times New Roman" w:hAnsi="Times New Roman" w:cs="Times New Roman"/>
                <w:sz w:val="28"/>
                <w:szCs w:val="28"/>
              </w:rPr>
              <w:t>о показателях муниципальной программы</w:t>
            </w:r>
          </w:p>
        </w:tc>
      </w:tr>
    </w:tbl>
    <w:p w:rsidR="0032094B" w:rsidRPr="00A6767D" w:rsidRDefault="0032094B" w:rsidP="0032094B">
      <w:pPr>
        <w:pStyle w:val="ConsPlusNormal"/>
        <w:jc w:val="both"/>
        <w:rPr>
          <w:rFonts w:ascii="Times New Roman" w:hAnsi="Times New Roman" w:cs="Times New Roman"/>
          <w:sz w:val="24"/>
          <w:szCs w:val="24"/>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
        <w:gridCol w:w="3874"/>
        <w:gridCol w:w="5384"/>
      </w:tblGrid>
      <w:tr w:rsidR="0032094B" w:rsidRPr="00A6767D" w:rsidTr="00A918F9">
        <w:tc>
          <w:tcPr>
            <w:tcW w:w="454" w:type="dxa"/>
          </w:tcPr>
          <w:p w:rsidR="0032094B" w:rsidRPr="00A6767D" w:rsidRDefault="0032094B" w:rsidP="00F75A3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6767D">
              <w:rPr>
                <w:rFonts w:ascii="Times New Roman" w:hAnsi="Times New Roman" w:cs="Times New Roman"/>
                <w:sz w:val="24"/>
                <w:szCs w:val="24"/>
              </w:rPr>
              <w:t xml:space="preserve"> п/п</w:t>
            </w:r>
          </w:p>
        </w:tc>
        <w:tc>
          <w:tcPr>
            <w:tcW w:w="4077" w:type="dxa"/>
          </w:tcPr>
          <w:p w:rsidR="0032094B" w:rsidRPr="00A6767D" w:rsidRDefault="0032094B" w:rsidP="00F75A3A">
            <w:pPr>
              <w:pStyle w:val="ConsPlusNormal"/>
              <w:rPr>
                <w:rFonts w:ascii="Times New Roman" w:hAnsi="Times New Roman" w:cs="Times New Roman"/>
                <w:sz w:val="24"/>
                <w:szCs w:val="24"/>
              </w:rPr>
            </w:pPr>
            <w:r w:rsidRPr="00A6767D">
              <w:rPr>
                <w:rFonts w:ascii="Times New Roman" w:hAnsi="Times New Roman" w:cs="Times New Roman"/>
                <w:sz w:val="24"/>
                <w:szCs w:val="24"/>
              </w:rPr>
              <w:t>Наименование показателя</w:t>
            </w:r>
          </w:p>
        </w:tc>
        <w:tc>
          <w:tcPr>
            <w:tcW w:w="5670" w:type="dxa"/>
          </w:tcPr>
          <w:p w:rsidR="0032094B" w:rsidRPr="00A6767D" w:rsidRDefault="0032094B" w:rsidP="00F75A3A">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32094B" w:rsidRPr="00A6767D" w:rsidTr="00A918F9">
        <w:tc>
          <w:tcPr>
            <w:tcW w:w="454" w:type="dxa"/>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1</w:t>
            </w:r>
          </w:p>
        </w:tc>
        <w:tc>
          <w:tcPr>
            <w:tcW w:w="4077" w:type="dxa"/>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2</w:t>
            </w:r>
          </w:p>
        </w:tc>
        <w:tc>
          <w:tcPr>
            <w:tcW w:w="5670" w:type="dxa"/>
          </w:tcPr>
          <w:p w:rsidR="0032094B" w:rsidRPr="00A6767D" w:rsidRDefault="0032094B" w:rsidP="00F75A3A">
            <w:pPr>
              <w:pStyle w:val="ConsPlusNormal"/>
              <w:ind w:firstLine="0"/>
              <w:jc w:val="center"/>
              <w:rPr>
                <w:rFonts w:ascii="Times New Roman" w:hAnsi="Times New Roman" w:cs="Times New Roman"/>
                <w:sz w:val="24"/>
                <w:szCs w:val="24"/>
              </w:rPr>
            </w:pPr>
            <w:r w:rsidRPr="00A6767D">
              <w:rPr>
                <w:rFonts w:ascii="Times New Roman" w:hAnsi="Times New Roman" w:cs="Times New Roman"/>
                <w:sz w:val="24"/>
                <w:szCs w:val="24"/>
              </w:rPr>
              <w:t>3</w:t>
            </w:r>
          </w:p>
        </w:tc>
      </w:tr>
      <w:tr w:rsidR="0042589B" w:rsidRPr="00A6767D" w:rsidTr="00A918F9">
        <w:tc>
          <w:tcPr>
            <w:tcW w:w="454" w:type="dxa"/>
          </w:tcPr>
          <w:p w:rsidR="0042589B" w:rsidRPr="00A6767D" w:rsidRDefault="0042589B" w:rsidP="004258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077" w:type="dxa"/>
          </w:tcPr>
          <w:p w:rsidR="0042589B" w:rsidRDefault="0042589B" w:rsidP="004258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Доля снижения пожаров на сельской территории</w:t>
            </w:r>
          </w:p>
        </w:tc>
        <w:tc>
          <w:tcPr>
            <w:tcW w:w="5670" w:type="dxa"/>
          </w:tcPr>
          <w:p w:rsidR="0042589B" w:rsidRPr="00CB0B36" w:rsidRDefault="00CB0B36" w:rsidP="00CB0B36">
            <w:pPr>
              <w:pStyle w:val="ConsPlusNormal"/>
              <w:ind w:firstLine="0"/>
              <w:jc w:val="both"/>
              <w:rPr>
                <w:rFonts w:ascii="Times New Roman" w:hAnsi="Times New Roman" w:cs="Times New Roman"/>
                <w:sz w:val="24"/>
                <w:szCs w:val="24"/>
              </w:rPr>
            </w:pPr>
            <w:r w:rsidRPr="00CB0B36">
              <w:rPr>
                <w:rFonts w:ascii="Times New Roman" w:hAnsi="Times New Roman" w:cs="Times New Roman"/>
                <w:sz w:val="24"/>
                <w:szCs w:val="24"/>
              </w:rPr>
              <w:t xml:space="preserve">Рассчитывается исходя из количества пожаров текущего года, по отношению к общему количеству пожаров предыдущего года, статистические данные МКУ ГО и ЧС, документы, подтверждающие количество пожаров на сельской территории, подведомственной Степаниковскому сельскому комитету  </w:t>
            </w:r>
          </w:p>
        </w:tc>
      </w:tr>
      <w:tr w:rsidR="0042589B" w:rsidRPr="00A6767D" w:rsidTr="00A918F9">
        <w:tc>
          <w:tcPr>
            <w:tcW w:w="454" w:type="dxa"/>
          </w:tcPr>
          <w:p w:rsidR="0042589B" w:rsidRPr="00A6767D" w:rsidRDefault="0042589B" w:rsidP="004258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077" w:type="dxa"/>
          </w:tcPr>
          <w:p w:rsidR="0042589B" w:rsidRPr="0066689B" w:rsidRDefault="0042589B" w:rsidP="004258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Доля населения, для которого улучшится качество условий проживания в сельской местности </w:t>
            </w:r>
          </w:p>
        </w:tc>
        <w:tc>
          <w:tcPr>
            <w:tcW w:w="5670" w:type="dxa"/>
          </w:tcPr>
          <w:p w:rsidR="0042589B" w:rsidRPr="0092621C" w:rsidRDefault="0092621C" w:rsidP="0092621C">
            <w:pPr>
              <w:pStyle w:val="ConsPlusNormal"/>
              <w:ind w:firstLine="0"/>
              <w:jc w:val="both"/>
              <w:rPr>
                <w:rFonts w:ascii="Times New Roman" w:hAnsi="Times New Roman" w:cs="Times New Roman"/>
                <w:sz w:val="24"/>
                <w:szCs w:val="24"/>
              </w:rPr>
            </w:pPr>
            <w:r w:rsidRPr="0092621C">
              <w:rPr>
                <w:rFonts w:ascii="Times New Roman" w:hAnsi="Times New Roman" w:cs="Times New Roman"/>
                <w:sz w:val="24"/>
                <w:szCs w:val="24"/>
              </w:rPr>
              <w:t xml:space="preserve">Рассчитывается исходя из количества населения, получившего качественную услугу в результате исполнения мероприятий </w:t>
            </w:r>
            <w:r>
              <w:rPr>
                <w:rFonts w:ascii="Times New Roman" w:hAnsi="Times New Roman" w:cs="Times New Roman"/>
                <w:sz w:val="24"/>
                <w:szCs w:val="24"/>
              </w:rPr>
              <w:t>муниципальной программы</w:t>
            </w:r>
            <w:r w:rsidRPr="0092621C">
              <w:rPr>
                <w:rFonts w:ascii="Times New Roman" w:hAnsi="Times New Roman" w:cs="Times New Roman"/>
                <w:sz w:val="24"/>
                <w:szCs w:val="24"/>
              </w:rPr>
              <w:t xml:space="preserve"> по отношению к общему количеству населения, проживающего на сельской территории, статистические данные, отчетные документы, подтверждающие выполнение работ</w:t>
            </w:r>
          </w:p>
        </w:tc>
      </w:tr>
      <w:tr w:rsidR="0042589B" w:rsidRPr="00A6767D" w:rsidTr="00A918F9">
        <w:tc>
          <w:tcPr>
            <w:tcW w:w="454" w:type="dxa"/>
          </w:tcPr>
          <w:p w:rsidR="0042589B" w:rsidRPr="00A6767D" w:rsidRDefault="0042589B" w:rsidP="0042589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077" w:type="dxa"/>
          </w:tcPr>
          <w:p w:rsidR="0042589B" w:rsidRDefault="0042589B" w:rsidP="004258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Доля эффективно используемого муниципального имущества</w:t>
            </w:r>
          </w:p>
        </w:tc>
        <w:tc>
          <w:tcPr>
            <w:tcW w:w="5670" w:type="dxa"/>
          </w:tcPr>
          <w:p w:rsidR="0042589B" w:rsidRPr="0092621C" w:rsidRDefault="0092621C" w:rsidP="0092621C">
            <w:pPr>
              <w:pStyle w:val="ConsPlusNormal"/>
              <w:ind w:firstLine="0"/>
              <w:jc w:val="both"/>
              <w:rPr>
                <w:rFonts w:ascii="Times New Roman" w:hAnsi="Times New Roman" w:cs="Times New Roman"/>
                <w:sz w:val="24"/>
                <w:szCs w:val="24"/>
              </w:rPr>
            </w:pPr>
            <w:r w:rsidRPr="0092621C">
              <w:rPr>
                <w:rFonts w:ascii="Times New Roman" w:hAnsi="Times New Roman" w:cs="Times New Roman"/>
                <w:sz w:val="24"/>
                <w:szCs w:val="24"/>
              </w:rPr>
              <w:t>Рассчитывается исходя из количества единиц муниципального имущества, подлежащего передаче в оборот для эффективного использования по отношению к общему количеству единиц имущества сельского комитета, документы подтверждающие права собственности муниципального имущества</w:t>
            </w:r>
          </w:p>
        </w:tc>
      </w:tr>
    </w:tbl>
    <w:p w:rsidR="0032094B" w:rsidRDefault="0032094B">
      <w:pPr>
        <w:spacing w:after="200" w:line="276" w:lineRule="auto"/>
        <w:rPr>
          <w:lang w:eastAsia="en-US"/>
        </w:rPr>
      </w:pPr>
    </w:p>
    <w:p w:rsidR="0032094B" w:rsidRDefault="0032094B">
      <w:pPr>
        <w:spacing w:after="200" w:line="276" w:lineRule="auto"/>
        <w:rPr>
          <w:lang w:eastAsia="en-US"/>
        </w:rPr>
      </w:pPr>
    </w:p>
    <w:p w:rsidR="0032094B" w:rsidRDefault="0032094B">
      <w:pPr>
        <w:spacing w:after="200" w:line="276" w:lineRule="auto"/>
        <w:rPr>
          <w:lang w:eastAsia="en-US"/>
        </w:rPr>
      </w:pPr>
    </w:p>
    <w:p w:rsidR="0032094B" w:rsidRDefault="0032094B">
      <w:pPr>
        <w:spacing w:after="200" w:line="276" w:lineRule="auto"/>
        <w:rPr>
          <w:lang w:eastAsia="en-US"/>
        </w:rPr>
      </w:pPr>
    </w:p>
    <w:p w:rsidR="0032094B" w:rsidRDefault="0032094B">
      <w:pPr>
        <w:spacing w:after="200" w:line="276" w:lineRule="auto"/>
        <w:rPr>
          <w:lang w:eastAsia="en-US"/>
        </w:rPr>
      </w:pPr>
    </w:p>
    <w:p w:rsidR="0042589B" w:rsidRDefault="0042589B">
      <w:pPr>
        <w:spacing w:after="200" w:line="276" w:lineRule="auto"/>
        <w:rPr>
          <w:lang w:eastAsia="en-US"/>
        </w:rPr>
      </w:pPr>
      <w:r>
        <w:rPr>
          <w:lang w:eastAsia="en-US"/>
        </w:rPr>
        <w:br w:type="page"/>
      </w:r>
    </w:p>
    <w:p w:rsidR="0032094B" w:rsidRDefault="00DA5A59">
      <w:pPr>
        <w:spacing w:after="200" w:line="276" w:lineRule="auto"/>
        <w:rPr>
          <w:lang w:eastAsia="en-US"/>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3701415</wp:posOffset>
                </wp:positionH>
                <wp:positionV relativeFrom="paragraph">
                  <wp:posOffset>80010</wp:posOffset>
                </wp:positionV>
                <wp:extent cx="2495550" cy="13239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1323975"/>
                        </a:xfrm>
                        <a:prstGeom prst="rect">
                          <a:avLst/>
                        </a:prstGeom>
                        <a:solidFill>
                          <a:schemeClr val="lt1"/>
                        </a:solidFill>
                        <a:ln w="6350">
                          <a:noFill/>
                        </a:ln>
                      </wps:spPr>
                      <wps:txbx>
                        <w:txbxContent>
                          <w:p w:rsidR="008A277A" w:rsidRPr="00DA5A59" w:rsidRDefault="008A277A">
                            <w:pPr>
                              <w:rPr>
                                <w:sz w:val="28"/>
                                <w:szCs w:val="28"/>
                              </w:rPr>
                            </w:pPr>
                            <w:r w:rsidRPr="00DA5A59">
                              <w:rPr>
                                <w:sz w:val="28"/>
                                <w:szCs w:val="28"/>
                              </w:rPr>
                              <w:t>Приложение № 2</w:t>
                            </w:r>
                          </w:p>
                          <w:p w:rsidR="008A277A" w:rsidRPr="00DA5A59" w:rsidRDefault="008A277A" w:rsidP="00DA5A59">
                            <w:pPr>
                              <w:jc w:val="both"/>
                              <w:rPr>
                                <w:sz w:val="28"/>
                                <w:szCs w:val="28"/>
                              </w:rPr>
                            </w:pPr>
                            <w:r w:rsidRPr="00DA5A59">
                              <w:rPr>
                                <w:sz w:val="28"/>
                                <w:szCs w:val="28"/>
                              </w:rPr>
                              <w:t>к муниципальной программе «Развитие Степаниковской сельской территории муниципального образования «Вяземский муниципальный округ»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margin-left:291.45pt;margin-top:6.3pt;width:196.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uYwIAAKAEAAAOAAAAZHJzL2Uyb0RvYy54bWysVEtu2zAQ3RfoHQjua/mb1ILlwHXgooCR&#10;BHCKrGmKsoRSHJakLaW77nOF3qGLLrrrFZwbdUjJH6RdFd1QHM7jcN68GU2u6lKSnTC2AJXQXqdL&#10;iVAc0kJtEvrxfvHmLSXWMZUyCUok9FFYejV9/WpS6Vj0IQeZCkMwiLJxpROaO6fjKLI8FyWzHdBC&#10;oTMDUzKHptlEqWEVRi9l1O92L6IKTKoNcGEtnl43TjoN8bNMcHebZVY4IhOKubmwmrCu/RpNJyze&#10;GKbzgrdpsH/IomSFwkePoa6ZY2Rrij9ClQU3YCFzHQ5lBFlWcBE4IJte9wWbVc60CFywOFYfy2T/&#10;X1h+s7szpEhRO0oUK1Gi/bf99/2P/a/9z+evz0+k52tUaRsjdKUR7Op3UHu852v1Evgni5DoDNNc&#10;sIj2mDozpf8iW4IXUYbHY+lF7QjHw/5wPBqN0MXR1xv0B+PLkX84Ol3Xxrr3AkriNwk1qG1Ige2W&#10;1jXQAyRkBrJIF4WUwfD9JObSkB3DTpAusMLg9hwlFakSejHAPPwlBf56E1mqlmFDynN19bpuK4cY&#10;f7KG9BELZKBpM6v5osBcl8y6O2awr5Afzoq7xSWTgG9Bu6MkB/Plb+cej3Kjl5IK+zSh9vOWGUGJ&#10;/KCwEca94dA3djCGo8s+Gubcsz73qG05BywAio3Zha3HO3nYZgbKBxypmX8VXUxxfDuh7rCdu2Z6&#10;cCS5mM0CCFtZM7dUK80PfeGVuK8fmNGtXA6VvoFDR7P4hWoNtqn6bOsgK4Kkp6q25ccxCE3Rjqyf&#10;s3M7oE4/lulvAAAA//8DAFBLAwQUAAYACAAAACEA9q1Fad8AAAAKAQAADwAAAGRycy9kb3ducmV2&#10;LnhtbEyPwU7DMAyG70i8Q2QkLhNLG2ljK00nhJi0HXagcNkta0xb0ThVkm3l7TEnONr/p9+fy83k&#10;BnHBEHtPGvJ5BgKp8banVsPH+/ZhBSImQ9YMnlDDN0bYVLc3pSmsv9IbXurUCi6hWBgNXUpjIWVs&#10;OnQmzv2IxNmnD84kHkMrbTBXLneDVFm2lM70xBc6M+JLh81XfXYaDvG4mx3Dbjuro5V7xMPrPk9a&#10;399Nz08gEk7pD4ZffVaHip1O/kw2ikHDYqXWjHKgliAYWD8ueHHSoFSeg6xK+f+F6gcAAP//AwBQ&#10;SwECLQAUAAYACAAAACEAtoM4kv4AAADhAQAAEwAAAAAAAAAAAAAAAAAAAAAAW0NvbnRlbnRfVHlw&#10;ZXNdLnhtbFBLAQItABQABgAIAAAAIQA4/SH/1gAAAJQBAAALAAAAAAAAAAAAAAAAAC8BAABfcmVs&#10;cy8ucmVsc1BLAQItABQABgAIAAAAIQCYT/FuYwIAAKAEAAAOAAAAAAAAAAAAAAAAAC4CAABkcnMv&#10;ZTJvRG9jLnhtbFBLAQItABQABgAIAAAAIQD2rUVp3wAAAAoBAAAPAAAAAAAAAAAAAAAAAL0EAABk&#10;cnMvZG93bnJldi54bWxQSwUGAAAAAAQABADzAAAAyQUAAAAA&#10;" fillcolor="white [3201]" stroked="f" strokeweight=".5pt">
                <v:path arrowok="t"/>
                <v:textbox>
                  <w:txbxContent>
                    <w:p w:rsidR="008A277A" w:rsidRPr="00DA5A59" w:rsidRDefault="008A277A">
                      <w:pPr>
                        <w:rPr>
                          <w:sz w:val="28"/>
                          <w:szCs w:val="28"/>
                        </w:rPr>
                      </w:pPr>
                      <w:r w:rsidRPr="00DA5A59">
                        <w:rPr>
                          <w:sz w:val="28"/>
                          <w:szCs w:val="28"/>
                        </w:rPr>
                        <w:t>Приложение № 2</w:t>
                      </w:r>
                    </w:p>
                    <w:p w:rsidR="008A277A" w:rsidRPr="00DA5A59" w:rsidRDefault="008A277A" w:rsidP="00DA5A59">
                      <w:pPr>
                        <w:jc w:val="both"/>
                        <w:rPr>
                          <w:sz w:val="28"/>
                          <w:szCs w:val="28"/>
                        </w:rPr>
                      </w:pPr>
                      <w:r w:rsidRPr="00DA5A59">
                        <w:rPr>
                          <w:sz w:val="28"/>
                          <w:szCs w:val="28"/>
                        </w:rPr>
                        <w:t>к муниципальной программе «Развитие Степаниковской сельской территории муниципального образования «Вяземский муниципальный округ»</w:t>
                      </w:r>
                    </w:p>
                  </w:txbxContent>
                </v:textbox>
              </v:shape>
            </w:pict>
          </mc:Fallback>
        </mc:AlternateContent>
      </w:r>
    </w:p>
    <w:p w:rsidR="00676B09" w:rsidRDefault="00676B09">
      <w:pPr>
        <w:spacing w:after="200" w:line="276" w:lineRule="auto"/>
        <w:rPr>
          <w:lang w:eastAsia="en-US"/>
        </w:rPr>
      </w:pPr>
    </w:p>
    <w:p w:rsidR="00676B09" w:rsidRDefault="00676B09">
      <w:pPr>
        <w:spacing w:after="200" w:line="276" w:lineRule="auto"/>
        <w:rPr>
          <w:lang w:eastAsia="en-US"/>
        </w:rPr>
      </w:pPr>
    </w:p>
    <w:p w:rsidR="00676B09" w:rsidRDefault="00676B09">
      <w:pPr>
        <w:spacing w:after="200" w:line="276" w:lineRule="auto"/>
        <w:rPr>
          <w:lang w:eastAsia="en-US"/>
        </w:rPr>
      </w:pPr>
    </w:p>
    <w:p w:rsidR="00676B09" w:rsidRDefault="00676B09">
      <w:pPr>
        <w:spacing w:after="200" w:line="276" w:lineRule="auto"/>
        <w:rPr>
          <w:lang w:eastAsia="en-US"/>
        </w:rPr>
      </w:pPr>
    </w:p>
    <w:tbl>
      <w:tblPr>
        <w:tblW w:w="9526" w:type="dxa"/>
        <w:tblLayout w:type="fixed"/>
        <w:tblCellMar>
          <w:top w:w="102" w:type="dxa"/>
          <w:left w:w="62" w:type="dxa"/>
          <w:bottom w:w="102" w:type="dxa"/>
          <w:right w:w="62" w:type="dxa"/>
        </w:tblCellMar>
        <w:tblLook w:val="0000" w:firstRow="0" w:lastRow="0" w:firstColumn="0" w:lastColumn="0" w:noHBand="0" w:noVBand="0"/>
      </w:tblPr>
      <w:tblGrid>
        <w:gridCol w:w="9526"/>
      </w:tblGrid>
      <w:tr w:rsidR="00676B09" w:rsidRPr="000842A9" w:rsidTr="006D6172">
        <w:tc>
          <w:tcPr>
            <w:tcW w:w="10632" w:type="dxa"/>
            <w:tcBorders>
              <w:top w:val="nil"/>
              <w:left w:val="nil"/>
              <w:bottom w:val="nil"/>
              <w:right w:val="nil"/>
            </w:tcBorders>
          </w:tcPr>
          <w:p w:rsidR="00676B09" w:rsidRPr="006D6172" w:rsidRDefault="00676B09" w:rsidP="0019488B">
            <w:pPr>
              <w:pStyle w:val="ConsPlusNormal"/>
              <w:jc w:val="center"/>
              <w:rPr>
                <w:rFonts w:ascii="Times New Roman" w:hAnsi="Times New Roman" w:cs="Times New Roman"/>
                <w:b/>
                <w:sz w:val="28"/>
                <w:szCs w:val="28"/>
              </w:rPr>
            </w:pPr>
            <w:r w:rsidRPr="006D6172">
              <w:rPr>
                <w:rFonts w:ascii="Times New Roman" w:hAnsi="Times New Roman" w:cs="Times New Roman"/>
                <w:b/>
                <w:sz w:val="28"/>
                <w:szCs w:val="28"/>
              </w:rPr>
              <w:t>СВЕДЕНИЯ</w:t>
            </w:r>
          </w:p>
          <w:p w:rsidR="00676B09" w:rsidRPr="000842A9" w:rsidRDefault="00676B09" w:rsidP="0019488B">
            <w:pPr>
              <w:pStyle w:val="ConsPlusNormal"/>
              <w:jc w:val="center"/>
              <w:rPr>
                <w:rFonts w:ascii="Times New Roman" w:hAnsi="Times New Roman" w:cs="Times New Roman"/>
                <w:sz w:val="28"/>
                <w:szCs w:val="28"/>
              </w:rPr>
            </w:pPr>
            <w:r w:rsidRPr="000842A9">
              <w:rPr>
                <w:rFonts w:ascii="Times New Roman" w:hAnsi="Times New Roman" w:cs="Times New Roman"/>
                <w:sz w:val="28"/>
                <w:szCs w:val="28"/>
              </w:rPr>
              <w:t>о финансировании структурных элементов муниципальной</w:t>
            </w:r>
            <w:r w:rsidR="0092621C">
              <w:rPr>
                <w:rFonts w:ascii="Times New Roman" w:hAnsi="Times New Roman" w:cs="Times New Roman"/>
                <w:sz w:val="28"/>
                <w:szCs w:val="28"/>
              </w:rPr>
              <w:t xml:space="preserve"> </w:t>
            </w:r>
            <w:r w:rsidRPr="000842A9">
              <w:rPr>
                <w:rFonts w:ascii="Times New Roman" w:hAnsi="Times New Roman" w:cs="Times New Roman"/>
                <w:sz w:val="28"/>
                <w:szCs w:val="28"/>
              </w:rPr>
              <w:t>программы</w:t>
            </w:r>
          </w:p>
          <w:p w:rsidR="00676B09" w:rsidRPr="000842A9" w:rsidRDefault="00676B09" w:rsidP="0019488B">
            <w:pPr>
              <w:pStyle w:val="ConsPlusNormal"/>
              <w:jc w:val="center"/>
              <w:rPr>
                <w:rFonts w:ascii="Times New Roman" w:hAnsi="Times New Roman" w:cs="Times New Roman"/>
                <w:sz w:val="28"/>
                <w:szCs w:val="28"/>
              </w:rPr>
            </w:pPr>
            <w:r w:rsidRPr="00676B09">
              <w:rPr>
                <w:rFonts w:ascii="Times New Roman" w:hAnsi="Times New Roman" w:cs="Times New Roman"/>
                <w:sz w:val="28"/>
                <w:szCs w:val="28"/>
              </w:rPr>
              <w:t>«Развитие Степаниковской сельской территории муниципального образования «Вяземский муниципальный округ»</w:t>
            </w:r>
          </w:p>
        </w:tc>
      </w:tr>
    </w:tbl>
    <w:p w:rsidR="00676B09" w:rsidRPr="00A6767D" w:rsidRDefault="00676B09" w:rsidP="00676B09">
      <w:pPr>
        <w:pStyle w:val="ConsPlusNormal"/>
        <w:jc w:val="both"/>
        <w:rPr>
          <w:rFonts w:ascii="Times New Roman" w:hAnsi="Times New Roman" w:cs="Times New Roman"/>
          <w:sz w:val="24"/>
          <w:szCs w:val="24"/>
        </w:rPr>
      </w:pPr>
    </w:p>
    <w:tbl>
      <w:tblPr>
        <w:tblW w:w="9639" w:type="dxa"/>
        <w:tblInd w:w="93" w:type="dxa"/>
        <w:tblLayout w:type="fixed"/>
        <w:tblLook w:val="04A0" w:firstRow="1" w:lastRow="0" w:firstColumn="1" w:lastColumn="0" w:noHBand="0" w:noVBand="1"/>
      </w:tblPr>
      <w:tblGrid>
        <w:gridCol w:w="658"/>
        <w:gridCol w:w="2125"/>
        <w:gridCol w:w="2385"/>
        <w:gridCol w:w="1059"/>
        <w:gridCol w:w="1034"/>
        <w:gridCol w:w="1185"/>
        <w:gridCol w:w="1193"/>
      </w:tblGrid>
      <w:tr w:rsidR="004E106D" w:rsidRPr="00AD0616" w:rsidTr="006D6172">
        <w:trPr>
          <w:trHeight w:val="162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06D" w:rsidRPr="00AD0616" w:rsidRDefault="004E106D" w:rsidP="004E106D">
            <w:pPr>
              <w:jc w:val="center"/>
              <w:rPr>
                <w:rFonts w:eastAsia="Times New Roman"/>
              </w:rPr>
            </w:pPr>
            <w:r w:rsidRPr="00AD0616">
              <w:rPr>
                <w:rFonts w:eastAsia="Times New Roman"/>
              </w:rPr>
              <w:t>№ п/п</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06D" w:rsidRPr="00AD0616" w:rsidRDefault="004E106D" w:rsidP="004E106D">
            <w:pPr>
              <w:jc w:val="center"/>
              <w:rPr>
                <w:rFonts w:eastAsia="Times New Roman"/>
              </w:rPr>
            </w:pPr>
            <w:r w:rsidRPr="00AD0616">
              <w:rPr>
                <w:rFonts w:eastAsia="Times New Roman"/>
              </w:rPr>
              <w:t>Наименование</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06D" w:rsidRPr="00AD0616" w:rsidRDefault="004E106D" w:rsidP="004E106D">
            <w:pPr>
              <w:jc w:val="center"/>
              <w:rPr>
                <w:rFonts w:eastAsia="Times New Roman"/>
              </w:rPr>
            </w:pPr>
            <w:r w:rsidRPr="00AD0616">
              <w:rPr>
                <w:rFonts w:eastAsia="Times New Roman"/>
              </w:rPr>
              <w:t>Источник финансового обеспечения (расшифровать)</w:t>
            </w:r>
          </w:p>
        </w:tc>
        <w:tc>
          <w:tcPr>
            <w:tcW w:w="4791" w:type="dxa"/>
            <w:gridSpan w:val="4"/>
            <w:tcBorders>
              <w:top w:val="single" w:sz="4" w:space="0" w:color="auto"/>
              <w:left w:val="nil"/>
              <w:bottom w:val="single" w:sz="4" w:space="0" w:color="auto"/>
              <w:right w:val="single" w:sz="4" w:space="0" w:color="auto"/>
            </w:tcBorders>
            <w:shd w:val="clear" w:color="auto" w:fill="auto"/>
            <w:vAlign w:val="center"/>
            <w:hideMark/>
          </w:tcPr>
          <w:p w:rsidR="004E106D" w:rsidRPr="00AD0616" w:rsidRDefault="004E106D" w:rsidP="004E106D">
            <w:pPr>
              <w:jc w:val="center"/>
              <w:rPr>
                <w:rFonts w:eastAsia="Times New Roman"/>
                <w:color w:val="000000"/>
              </w:rPr>
            </w:pPr>
            <w:r w:rsidRPr="00AD0616">
              <w:rPr>
                <w:rFonts w:eastAsia="Times New Roman"/>
                <w:color w:val="000000"/>
              </w:rPr>
              <w:t>Объем средств на реализацию муниципальной программы на очередной финансовый год и плановый период (по этапам реализации), тыс. рублей</w:t>
            </w:r>
          </w:p>
        </w:tc>
      </w:tr>
      <w:tr w:rsidR="004E106D" w:rsidRPr="00AD0616" w:rsidTr="006D6172">
        <w:trPr>
          <w:trHeight w:val="135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4E106D" w:rsidRPr="00AD0616" w:rsidRDefault="004E106D" w:rsidP="004E106D">
            <w:pPr>
              <w:rPr>
                <w:rFonts w:eastAsia="Times New Roman"/>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E106D" w:rsidRPr="00AD0616" w:rsidRDefault="004E106D" w:rsidP="004E106D">
            <w:pPr>
              <w:rPr>
                <w:rFonts w:eastAsia="Times New Roman"/>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4E106D" w:rsidRPr="00AD0616" w:rsidRDefault="004E106D" w:rsidP="004E106D">
            <w:pPr>
              <w:rPr>
                <w:rFonts w:eastAsia="Times New Roman"/>
              </w:rPr>
            </w:pPr>
          </w:p>
        </w:tc>
        <w:tc>
          <w:tcPr>
            <w:tcW w:w="1134" w:type="dxa"/>
            <w:tcBorders>
              <w:top w:val="nil"/>
              <w:left w:val="nil"/>
              <w:bottom w:val="single" w:sz="4" w:space="0" w:color="auto"/>
              <w:right w:val="single" w:sz="4" w:space="0" w:color="auto"/>
            </w:tcBorders>
            <w:shd w:val="clear" w:color="auto" w:fill="auto"/>
            <w:vAlign w:val="center"/>
            <w:hideMark/>
          </w:tcPr>
          <w:p w:rsidR="004E106D" w:rsidRPr="00AD0616" w:rsidRDefault="004E106D" w:rsidP="004E106D">
            <w:pPr>
              <w:jc w:val="center"/>
              <w:rPr>
                <w:rFonts w:eastAsia="Times New Roman"/>
              </w:rPr>
            </w:pPr>
            <w:r w:rsidRPr="00AD0616">
              <w:rPr>
                <w:rFonts w:eastAsia="Times New Roman"/>
              </w:rPr>
              <w:t>всего</w:t>
            </w:r>
          </w:p>
        </w:tc>
        <w:tc>
          <w:tcPr>
            <w:tcW w:w="1106" w:type="dxa"/>
            <w:tcBorders>
              <w:top w:val="nil"/>
              <w:left w:val="nil"/>
              <w:bottom w:val="single" w:sz="4" w:space="0" w:color="auto"/>
              <w:right w:val="single" w:sz="4" w:space="0" w:color="auto"/>
            </w:tcBorders>
            <w:shd w:val="clear" w:color="auto" w:fill="auto"/>
            <w:vAlign w:val="center"/>
            <w:hideMark/>
          </w:tcPr>
          <w:p w:rsidR="004E106D" w:rsidRPr="00AD0616" w:rsidRDefault="004E106D" w:rsidP="004E106D">
            <w:pPr>
              <w:jc w:val="center"/>
              <w:rPr>
                <w:rFonts w:eastAsia="Times New Roman"/>
              </w:rPr>
            </w:pPr>
            <w:r w:rsidRPr="00AD0616">
              <w:rPr>
                <w:rFonts w:eastAsia="Times New Roman"/>
              </w:rPr>
              <w:t>очередной финансовый год</w:t>
            </w:r>
          </w:p>
        </w:tc>
        <w:tc>
          <w:tcPr>
            <w:tcW w:w="1271" w:type="dxa"/>
            <w:tcBorders>
              <w:top w:val="nil"/>
              <w:left w:val="nil"/>
              <w:bottom w:val="single" w:sz="4" w:space="0" w:color="auto"/>
              <w:right w:val="single" w:sz="4" w:space="0" w:color="auto"/>
            </w:tcBorders>
            <w:shd w:val="clear" w:color="auto" w:fill="auto"/>
            <w:vAlign w:val="center"/>
            <w:hideMark/>
          </w:tcPr>
          <w:p w:rsidR="004E106D" w:rsidRPr="00AD0616" w:rsidRDefault="004E106D" w:rsidP="004E106D">
            <w:pPr>
              <w:jc w:val="center"/>
              <w:rPr>
                <w:rFonts w:eastAsia="Times New Roman"/>
              </w:rPr>
            </w:pPr>
            <w:r w:rsidRPr="00AD0616">
              <w:rPr>
                <w:rFonts w:eastAsia="Times New Roman"/>
              </w:rPr>
              <w:t>1-й год планового периода</w:t>
            </w:r>
          </w:p>
        </w:tc>
        <w:tc>
          <w:tcPr>
            <w:tcW w:w="1280" w:type="dxa"/>
            <w:tcBorders>
              <w:top w:val="nil"/>
              <w:left w:val="nil"/>
              <w:bottom w:val="single" w:sz="4" w:space="0" w:color="auto"/>
              <w:right w:val="single" w:sz="4" w:space="0" w:color="auto"/>
            </w:tcBorders>
            <w:shd w:val="clear" w:color="auto" w:fill="auto"/>
            <w:vAlign w:val="center"/>
            <w:hideMark/>
          </w:tcPr>
          <w:p w:rsidR="004E106D" w:rsidRPr="00AD0616" w:rsidRDefault="004E106D" w:rsidP="004E106D">
            <w:pPr>
              <w:jc w:val="center"/>
              <w:rPr>
                <w:rFonts w:eastAsia="Times New Roman"/>
              </w:rPr>
            </w:pPr>
            <w:r w:rsidRPr="00AD0616">
              <w:rPr>
                <w:rFonts w:eastAsia="Times New Roman"/>
              </w:rPr>
              <w:t>2-й год планового периода</w:t>
            </w:r>
          </w:p>
        </w:tc>
      </w:tr>
      <w:tr w:rsidR="00042FF8" w:rsidRPr="00AD0616" w:rsidTr="006D6172">
        <w:trPr>
          <w:trHeight w:val="305"/>
        </w:trPr>
        <w:tc>
          <w:tcPr>
            <w:tcW w:w="696" w:type="dxa"/>
            <w:tcBorders>
              <w:top w:val="single" w:sz="4" w:space="0" w:color="auto"/>
              <w:left w:val="single" w:sz="4" w:space="0" w:color="auto"/>
              <w:bottom w:val="single" w:sz="4" w:space="0" w:color="auto"/>
              <w:right w:val="single" w:sz="4" w:space="0" w:color="auto"/>
            </w:tcBorders>
            <w:vAlign w:val="center"/>
            <w:hideMark/>
          </w:tcPr>
          <w:p w:rsidR="00042FF8" w:rsidRPr="00AD0616" w:rsidRDefault="00042FF8" w:rsidP="00042FF8">
            <w:pPr>
              <w:jc w:val="center"/>
              <w:rPr>
                <w:rFonts w:eastAsia="Times New Roman"/>
              </w:rPr>
            </w:pPr>
            <w:r w:rsidRPr="00AD0616">
              <w:rPr>
                <w:rFonts w:eastAsia="Times New Roman"/>
              </w:rPr>
              <w:t>1</w:t>
            </w:r>
          </w:p>
        </w:tc>
        <w:tc>
          <w:tcPr>
            <w:tcW w:w="2296" w:type="dxa"/>
            <w:tcBorders>
              <w:top w:val="single" w:sz="4" w:space="0" w:color="auto"/>
              <w:left w:val="single" w:sz="4" w:space="0" w:color="auto"/>
              <w:bottom w:val="single" w:sz="4" w:space="0" w:color="auto"/>
              <w:right w:val="single" w:sz="4" w:space="0" w:color="auto"/>
            </w:tcBorders>
            <w:vAlign w:val="center"/>
            <w:hideMark/>
          </w:tcPr>
          <w:p w:rsidR="00042FF8" w:rsidRPr="00AD0616" w:rsidRDefault="00042FF8" w:rsidP="00042FF8">
            <w:pPr>
              <w:jc w:val="center"/>
              <w:rPr>
                <w:rFonts w:eastAsia="Times New Roman"/>
              </w:rPr>
            </w:pPr>
            <w:r w:rsidRPr="00AD0616">
              <w:rPr>
                <w:rFonts w:eastAsia="Times New Roman"/>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rsidR="00042FF8" w:rsidRPr="00AD0616" w:rsidRDefault="00042FF8" w:rsidP="00042FF8">
            <w:pPr>
              <w:jc w:val="center"/>
              <w:rPr>
                <w:rFonts w:eastAsia="Times New Roman"/>
              </w:rPr>
            </w:pPr>
            <w:r w:rsidRPr="00AD0616">
              <w:rPr>
                <w:rFonts w:eastAsia="Times New Roman"/>
              </w:rPr>
              <w:t>3</w:t>
            </w:r>
          </w:p>
        </w:tc>
        <w:tc>
          <w:tcPr>
            <w:tcW w:w="1134" w:type="dxa"/>
            <w:tcBorders>
              <w:top w:val="nil"/>
              <w:left w:val="nil"/>
              <w:bottom w:val="single" w:sz="4" w:space="0" w:color="auto"/>
              <w:right w:val="single" w:sz="4" w:space="0" w:color="auto"/>
            </w:tcBorders>
            <w:shd w:val="clear" w:color="auto" w:fill="auto"/>
            <w:vAlign w:val="center"/>
            <w:hideMark/>
          </w:tcPr>
          <w:p w:rsidR="00042FF8" w:rsidRPr="00AD0616" w:rsidRDefault="00042FF8" w:rsidP="00042FF8">
            <w:pPr>
              <w:jc w:val="center"/>
              <w:rPr>
                <w:rFonts w:eastAsia="Times New Roman"/>
              </w:rPr>
            </w:pPr>
            <w:r w:rsidRPr="00AD0616">
              <w:rPr>
                <w:rFonts w:eastAsia="Times New Roman"/>
              </w:rPr>
              <w:t>4</w:t>
            </w:r>
          </w:p>
        </w:tc>
        <w:tc>
          <w:tcPr>
            <w:tcW w:w="1106" w:type="dxa"/>
            <w:tcBorders>
              <w:top w:val="nil"/>
              <w:left w:val="nil"/>
              <w:bottom w:val="single" w:sz="4" w:space="0" w:color="auto"/>
              <w:right w:val="single" w:sz="4" w:space="0" w:color="auto"/>
            </w:tcBorders>
            <w:shd w:val="clear" w:color="auto" w:fill="auto"/>
            <w:vAlign w:val="center"/>
            <w:hideMark/>
          </w:tcPr>
          <w:p w:rsidR="00042FF8" w:rsidRPr="00AD0616" w:rsidRDefault="00042FF8" w:rsidP="00042FF8">
            <w:pPr>
              <w:jc w:val="center"/>
              <w:rPr>
                <w:rFonts w:eastAsia="Times New Roman"/>
              </w:rPr>
            </w:pPr>
            <w:r w:rsidRPr="00AD0616">
              <w:rPr>
                <w:rFonts w:eastAsia="Times New Roman"/>
              </w:rPr>
              <w:t>5</w:t>
            </w:r>
          </w:p>
        </w:tc>
        <w:tc>
          <w:tcPr>
            <w:tcW w:w="1271" w:type="dxa"/>
            <w:tcBorders>
              <w:top w:val="nil"/>
              <w:left w:val="nil"/>
              <w:bottom w:val="single" w:sz="4" w:space="0" w:color="auto"/>
              <w:right w:val="single" w:sz="4" w:space="0" w:color="auto"/>
            </w:tcBorders>
            <w:shd w:val="clear" w:color="auto" w:fill="auto"/>
            <w:vAlign w:val="center"/>
            <w:hideMark/>
          </w:tcPr>
          <w:p w:rsidR="00042FF8" w:rsidRPr="00AD0616" w:rsidRDefault="00042FF8" w:rsidP="00042FF8">
            <w:pPr>
              <w:jc w:val="center"/>
              <w:rPr>
                <w:rFonts w:eastAsia="Times New Roman"/>
              </w:rPr>
            </w:pPr>
            <w:r w:rsidRPr="00AD0616">
              <w:rPr>
                <w:rFonts w:eastAsia="Times New Roman"/>
              </w:rPr>
              <w:t>6</w:t>
            </w:r>
          </w:p>
        </w:tc>
        <w:tc>
          <w:tcPr>
            <w:tcW w:w="1280" w:type="dxa"/>
            <w:tcBorders>
              <w:top w:val="nil"/>
              <w:left w:val="nil"/>
              <w:bottom w:val="single" w:sz="4" w:space="0" w:color="auto"/>
              <w:right w:val="single" w:sz="4" w:space="0" w:color="auto"/>
            </w:tcBorders>
            <w:shd w:val="clear" w:color="auto" w:fill="auto"/>
            <w:vAlign w:val="center"/>
            <w:hideMark/>
          </w:tcPr>
          <w:p w:rsidR="00042FF8" w:rsidRPr="00AD0616" w:rsidRDefault="00042FF8" w:rsidP="00042FF8">
            <w:pPr>
              <w:jc w:val="center"/>
              <w:rPr>
                <w:rFonts w:eastAsia="Times New Roman"/>
              </w:rPr>
            </w:pPr>
            <w:r w:rsidRPr="00AD0616">
              <w:rPr>
                <w:rFonts w:eastAsia="Times New Roman"/>
              </w:rPr>
              <w:t>7</w:t>
            </w:r>
          </w:p>
        </w:tc>
      </w:tr>
      <w:tr w:rsidR="0092621C" w:rsidRPr="00AD0616" w:rsidTr="006D6172">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tcPr>
          <w:p w:rsidR="0092621C" w:rsidRPr="002C0481" w:rsidRDefault="0092621C" w:rsidP="002C0481">
            <w:pPr>
              <w:jc w:val="center"/>
              <w:outlineLvl w:val="2"/>
              <w:rPr>
                <w:rFonts w:eastAsia="Times New Roman"/>
              </w:rPr>
            </w:pPr>
            <w:r w:rsidRPr="002C0481">
              <w:rPr>
                <w:rFonts w:eastAsia="Times New Roman"/>
              </w:rPr>
              <w:t>1</w:t>
            </w:r>
            <w:r w:rsidR="00DA574A" w:rsidRPr="002C0481">
              <w:rPr>
                <w:rFonts w:eastAsia="Times New Roman"/>
              </w:rPr>
              <w:t>.</w:t>
            </w:r>
          </w:p>
        </w:tc>
        <w:tc>
          <w:tcPr>
            <w:tcW w:w="2296" w:type="dxa"/>
            <w:tcBorders>
              <w:top w:val="nil"/>
              <w:left w:val="nil"/>
              <w:bottom w:val="single" w:sz="4" w:space="0" w:color="auto"/>
              <w:right w:val="single" w:sz="4" w:space="0" w:color="auto"/>
            </w:tcBorders>
            <w:shd w:val="clear" w:color="auto" w:fill="auto"/>
            <w:vAlign w:val="center"/>
          </w:tcPr>
          <w:p w:rsidR="0092621C" w:rsidRPr="002C0481" w:rsidRDefault="0092621C" w:rsidP="006D6172">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Комплекс процессных мероприятий </w:t>
            </w:r>
            <w:r w:rsidR="006D6172">
              <w:rPr>
                <w:rFonts w:ascii="Times New Roman" w:hAnsi="Times New Roman" w:cs="Times New Roman"/>
                <w:sz w:val="24"/>
                <w:szCs w:val="24"/>
              </w:rPr>
              <w:t>«</w:t>
            </w:r>
            <w:r w:rsidRPr="002C0481">
              <w:rPr>
                <w:rFonts w:ascii="Times New Roman" w:hAnsi="Times New Roman" w:cs="Times New Roman"/>
                <w:sz w:val="24"/>
                <w:szCs w:val="24"/>
              </w:rPr>
              <w:t>Обеспечение организационных условий для реализации муниципальной программы</w:t>
            </w:r>
            <w:r w:rsidR="006D6172">
              <w:rPr>
                <w:rFonts w:ascii="Times New Roman" w:hAnsi="Times New Roman" w:cs="Times New Roman"/>
                <w:sz w:val="24"/>
                <w:szCs w:val="24"/>
              </w:rPr>
              <w:t>»</w:t>
            </w:r>
          </w:p>
        </w:tc>
        <w:tc>
          <w:tcPr>
            <w:tcW w:w="2580" w:type="dxa"/>
            <w:tcBorders>
              <w:top w:val="nil"/>
              <w:left w:val="nil"/>
              <w:bottom w:val="single" w:sz="4" w:space="0" w:color="auto"/>
              <w:right w:val="single" w:sz="4" w:space="0" w:color="auto"/>
            </w:tcBorders>
            <w:shd w:val="clear" w:color="auto" w:fill="auto"/>
            <w:vAlign w:val="center"/>
          </w:tcPr>
          <w:p w:rsidR="0092621C" w:rsidRPr="002C0481" w:rsidRDefault="0092621C" w:rsidP="002C0481">
            <w:pPr>
              <w:jc w:val="center"/>
              <w:outlineLvl w:val="2"/>
              <w:rPr>
                <w:rFonts w:eastAsia="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92621C" w:rsidRPr="002C0481" w:rsidRDefault="0092621C" w:rsidP="002C0481">
            <w:pPr>
              <w:jc w:val="center"/>
              <w:outlineLvl w:val="2"/>
              <w:rPr>
                <w:rFonts w:eastAsia="Times New Roman"/>
                <w:color w:val="000000"/>
              </w:rPr>
            </w:pPr>
          </w:p>
        </w:tc>
        <w:tc>
          <w:tcPr>
            <w:tcW w:w="1106" w:type="dxa"/>
            <w:tcBorders>
              <w:top w:val="nil"/>
              <w:left w:val="nil"/>
              <w:bottom w:val="single" w:sz="4" w:space="0" w:color="auto"/>
              <w:right w:val="single" w:sz="4" w:space="0" w:color="auto"/>
            </w:tcBorders>
            <w:shd w:val="clear" w:color="auto" w:fill="auto"/>
            <w:noWrap/>
            <w:vAlign w:val="center"/>
          </w:tcPr>
          <w:p w:rsidR="0092621C" w:rsidRPr="002C0481" w:rsidRDefault="0092621C" w:rsidP="002C0481">
            <w:pPr>
              <w:jc w:val="center"/>
              <w:outlineLvl w:val="2"/>
              <w:rPr>
                <w:rFonts w:eastAsia="Times New Roman"/>
                <w:color w:val="000000"/>
              </w:rPr>
            </w:pPr>
          </w:p>
        </w:tc>
        <w:tc>
          <w:tcPr>
            <w:tcW w:w="1271" w:type="dxa"/>
            <w:tcBorders>
              <w:top w:val="nil"/>
              <w:left w:val="nil"/>
              <w:bottom w:val="single" w:sz="4" w:space="0" w:color="auto"/>
              <w:right w:val="single" w:sz="4" w:space="0" w:color="auto"/>
            </w:tcBorders>
            <w:shd w:val="clear" w:color="auto" w:fill="auto"/>
            <w:noWrap/>
            <w:vAlign w:val="center"/>
          </w:tcPr>
          <w:p w:rsidR="0092621C" w:rsidRPr="002C0481" w:rsidRDefault="0092621C" w:rsidP="002C0481">
            <w:pPr>
              <w:jc w:val="center"/>
              <w:outlineLvl w:val="2"/>
              <w:rPr>
                <w:rFonts w:eastAsia="Times New Roman"/>
                <w:color w:val="000000"/>
              </w:rPr>
            </w:pPr>
          </w:p>
        </w:tc>
        <w:tc>
          <w:tcPr>
            <w:tcW w:w="1280" w:type="dxa"/>
            <w:tcBorders>
              <w:top w:val="nil"/>
              <w:left w:val="nil"/>
              <w:bottom w:val="single" w:sz="4" w:space="0" w:color="auto"/>
              <w:right w:val="single" w:sz="4" w:space="0" w:color="auto"/>
            </w:tcBorders>
            <w:shd w:val="clear" w:color="auto" w:fill="auto"/>
            <w:noWrap/>
            <w:vAlign w:val="center"/>
          </w:tcPr>
          <w:p w:rsidR="0092621C" w:rsidRPr="002C0481" w:rsidRDefault="0092621C" w:rsidP="002C0481">
            <w:pPr>
              <w:jc w:val="center"/>
              <w:outlineLvl w:val="2"/>
              <w:rPr>
                <w:rFonts w:eastAsia="Times New Roman"/>
                <w:color w:val="000000"/>
              </w:rPr>
            </w:pPr>
          </w:p>
        </w:tc>
      </w:tr>
      <w:tr w:rsidR="004E106D" w:rsidRPr="00AD0616" w:rsidTr="006D6172">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E106D" w:rsidRPr="002C0481" w:rsidRDefault="004E106D"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hideMark/>
          </w:tcPr>
          <w:p w:rsidR="005704C7" w:rsidRPr="002C0481" w:rsidRDefault="005704C7"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2C0481">
              <w:rPr>
                <w:rFonts w:ascii="Times New Roman" w:hAnsi="Times New Roman" w:cs="Times New Roman"/>
                <w:sz w:val="24"/>
                <w:szCs w:val="24"/>
              </w:rPr>
              <w:t>1.</w:t>
            </w:r>
            <w:r w:rsidRPr="002C0481">
              <w:rPr>
                <w:rFonts w:ascii="Times New Roman" w:hAnsi="Times New Roman" w:cs="Times New Roman"/>
                <w:sz w:val="24"/>
                <w:szCs w:val="24"/>
              </w:rPr>
              <w:t>1.</w:t>
            </w:r>
          </w:p>
          <w:p w:rsidR="004E106D" w:rsidRPr="002C0481" w:rsidRDefault="004E106D" w:rsidP="002C0481">
            <w:pPr>
              <w:jc w:val="center"/>
              <w:outlineLvl w:val="2"/>
              <w:rPr>
                <w:rFonts w:eastAsia="Times New Roman"/>
                <w:color w:val="000000"/>
              </w:rPr>
            </w:pPr>
            <w:r w:rsidRPr="002C0481">
              <w:rPr>
                <w:rFonts w:eastAsia="Times New Roman"/>
                <w:color w:val="000000"/>
              </w:rPr>
              <w:t>Обеспечение деятельности органов местного самоуправления</w:t>
            </w:r>
          </w:p>
        </w:tc>
        <w:tc>
          <w:tcPr>
            <w:tcW w:w="2580" w:type="dxa"/>
            <w:tcBorders>
              <w:top w:val="nil"/>
              <w:left w:val="nil"/>
              <w:bottom w:val="single" w:sz="4" w:space="0" w:color="auto"/>
              <w:right w:val="single" w:sz="4" w:space="0" w:color="auto"/>
            </w:tcBorders>
            <w:shd w:val="clear" w:color="auto" w:fill="auto"/>
            <w:vAlign w:val="center"/>
            <w:hideMark/>
          </w:tcPr>
          <w:p w:rsidR="004E106D" w:rsidRPr="002C0481" w:rsidRDefault="004E106D" w:rsidP="006D6172">
            <w:pPr>
              <w:jc w:val="center"/>
              <w:outlineLvl w:val="2"/>
              <w:rPr>
                <w:rFonts w:eastAsia="Times New Roman"/>
                <w:color w:val="000000"/>
              </w:rPr>
            </w:pPr>
            <w:r w:rsidRPr="002C0481">
              <w:rPr>
                <w:rFonts w:eastAsia="Times New Roman"/>
                <w:color w:val="000000"/>
              </w:rPr>
              <w:t>Бюд</w:t>
            </w:r>
            <w:r w:rsidR="006D6172">
              <w:rPr>
                <w:rFonts w:eastAsia="Times New Roman"/>
                <w:color w:val="000000"/>
              </w:rPr>
              <w:t>жет муниципального образования «</w:t>
            </w:r>
            <w:r w:rsidRPr="002C0481">
              <w:rPr>
                <w:rFonts w:eastAsia="Times New Roman"/>
                <w:color w:val="000000"/>
              </w:rPr>
              <w:t>Вяземский муниципальный округ</w:t>
            </w:r>
            <w:r w:rsidR="006D6172">
              <w:rPr>
                <w:rFonts w:eastAsia="Times New Roman"/>
                <w:color w:val="000000"/>
              </w:rPr>
              <w:t>»</w:t>
            </w:r>
            <w:r w:rsidRPr="002C0481">
              <w:rPr>
                <w:rFonts w:eastAsia="Times New Roman"/>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E106D" w:rsidRPr="002C0481" w:rsidRDefault="004E106D" w:rsidP="002C0481">
            <w:pPr>
              <w:jc w:val="center"/>
              <w:outlineLvl w:val="2"/>
              <w:rPr>
                <w:rFonts w:eastAsia="Times New Roman"/>
                <w:color w:val="000000"/>
              </w:rPr>
            </w:pPr>
            <w:r w:rsidRPr="002C0481">
              <w:rPr>
                <w:rFonts w:eastAsia="Times New Roman"/>
                <w:color w:val="000000"/>
              </w:rPr>
              <w:t>15 22</w:t>
            </w:r>
            <w:r w:rsidR="00C7513F" w:rsidRPr="002C0481">
              <w:rPr>
                <w:rFonts w:eastAsia="Times New Roman"/>
                <w:color w:val="000000"/>
              </w:rPr>
              <w:t>6</w:t>
            </w:r>
            <w:r w:rsidRPr="002C0481">
              <w:rPr>
                <w:rFonts w:eastAsia="Times New Roman"/>
                <w:color w:val="000000"/>
              </w:rPr>
              <w:t>,</w:t>
            </w:r>
            <w:r w:rsidR="00C7513F" w:rsidRPr="002C0481">
              <w:rPr>
                <w:rFonts w:eastAsia="Times New Roman"/>
                <w:color w:val="000000"/>
              </w:rPr>
              <w:t>0</w:t>
            </w:r>
          </w:p>
        </w:tc>
        <w:tc>
          <w:tcPr>
            <w:tcW w:w="1106" w:type="dxa"/>
            <w:tcBorders>
              <w:top w:val="nil"/>
              <w:left w:val="nil"/>
              <w:bottom w:val="single" w:sz="4" w:space="0" w:color="auto"/>
              <w:right w:val="single" w:sz="4" w:space="0" w:color="auto"/>
            </w:tcBorders>
            <w:shd w:val="clear" w:color="auto" w:fill="auto"/>
            <w:noWrap/>
            <w:vAlign w:val="center"/>
            <w:hideMark/>
          </w:tcPr>
          <w:p w:rsidR="004E106D" w:rsidRPr="002C0481" w:rsidRDefault="004E106D" w:rsidP="002C0481">
            <w:pPr>
              <w:jc w:val="center"/>
              <w:outlineLvl w:val="2"/>
              <w:rPr>
                <w:rFonts w:eastAsia="Times New Roman"/>
                <w:color w:val="000000"/>
              </w:rPr>
            </w:pPr>
            <w:r w:rsidRPr="002C0481">
              <w:rPr>
                <w:rFonts w:eastAsia="Times New Roman"/>
                <w:color w:val="000000"/>
              </w:rPr>
              <w:t>4 813,</w:t>
            </w:r>
            <w:r w:rsidR="00C7513F" w:rsidRPr="002C0481">
              <w:rPr>
                <w:rFonts w:eastAsia="Times New Roman"/>
                <w:color w:val="000000"/>
              </w:rPr>
              <w:t>8</w:t>
            </w:r>
          </w:p>
        </w:tc>
        <w:tc>
          <w:tcPr>
            <w:tcW w:w="1271" w:type="dxa"/>
            <w:tcBorders>
              <w:top w:val="nil"/>
              <w:left w:val="nil"/>
              <w:bottom w:val="single" w:sz="4" w:space="0" w:color="auto"/>
              <w:right w:val="single" w:sz="4" w:space="0" w:color="auto"/>
            </w:tcBorders>
            <w:shd w:val="clear" w:color="auto" w:fill="auto"/>
            <w:noWrap/>
            <w:vAlign w:val="center"/>
            <w:hideMark/>
          </w:tcPr>
          <w:p w:rsidR="004E106D" w:rsidRPr="002C0481" w:rsidRDefault="004E106D" w:rsidP="002C0481">
            <w:pPr>
              <w:jc w:val="center"/>
              <w:outlineLvl w:val="2"/>
              <w:rPr>
                <w:rFonts w:eastAsia="Times New Roman"/>
                <w:color w:val="000000"/>
              </w:rPr>
            </w:pPr>
            <w:r w:rsidRPr="002C0481">
              <w:rPr>
                <w:rFonts w:eastAsia="Times New Roman"/>
                <w:color w:val="000000"/>
              </w:rPr>
              <w:t>5 149,1</w:t>
            </w:r>
          </w:p>
        </w:tc>
        <w:tc>
          <w:tcPr>
            <w:tcW w:w="1280" w:type="dxa"/>
            <w:tcBorders>
              <w:top w:val="nil"/>
              <w:left w:val="nil"/>
              <w:bottom w:val="single" w:sz="4" w:space="0" w:color="auto"/>
              <w:right w:val="single" w:sz="4" w:space="0" w:color="auto"/>
            </w:tcBorders>
            <w:shd w:val="clear" w:color="auto" w:fill="auto"/>
            <w:noWrap/>
            <w:vAlign w:val="center"/>
            <w:hideMark/>
          </w:tcPr>
          <w:p w:rsidR="004E106D" w:rsidRPr="002C0481" w:rsidRDefault="004E106D" w:rsidP="002C0481">
            <w:pPr>
              <w:jc w:val="center"/>
              <w:outlineLvl w:val="2"/>
              <w:rPr>
                <w:rFonts w:eastAsia="Times New Roman"/>
                <w:color w:val="000000"/>
              </w:rPr>
            </w:pPr>
            <w:r w:rsidRPr="002C0481">
              <w:rPr>
                <w:rFonts w:eastAsia="Times New Roman"/>
                <w:color w:val="000000"/>
              </w:rPr>
              <w:t>5 263,1</w:t>
            </w:r>
          </w:p>
        </w:tc>
      </w:tr>
      <w:tr w:rsidR="004E106D" w:rsidRPr="00AD0616" w:rsidTr="006D6172">
        <w:trPr>
          <w:trHeight w:val="4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E106D" w:rsidRPr="002C0481" w:rsidRDefault="004E106D" w:rsidP="002C0481">
            <w:pPr>
              <w:jc w:val="center"/>
              <w:outlineLvl w:val="6"/>
              <w:rPr>
                <w:rFonts w:eastAsia="Times New Roman"/>
              </w:rPr>
            </w:pPr>
          </w:p>
        </w:tc>
        <w:tc>
          <w:tcPr>
            <w:tcW w:w="2296" w:type="dxa"/>
            <w:tcBorders>
              <w:top w:val="nil"/>
              <w:left w:val="nil"/>
              <w:bottom w:val="single" w:sz="4" w:space="0" w:color="auto"/>
              <w:right w:val="single" w:sz="4" w:space="0" w:color="auto"/>
            </w:tcBorders>
            <w:shd w:val="clear" w:color="auto" w:fill="auto"/>
            <w:vAlign w:val="center"/>
            <w:hideMark/>
          </w:tcPr>
          <w:p w:rsidR="005704C7" w:rsidRPr="002C0481" w:rsidRDefault="005704C7"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2C0481">
              <w:rPr>
                <w:rFonts w:ascii="Times New Roman" w:hAnsi="Times New Roman" w:cs="Times New Roman"/>
                <w:sz w:val="24"/>
                <w:szCs w:val="24"/>
              </w:rPr>
              <w:t>1.</w:t>
            </w:r>
            <w:r w:rsidRPr="002C0481">
              <w:rPr>
                <w:rFonts w:ascii="Times New Roman" w:hAnsi="Times New Roman" w:cs="Times New Roman"/>
                <w:sz w:val="24"/>
                <w:szCs w:val="24"/>
              </w:rPr>
              <w:t>2.</w:t>
            </w:r>
          </w:p>
          <w:p w:rsidR="004E106D" w:rsidRPr="002C0481" w:rsidRDefault="004E106D" w:rsidP="002C0481">
            <w:pPr>
              <w:jc w:val="center"/>
              <w:outlineLvl w:val="6"/>
              <w:rPr>
                <w:rFonts w:eastAsia="Times New Roman"/>
                <w:color w:val="000000"/>
              </w:rPr>
            </w:pPr>
            <w:r w:rsidRPr="002C0481">
              <w:rPr>
                <w:rFonts w:eastAsia="Times New Roman"/>
                <w:color w:val="000000"/>
              </w:rPr>
              <w:t>Публичные нормативные социальные выплаты гражданам</w:t>
            </w:r>
          </w:p>
        </w:tc>
        <w:tc>
          <w:tcPr>
            <w:tcW w:w="2580" w:type="dxa"/>
            <w:tcBorders>
              <w:top w:val="nil"/>
              <w:left w:val="nil"/>
              <w:bottom w:val="single" w:sz="4" w:space="0" w:color="auto"/>
              <w:right w:val="single" w:sz="4" w:space="0" w:color="auto"/>
            </w:tcBorders>
            <w:shd w:val="clear" w:color="auto" w:fill="auto"/>
            <w:vAlign w:val="center"/>
            <w:hideMark/>
          </w:tcPr>
          <w:p w:rsidR="004E106D" w:rsidRPr="002C0481" w:rsidRDefault="004E106D" w:rsidP="002C0481">
            <w:pPr>
              <w:jc w:val="center"/>
              <w:outlineLvl w:val="6"/>
              <w:rPr>
                <w:rFonts w:eastAsia="Times New Roman"/>
                <w:color w:val="000000"/>
              </w:rPr>
            </w:pPr>
            <w:r w:rsidRPr="002C0481">
              <w:rPr>
                <w:rFonts w:eastAsia="Times New Roman"/>
                <w:color w:val="000000"/>
              </w:rPr>
              <w:t xml:space="preserve">Бюджет муниципального </w:t>
            </w:r>
            <w:r w:rsidR="006D6172">
              <w:rPr>
                <w:rFonts w:eastAsia="Times New Roman"/>
                <w:color w:val="000000"/>
              </w:rPr>
              <w:t>образования «Вяземский муниципальный округ»</w:t>
            </w:r>
            <w:r w:rsidRPr="002C0481">
              <w:rPr>
                <w:rFonts w:eastAsia="Times New Roman"/>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E106D" w:rsidRPr="002C0481" w:rsidRDefault="004E106D" w:rsidP="002C0481">
            <w:pPr>
              <w:jc w:val="center"/>
              <w:outlineLvl w:val="6"/>
              <w:rPr>
                <w:rFonts w:eastAsia="Times New Roman"/>
                <w:color w:val="000000"/>
              </w:rPr>
            </w:pPr>
            <w:r w:rsidRPr="002C0481">
              <w:rPr>
                <w:rFonts w:eastAsia="Times New Roman"/>
                <w:color w:val="000000"/>
              </w:rPr>
              <w:t>1 570,</w:t>
            </w:r>
            <w:r w:rsidR="00A56E17" w:rsidRPr="002C0481">
              <w:rPr>
                <w:rFonts w:eastAsia="Times New Roman"/>
                <w:color w:val="000000"/>
              </w:rPr>
              <w:t>2</w:t>
            </w:r>
          </w:p>
        </w:tc>
        <w:tc>
          <w:tcPr>
            <w:tcW w:w="1106" w:type="dxa"/>
            <w:tcBorders>
              <w:top w:val="nil"/>
              <w:left w:val="nil"/>
              <w:bottom w:val="single" w:sz="4" w:space="0" w:color="auto"/>
              <w:right w:val="single" w:sz="4" w:space="0" w:color="auto"/>
            </w:tcBorders>
            <w:shd w:val="clear" w:color="auto" w:fill="auto"/>
            <w:noWrap/>
            <w:vAlign w:val="center"/>
            <w:hideMark/>
          </w:tcPr>
          <w:p w:rsidR="004E106D" w:rsidRPr="002C0481" w:rsidRDefault="004E106D" w:rsidP="002C0481">
            <w:pPr>
              <w:jc w:val="center"/>
              <w:outlineLvl w:val="6"/>
              <w:rPr>
                <w:rFonts w:eastAsia="Times New Roman"/>
                <w:color w:val="000000"/>
              </w:rPr>
            </w:pPr>
            <w:r w:rsidRPr="002C0481">
              <w:rPr>
                <w:rFonts w:eastAsia="Times New Roman"/>
                <w:color w:val="000000"/>
              </w:rPr>
              <w:t>523,4</w:t>
            </w:r>
          </w:p>
        </w:tc>
        <w:tc>
          <w:tcPr>
            <w:tcW w:w="1271" w:type="dxa"/>
            <w:tcBorders>
              <w:top w:val="nil"/>
              <w:left w:val="nil"/>
              <w:bottom w:val="single" w:sz="4" w:space="0" w:color="auto"/>
              <w:right w:val="single" w:sz="4" w:space="0" w:color="auto"/>
            </w:tcBorders>
            <w:shd w:val="clear" w:color="auto" w:fill="auto"/>
            <w:noWrap/>
            <w:vAlign w:val="center"/>
            <w:hideMark/>
          </w:tcPr>
          <w:p w:rsidR="004E106D" w:rsidRPr="002C0481" w:rsidRDefault="004E106D" w:rsidP="002C0481">
            <w:pPr>
              <w:jc w:val="center"/>
              <w:outlineLvl w:val="6"/>
              <w:rPr>
                <w:rFonts w:eastAsia="Times New Roman"/>
                <w:color w:val="000000"/>
              </w:rPr>
            </w:pPr>
            <w:r w:rsidRPr="002C0481">
              <w:rPr>
                <w:rFonts w:eastAsia="Times New Roman"/>
                <w:color w:val="000000"/>
              </w:rPr>
              <w:t>523,4</w:t>
            </w:r>
          </w:p>
        </w:tc>
        <w:tc>
          <w:tcPr>
            <w:tcW w:w="1280" w:type="dxa"/>
            <w:tcBorders>
              <w:top w:val="nil"/>
              <w:left w:val="nil"/>
              <w:bottom w:val="single" w:sz="4" w:space="0" w:color="auto"/>
              <w:right w:val="single" w:sz="4" w:space="0" w:color="auto"/>
            </w:tcBorders>
            <w:shd w:val="clear" w:color="auto" w:fill="auto"/>
            <w:noWrap/>
            <w:vAlign w:val="center"/>
            <w:hideMark/>
          </w:tcPr>
          <w:p w:rsidR="004E106D" w:rsidRPr="002C0481" w:rsidRDefault="004E106D" w:rsidP="002C0481">
            <w:pPr>
              <w:jc w:val="center"/>
              <w:outlineLvl w:val="6"/>
              <w:rPr>
                <w:rFonts w:eastAsia="Times New Roman"/>
                <w:color w:val="000000"/>
              </w:rPr>
            </w:pPr>
            <w:r w:rsidRPr="002C0481">
              <w:rPr>
                <w:rFonts w:eastAsia="Times New Roman"/>
                <w:color w:val="000000"/>
              </w:rPr>
              <w:t>523,4</w:t>
            </w:r>
          </w:p>
        </w:tc>
      </w:tr>
      <w:tr w:rsidR="00A56E17" w:rsidRPr="00AD0616" w:rsidTr="006D6172">
        <w:trPr>
          <w:trHeight w:val="665"/>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17" w:rsidRPr="002C0481" w:rsidRDefault="00A56E17" w:rsidP="002C0481">
            <w:pPr>
              <w:jc w:val="center"/>
              <w:outlineLvl w:val="6"/>
              <w:rPr>
                <w:rFonts w:eastAsia="Times New Roman"/>
                <w:color w:val="000000"/>
              </w:rPr>
            </w:pPr>
            <w:r w:rsidRPr="002C0481">
              <w:rPr>
                <w:b/>
              </w:rPr>
              <w:lastRenderedPageBreak/>
              <w:t>Итого по комплексу процессных мероприятий</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A56E17" w:rsidRPr="002C0481" w:rsidRDefault="00E66891" w:rsidP="002C0481">
            <w:pPr>
              <w:jc w:val="center"/>
              <w:outlineLvl w:val="6"/>
              <w:rPr>
                <w:rFonts w:eastAsia="Times New Roman"/>
                <w:b/>
                <w:color w:val="000000"/>
              </w:rPr>
            </w:pPr>
            <w:r w:rsidRPr="002C0481">
              <w:rPr>
                <w:rFonts w:eastAsia="Times New Roman"/>
                <w:b/>
                <w:color w:val="000000"/>
              </w:rPr>
              <w:t>Бюд</w:t>
            </w:r>
            <w:r w:rsidR="006D6172">
              <w:rPr>
                <w:rFonts w:eastAsia="Times New Roman"/>
                <w:b/>
                <w:color w:val="000000"/>
              </w:rPr>
              <w:t>жет муниципального образования «Вяземский муниципальный округ»</w:t>
            </w:r>
            <w:r w:rsidRPr="002C0481">
              <w:rPr>
                <w:rFonts w:eastAsia="Times New Roman"/>
                <w:b/>
                <w:color w:val="000000"/>
              </w:rPr>
              <w:t xml:space="preserve"> Смоленской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6E17" w:rsidRPr="002C0481" w:rsidRDefault="00A56E17" w:rsidP="002C0481">
            <w:pPr>
              <w:jc w:val="center"/>
              <w:outlineLvl w:val="1"/>
              <w:rPr>
                <w:rFonts w:eastAsia="Times New Roman"/>
                <w:b/>
                <w:bCs/>
                <w:iCs/>
                <w:color w:val="000000"/>
              </w:rPr>
            </w:pPr>
            <w:r w:rsidRPr="002C0481">
              <w:rPr>
                <w:rFonts w:eastAsia="Times New Roman"/>
                <w:b/>
                <w:bCs/>
                <w:iCs/>
                <w:color w:val="000000"/>
              </w:rPr>
              <w:t>16 796,</w:t>
            </w:r>
            <w:r w:rsidR="00C7513F" w:rsidRPr="002C0481">
              <w:rPr>
                <w:rFonts w:eastAsia="Times New Roman"/>
                <w:b/>
                <w:bCs/>
                <w:iCs/>
                <w:color w:val="000000"/>
              </w:rPr>
              <w:t>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A56E17" w:rsidRPr="002C0481" w:rsidRDefault="00A56E17" w:rsidP="002C0481">
            <w:pPr>
              <w:jc w:val="center"/>
              <w:outlineLvl w:val="1"/>
              <w:rPr>
                <w:rFonts w:eastAsia="Times New Roman"/>
                <w:b/>
                <w:bCs/>
                <w:iCs/>
                <w:color w:val="000000"/>
              </w:rPr>
            </w:pPr>
            <w:r w:rsidRPr="002C0481">
              <w:rPr>
                <w:rFonts w:eastAsia="Times New Roman"/>
                <w:b/>
                <w:bCs/>
                <w:iCs/>
                <w:color w:val="000000"/>
              </w:rPr>
              <w:t>5 337,2</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56E17" w:rsidRPr="002C0481" w:rsidRDefault="00A56E17" w:rsidP="002C0481">
            <w:pPr>
              <w:jc w:val="center"/>
              <w:outlineLvl w:val="1"/>
              <w:rPr>
                <w:rFonts w:eastAsia="Times New Roman"/>
                <w:b/>
                <w:bCs/>
                <w:iCs/>
                <w:color w:val="000000"/>
              </w:rPr>
            </w:pPr>
            <w:r w:rsidRPr="002C0481">
              <w:rPr>
                <w:rFonts w:eastAsia="Times New Roman"/>
                <w:b/>
                <w:bCs/>
                <w:iCs/>
                <w:color w:val="000000"/>
              </w:rPr>
              <w:t>5 672,5</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56E17" w:rsidRPr="002C0481" w:rsidRDefault="00A56E17" w:rsidP="002C0481">
            <w:pPr>
              <w:jc w:val="center"/>
              <w:outlineLvl w:val="1"/>
              <w:rPr>
                <w:rFonts w:eastAsia="Times New Roman"/>
                <w:b/>
                <w:bCs/>
                <w:iCs/>
                <w:color w:val="000000"/>
              </w:rPr>
            </w:pPr>
            <w:r w:rsidRPr="002C0481">
              <w:rPr>
                <w:rFonts w:eastAsia="Times New Roman"/>
                <w:b/>
                <w:bCs/>
                <w:iCs/>
                <w:color w:val="000000"/>
              </w:rPr>
              <w:t>5 786,5</w:t>
            </w:r>
          </w:p>
        </w:tc>
      </w:tr>
      <w:tr w:rsidR="00DA574A" w:rsidRPr="00AD0616" w:rsidTr="006D6172">
        <w:trPr>
          <w:trHeight w:val="1380"/>
        </w:trPr>
        <w:tc>
          <w:tcPr>
            <w:tcW w:w="696" w:type="dxa"/>
            <w:tcBorders>
              <w:top w:val="nil"/>
              <w:left w:val="single" w:sz="4" w:space="0" w:color="auto"/>
              <w:bottom w:val="single" w:sz="4" w:space="0" w:color="auto"/>
              <w:right w:val="single" w:sz="4" w:space="0" w:color="auto"/>
            </w:tcBorders>
            <w:shd w:val="clear" w:color="auto" w:fill="auto"/>
            <w:noWrap/>
            <w:vAlign w:val="center"/>
          </w:tcPr>
          <w:p w:rsidR="00DA574A" w:rsidRPr="002C0481" w:rsidRDefault="00DA574A" w:rsidP="002C0481">
            <w:pPr>
              <w:jc w:val="center"/>
              <w:outlineLvl w:val="5"/>
              <w:rPr>
                <w:rFonts w:eastAsia="Times New Roman"/>
              </w:rPr>
            </w:pPr>
            <w:r w:rsidRPr="002C0481">
              <w:rPr>
                <w:rFonts w:eastAsia="Times New Roman"/>
              </w:rPr>
              <w:t>2.</w:t>
            </w:r>
          </w:p>
        </w:tc>
        <w:tc>
          <w:tcPr>
            <w:tcW w:w="2296" w:type="dxa"/>
            <w:tcBorders>
              <w:top w:val="nil"/>
              <w:left w:val="nil"/>
              <w:bottom w:val="single" w:sz="4" w:space="0" w:color="auto"/>
              <w:right w:val="single" w:sz="4" w:space="0" w:color="auto"/>
            </w:tcBorders>
            <w:shd w:val="clear" w:color="auto" w:fill="auto"/>
            <w:vAlign w:val="center"/>
          </w:tcPr>
          <w:p w:rsidR="00DA574A" w:rsidRPr="002C0481" w:rsidRDefault="00DA574A" w:rsidP="006D6172">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Комплекс процессных мероприятий </w:t>
            </w:r>
            <w:r w:rsidR="006D6172">
              <w:rPr>
                <w:rFonts w:ascii="Times New Roman" w:hAnsi="Times New Roman" w:cs="Times New Roman"/>
                <w:sz w:val="24"/>
                <w:szCs w:val="24"/>
              </w:rPr>
              <w:t>«</w:t>
            </w:r>
            <w:r w:rsidRPr="002C0481">
              <w:rPr>
                <w:rFonts w:ascii="Times New Roman" w:hAnsi="Times New Roman" w:cs="Times New Roman"/>
                <w:sz w:val="24"/>
                <w:szCs w:val="24"/>
              </w:rPr>
              <w:t>Реализация мероприятий в области пожарной безопасности</w:t>
            </w:r>
            <w:r w:rsidR="006D6172">
              <w:rPr>
                <w:rFonts w:ascii="Times New Roman" w:hAnsi="Times New Roman" w:cs="Times New Roman"/>
                <w:sz w:val="24"/>
                <w:szCs w:val="24"/>
              </w:rPr>
              <w:t>»</w:t>
            </w:r>
          </w:p>
        </w:tc>
        <w:tc>
          <w:tcPr>
            <w:tcW w:w="2580" w:type="dxa"/>
            <w:tcBorders>
              <w:top w:val="nil"/>
              <w:left w:val="nil"/>
              <w:bottom w:val="single" w:sz="4" w:space="0" w:color="auto"/>
              <w:right w:val="single" w:sz="4" w:space="0" w:color="auto"/>
            </w:tcBorders>
            <w:shd w:val="clear" w:color="auto" w:fill="auto"/>
            <w:vAlign w:val="center"/>
          </w:tcPr>
          <w:p w:rsidR="00DA574A" w:rsidRPr="002C0481" w:rsidRDefault="00DA574A" w:rsidP="002C0481">
            <w:pPr>
              <w:jc w:val="center"/>
              <w:outlineLvl w:val="5"/>
              <w:rPr>
                <w:rFonts w:eastAsia="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DA574A" w:rsidRPr="002C0481" w:rsidRDefault="00DA574A" w:rsidP="002C0481">
            <w:pPr>
              <w:jc w:val="center"/>
              <w:outlineLvl w:val="5"/>
              <w:rPr>
                <w:rFonts w:eastAsia="Times New Roman"/>
                <w:color w:val="000000"/>
              </w:rPr>
            </w:pPr>
          </w:p>
        </w:tc>
        <w:tc>
          <w:tcPr>
            <w:tcW w:w="1106" w:type="dxa"/>
            <w:tcBorders>
              <w:top w:val="nil"/>
              <w:left w:val="nil"/>
              <w:bottom w:val="single" w:sz="4" w:space="0" w:color="auto"/>
              <w:right w:val="single" w:sz="4" w:space="0" w:color="auto"/>
            </w:tcBorders>
            <w:shd w:val="clear" w:color="auto" w:fill="auto"/>
            <w:noWrap/>
            <w:vAlign w:val="center"/>
          </w:tcPr>
          <w:p w:rsidR="00DA574A" w:rsidRPr="002C0481" w:rsidRDefault="00DA574A" w:rsidP="002C0481">
            <w:pPr>
              <w:jc w:val="center"/>
              <w:outlineLvl w:val="5"/>
              <w:rPr>
                <w:rFonts w:eastAsia="Times New Roman"/>
                <w:color w:val="000000"/>
              </w:rPr>
            </w:pPr>
          </w:p>
        </w:tc>
        <w:tc>
          <w:tcPr>
            <w:tcW w:w="1271" w:type="dxa"/>
            <w:tcBorders>
              <w:top w:val="nil"/>
              <w:left w:val="nil"/>
              <w:bottom w:val="single" w:sz="4" w:space="0" w:color="auto"/>
              <w:right w:val="single" w:sz="4" w:space="0" w:color="auto"/>
            </w:tcBorders>
            <w:shd w:val="clear" w:color="auto" w:fill="auto"/>
            <w:noWrap/>
            <w:vAlign w:val="center"/>
          </w:tcPr>
          <w:p w:rsidR="00DA574A" w:rsidRPr="002C0481" w:rsidRDefault="00DA574A" w:rsidP="002C0481">
            <w:pPr>
              <w:jc w:val="center"/>
              <w:outlineLvl w:val="5"/>
              <w:rPr>
                <w:rFonts w:eastAsia="Times New Roman"/>
                <w:color w:val="000000"/>
              </w:rPr>
            </w:pPr>
          </w:p>
        </w:tc>
        <w:tc>
          <w:tcPr>
            <w:tcW w:w="1280" w:type="dxa"/>
            <w:tcBorders>
              <w:top w:val="nil"/>
              <w:left w:val="nil"/>
              <w:bottom w:val="single" w:sz="4" w:space="0" w:color="auto"/>
              <w:right w:val="single" w:sz="4" w:space="0" w:color="auto"/>
            </w:tcBorders>
            <w:shd w:val="clear" w:color="auto" w:fill="auto"/>
            <w:noWrap/>
            <w:vAlign w:val="center"/>
          </w:tcPr>
          <w:p w:rsidR="00DA574A" w:rsidRPr="002C0481" w:rsidRDefault="00DA574A" w:rsidP="002C0481">
            <w:pPr>
              <w:jc w:val="center"/>
              <w:outlineLvl w:val="5"/>
              <w:rPr>
                <w:rFonts w:eastAsia="Times New Roman"/>
                <w:color w:val="000000"/>
              </w:rPr>
            </w:pPr>
          </w:p>
        </w:tc>
      </w:tr>
      <w:tr w:rsidR="00FE1CFB" w:rsidRPr="00AD0616" w:rsidTr="006D6172">
        <w:trPr>
          <w:trHeight w:val="1380"/>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5"/>
              <w:rPr>
                <w:rFonts w:eastAsia="Times New Roman"/>
              </w:rPr>
            </w:pP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Показатель 1</w:t>
            </w:r>
          </w:p>
          <w:p w:rsidR="00FE1CFB" w:rsidRPr="002C0481" w:rsidRDefault="00FE1CFB" w:rsidP="002C0481">
            <w:pPr>
              <w:pStyle w:val="ConsPlusNormal"/>
              <w:ind w:firstLine="0"/>
              <w:jc w:val="center"/>
              <w:rPr>
                <w:rFonts w:ascii="Times New Roman" w:hAnsi="Times New Roman" w:cs="Times New Roman"/>
                <w:bCs/>
                <w:sz w:val="24"/>
                <w:szCs w:val="24"/>
              </w:rPr>
            </w:pPr>
            <w:r w:rsidRPr="002C0481">
              <w:rPr>
                <w:rFonts w:ascii="Times New Roman" w:hAnsi="Times New Roman" w:cs="Times New Roman"/>
                <w:sz w:val="24"/>
                <w:szCs w:val="24"/>
              </w:rPr>
              <w:t>Количество подъездов к противопожарным водоемам, подлежащих ремонту и содержанию</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ед</w:t>
            </w: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w:t>
            </w: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2</w:t>
            </w: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2</w:t>
            </w:r>
          </w:p>
        </w:tc>
      </w:tr>
      <w:tr w:rsidR="00FE1CFB" w:rsidRPr="00AD0616" w:rsidTr="006D6172">
        <w:trPr>
          <w:trHeight w:val="1380"/>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5"/>
              <w:rPr>
                <w:rFonts w:eastAsia="Times New Roman"/>
              </w:rPr>
            </w:pP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Показатель 2</w:t>
            </w:r>
          </w:p>
          <w:p w:rsidR="00FE1CFB" w:rsidRPr="002C0481" w:rsidRDefault="00FE1CFB" w:rsidP="002C0481">
            <w:pPr>
              <w:pStyle w:val="ConsPlusNormal"/>
              <w:ind w:firstLine="0"/>
              <w:jc w:val="center"/>
              <w:rPr>
                <w:rFonts w:ascii="Times New Roman" w:hAnsi="Times New Roman" w:cs="Times New Roman"/>
                <w:bCs/>
                <w:sz w:val="24"/>
                <w:szCs w:val="24"/>
              </w:rPr>
            </w:pPr>
            <w:r w:rsidRPr="002C0481">
              <w:rPr>
                <w:rFonts w:ascii="Times New Roman" w:hAnsi="Times New Roman" w:cs="Times New Roman"/>
                <w:sz w:val="24"/>
                <w:szCs w:val="24"/>
              </w:rPr>
              <w:t>Количество минерализованных противопожарных полос</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ед</w:t>
            </w: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w:t>
            </w: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3</w:t>
            </w: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3</w:t>
            </w: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3</w:t>
            </w:r>
          </w:p>
        </w:tc>
      </w:tr>
      <w:tr w:rsidR="00FE1CFB" w:rsidRPr="00AD0616" w:rsidTr="006D6172">
        <w:trPr>
          <w:trHeight w:val="13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5"/>
              <w:rPr>
                <w:rFonts w:eastAsia="Times New Roman"/>
              </w:rPr>
            </w:pPr>
          </w:p>
        </w:tc>
        <w:tc>
          <w:tcPr>
            <w:tcW w:w="2296"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2C0481">
              <w:rPr>
                <w:rFonts w:ascii="Times New Roman" w:hAnsi="Times New Roman" w:cs="Times New Roman"/>
                <w:sz w:val="24"/>
                <w:szCs w:val="24"/>
              </w:rPr>
              <w:t>2.</w:t>
            </w:r>
            <w:r w:rsidRPr="002C0481">
              <w:rPr>
                <w:rFonts w:ascii="Times New Roman" w:hAnsi="Times New Roman" w:cs="Times New Roman"/>
                <w:sz w:val="24"/>
                <w:szCs w:val="24"/>
              </w:rPr>
              <w:t>1.</w:t>
            </w:r>
          </w:p>
          <w:p w:rsidR="00FE1CFB" w:rsidRPr="002C0481" w:rsidRDefault="00FE1CFB" w:rsidP="002C0481">
            <w:pPr>
              <w:jc w:val="center"/>
              <w:outlineLvl w:val="5"/>
              <w:rPr>
                <w:rFonts w:eastAsia="Times New Roman"/>
                <w:color w:val="000000"/>
              </w:rPr>
            </w:pPr>
            <w:r w:rsidRPr="002C0481">
              <w:rPr>
                <w:rFonts w:eastAsia="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2580"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2C0481">
            <w:pPr>
              <w:jc w:val="center"/>
              <w:outlineLvl w:val="5"/>
              <w:rPr>
                <w:rFonts w:eastAsia="Times New Roman"/>
                <w:color w:val="000000"/>
              </w:rPr>
            </w:pPr>
            <w:r w:rsidRPr="002C0481">
              <w:rPr>
                <w:rFonts w:eastAsia="Times New Roman"/>
                <w:color w:val="000000"/>
              </w:rPr>
              <w:t>Бюд</w:t>
            </w:r>
            <w:r w:rsidR="006D6172">
              <w:rPr>
                <w:rFonts w:eastAsia="Times New Roman"/>
                <w:color w:val="000000"/>
              </w:rPr>
              <w:t>жет муниципального образования «Вяземский муниципальный округ»</w:t>
            </w:r>
            <w:r w:rsidRPr="002C0481">
              <w:rPr>
                <w:rFonts w:eastAsia="Times New Roman"/>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5"/>
              <w:rPr>
                <w:rFonts w:eastAsia="Times New Roman"/>
                <w:color w:val="000000"/>
              </w:rPr>
            </w:pPr>
            <w:r w:rsidRPr="002C0481">
              <w:rPr>
                <w:rFonts w:eastAsia="Times New Roman"/>
                <w:color w:val="000000"/>
              </w:rPr>
              <w:t>365,0</w:t>
            </w:r>
          </w:p>
        </w:tc>
        <w:tc>
          <w:tcPr>
            <w:tcW w:w="1106"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5"/>
              <w:rPr>
                <w:rFonts w:eastAsia="Times New Roman"/>
                <w:color w:val="000000"/>
              </w:rPr>
            </w:pPr>
            <w:r w:rsidRPr="002C0481">
              <w:rPr>
                <w:rFonts w:eastAsia="Times New Roman"/>
                <w:color w:val="000000"/>
              </w:rPr>
              <w:t>100,0</w:t>
            </w:r>
          </w:p>
        </w:tc>
        <w:tc>
          <w:tcPr>
            <w:tcW w:w="1271"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5"/>
              <w:rPr>
                <w:rFonts w:eastAsia="Times New Roman"/>
                <w:color w:val="000000"/>
              </w:rPr>
            </w:pPr>
            <w:r w:rsidRPr="002C0481">
              <w:rPr>
                <w:rFonts w:eastAsia="Times New Roman"/>
                <w:color w:val="000000"/>
              </w:rPr>
              <w:t>122,0</w:t>
            </w:r>
          </w:p>
        </w:tc>
        <w:tc>
          <w:tcPr>
            <w:tcW w:w="1280"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5"/>
              <w:rPr>
                <w:rFonts w:eastAsia="Times New Roman"/>
                <w:color w:val="000000"/>
              </w:rPr>
            </w:pPr>
            <w:r w:rsidRPr="002C0481">
              <w:rPr>
                <w:rFonts w:eastAsia="Times New Roman"/>
                <w:color w:val="000000"/>
              </w:rPr>
              <w:t>143,0</w:t>
            </w:r>
          </w:p>
        </w:tc>
      </w:tr>
      <w:tr w:rsidR="00FE1CFB" w:rsidRPr="00AD0616" w:rsidTr="006D6172">
        <w:trPr>
          <w:trHeight w:val="537"/>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5"/>
              <w:rPr>
                <w:rFonts w:eastAsia="Times New Roman"/>
                <w:color w:val="000000"/>
              </w:rPr>
            </w:pPr>
            <w:r w:rsidRPr="002C0481">
              <w:rPr>
                <w:b/>
              </w:rPr>
              <w:t>Итого по комплексу процессных мероприятий</w:t>
            </w:r>
          </w:p>
        </w:tc>
        <w:tc>
          <w:tcPr>
            <w:tcW w:w="2580" w:type="dxa"/>
            <w:tcBorders>
              <w:top w:val="nil"/>
              <w:left w:val="single" w:sz="4" w:space="0" w:color="auto"/>
              <w:bottom w:val="single" w:sz="4" w:space="0" w:color="auto"/>
              <w:right w:val="single" w:sz="4" w:space="0" w:color="auto"/>
            </w:tcBorders>
            <w:shd w:val="clear" w:color="auto" w:fill="auto"/>
            <w:vAlign w:val="center"/>
          </w:tcPr>
          <w:p w:rsidR="00FE1CFB" w:rsidRPr="002C0481" w:rsidRDefault="00FE1CFB" w:rsidP="006D6172">
            <w:pPr>
              <w:jc w:val="center"/>
              <w:outlineLvl w:val="5"/>
              <w:rPr>
                <w:rFonts w:eastAsia="Times New Roman"/>
                <w:b/>
                <w:color w:val="000000"/>
              </w:rPr>
            </w:pPr>
            <w:r w:rsidRPr="002C0481">
              <w:rPr>
                <w:rFonts w:eastAsia="Times New Roman"/>
                <w:b/>
                <w:color w:val="000000"/>
              </w:rPr>
              <w:t>Бюд</w:t>
            </w:r>
            <w:r w:rsidR="006D6172">
              <w:rPr>
                <w:rFonts w:eastAsia="Times New Roman"/>
                <w:b/>
                <w:color w:val="000000"/>
              </w:rPr>
              <w:t>жет муниципального образования «</w:t>
            </w:r>
            <w:r w:rsidRPr="002C0481">
              <w:rPr>
                <w:rFonts w:eastAsia="Times New Roman"/>
                <w:b/>
                <w:color w:val="000000"/>
              </w:rPr>
              <w:t>Вяземский муниципальный округ</w:t>
            </w:r>
            <w:r w:rsidR="006D6172">
              <w:rPr>
                <w:rFonts w:eastAsia="Times New Roman"/>
                <w:b/>
                <w:color w:val="000000"/>
              </w:rPr>
              <w:t>»</w:t>
            </w:r>
            <w:r w:rsidRPr="002C0481">
              <w:rPr>
                <w:rFonts w:eastAsia="Times New Roman"/>
                <w:b/>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365,0</w:t>
            </w:r>
          </w:p>
        </w:tc>
        <w:tc>
          <w:tcPr>
            <w:tcW w:w="1106"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100,0</w:t>
            </w:r>
          </w:p>
        </w:tc>
        <w:tc>
          <w:tcPr>
            <w:tcW w:w="1271"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122,0</w:t>
            </w:r>
          </w:p>
        </w:tc>
        <w:tc>
          <w:tcPr>
            <w:tcW w:w="1280"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143,0</w:t>
            </w:r>
          </w:p>
        </w:tc>
      </w:tr>
      <w:tr w:rsidR="00FE1CFB" w:rsidRPr="00AD0616" w:rsidTr="006D6172">
        <w:trPr>
          <w:trHeight w:val="557"/>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rPr>
            </w:pPr>
            <w:r w:rsidRPr="002C0481">
              <w:rPr>
                <w:rFonts w:eastAsia="Times New Roman"/>
              </w:rPr>
              <w:t>3.</w:t>
            </w: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6D6172">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Комплекс процессных мероприятий </w:t>
            </w:r>
            <w:r w:rsidR="006D6172">
              <w:rPr>
                <w:rFonts w:ascii="Times New Roman" w:hAnsi="Times New Roman" w:cs="Times New Roman"/>
                <w:sz w:val="24"/>
                <w:szCs w:val="24"/>
              </w:rPr>
              <w:t>«</w:t>
            </w:r>
            <w:r w:rsidRPr="002C0481">
              <w:rPr>
                <w:rFonts w:ascii="Times New Roman" w:hAnsi="Times New Roman" w:cs="Times New Roman"/>
                <w:sz w:val="24"/>
                <w:szCs w:val="24"/>
              </w:rPr>
              <w:t xml:space="preserve">Развитие сети автомобильных дорог общего пользования и </w:t>
            </w:r>
            <w:r w:rsidRPr="002C0481">
              <w:rPr>
                <w:rFonts w:ascii="Times New Roman" w:hAnsi="Times New Roman" w:cs="Times New Roman"/>
                <w:sz w:val="24"/>
                <w:szCs w:val="24"/>
              </w:rPr>
              <w:lastRenderedPageBreak/>
              <w:t>искусственных дорожных сооружений на них</w:t>
            </w:r>
            <w:r w:rsidR="006D6172">
              <w:rPr>
                <w:rFonts w:ascii="Times New Roman" w:hAnsi="Times New Roman" w:cs="Times New Roman"/>
                <w:sz w:val="24"/>
                <w:szCs w:val="24"/>
              </w:rPr>
              <w:t>»</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r>
      <w:tr w:rsidR="00FE1CFB" w:rsidRPr="00AD0616" w:rsidTr="006D6172">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Показатель 1</w:t>
            </w:r>
          </w:p>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Протяженность дорог, которые полежат содержанию</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км</w:t>
            </w: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w:t>
            </w: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52,69</w:t>
            </w: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52,69</w:t>
            </w: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52,69</w:t>
            </w:r>
          </w:p>
        </w:tc>
      </w:tr>
      <w:tr w:rsidR="00FE1CFB" w:rsidRPr="00AD0616" w:rsidTr="006D6172">
        <w:trPr>
          <w:trHeight w:val="556"/>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2C0481">
              <w:rPr>
                <w:rFonts w:ascii="Times New Roman" w:hAnsi="Times New Roman" w:cs="Times New Roman"/>
                <w:sz w:val="24"/>
                <w:szCs w:val="24"/>
              </w:rPr>
              <w:t>3.</w:t>
            </w:r>
            <w:r w:rsidRPr="002C0481">
              <w:rPr>
                <w:rFonts w:ascii="Times New Roman" w:hAnsi="Times New Roman" w:cs="Times New Roman"/>
                <w:sz w:val="24"/>
                <w:szCs w:val="24"/>
              </w:rPr>
              <w:t>1.</w:t>
            </w:r>
          </w:p>
          <w:p w:rsidR="00FE1CFB" w:rsidRPr="002C0481" w:rsidRDefault="00FE1CFB" w:rsidP="002C0481">
            <w:pPr>
              <w:jc w:val="center"/>
              <w:outlineLvl w:val="2"/>
              <w:rPr>
                <w:rFonts w:eastAsia="Times New Roman"/>
                <w:color w:val="000000"/>
              </w:rPr>
            </w:pPr>
            <w:r w:rsidRPr="002C0481">
              <w:rPr>
                <w:rFonts w:eastAsia="Times New Roman"/>
                <w:color w:val="000000"/>
              </w:rPr>
              <w:t>Содержание автомобильных дорог общего пользования и искусственных дорожных сооружений на них</w:t>
            </w:r>
          </w:p>
        </w:tc>
        <w:tc>
          <w:tcPr>
            <w:tcW w:w="2580"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Бюд</w:t>
            </w:r>
            <w:r w:rsidR="006D6172">
              <w:rPr>
                <w:rFonts w:eastAsia="Times New Roman"/>
                <w:color w:val="000000"/>
              </w:rPr>
              <w:t>жет муниципального образования «Вяземский муниципальный округ»</w:t>
            </w:r>
            <w:r w:rsidRPr="002C0481">
              <w:rPr>
                <w:rFonts w:eastAsia="Times New Roman"/>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7 500,0</w:t>
            </w:r>
          </w:p>
        </w:tc>
        <w:tc>
          <w:tcPr>
            <w:tcW w:w="1106"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2 000,0</w:t>
            </w:r>
          </w:p>
        </w:tc>
        <w:tc>
          <w:tcPr>
            <w:tcW w:w="1271"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2 500,0</w:t>
            </w:r>
          </w:p>
        </w:tc>
        <w:tc>
          <w:tcPr>
            <w:tcW w:w="1280"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3 000,0</w:t>
            </w:r>
          </w:p>
        </w:tc>
      </w:tr>
      <w:tr w:rsidR="00FE1CFB" w:rsidRPr="00AD0616" w:rsidTr="006D6172">
        <w:trPr>
          <w:trHeight w:val="599"/>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5"/>
              <w:rPr>
                <w:rFonts w:eastAsia="Times New Roman"/>
                <w:color w:val="000000"/>
              </w:rPr>
            </w:pPr>
            <w:r w:rsidRPr="002C0481">
              <w:rPr>
                <w:b/>
              </w:rPr>
              <w:t>Итого по комплексу процессных мероприятий</w:t>
            </w:r>
          </w:p>
        </w:tc>
        <w:tc>
          <w:tcPr>
            <w:tcW w:w="2580" w:type="dxa"/>
            <w:tcBorders>
              <w:top w:val="nil"/>
              <w:left w:val="single" w:sz="4" w:space="0" w:color="auto"/>
              <w:bottom w:val="single" w:sz="4" w:space="0" w:color="auto"/>
              <w:right w:val="single" w:sz="4" w:space="0" w:color="auto"/>
            </w:tcBorders>
            <w:shd w:val="clear" w:color="auto" w:fill="auto"/>
            <w:vAlign w:val="center"/>
          </w:tcPr>
          <w:p w:rsidR="00FE1CFB" w:rsidRPr="002C0481" w:rsidRDefault="00FE1CFB" w:rsidP="002C0481">
            <w:pPr>
              <w:jc w:val="center"/>
              <w:outlineLvl w:val="5"/>
              <w:rPr>
                <w:rFonts w:eastAsia="Times New Roman"/>
                <w:b/>
                <w:color w:val="000000"/>
              </w:rPr>
            </w:pPr>
            <w:r w:rsidRPr="002C0481">
              <w:rPr>
                <w:rFonts w:eastAsia="Times New Roman"/>
                <w:b/>
                <w:color w:val="000000"/>
              </w:rPr>
              <w:t xml:space="preserve">Бюджет </w:t>
            </w:r>
            <w:r w:rsidR="006D6172">
              <w:rPr>
                <w:rFonts w:eastAsia="Times New Roman"/>
                <w:b/>
                <w:color w:val="000000"/>
              </w:rPr>
              <w:t>муниципального образования «Вяземский муниципальный округ»</w:t>
            </w:r>
            <w:r w:rsidRPr="002C0481">
              <w:rPr>
                <w:rFonts w:eastAsia="Times New Roman"/>
                <w:b/>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7 500,0</w:t>
            </w:r>
          </w:p>
        </w:tc>
        <w:tc>
          <w:tcPr>
            <w:tcW w:w="1106"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2 000,0</w:t>
            </w:r>
          </w:p>
        </w:tc>
        <w:tc>
          <w:tcPr>
            <w:tcW w:w="1271"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2 500,0</w:t>
            </w:r>
          </w:p>
        </w:tc>
        <w:tc>
          <w:tcPr>
            <w:tcW w:w="1280"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3 000,0</w:t>
            </w:r>
          </w:p>
        </w:tc>
      </w:tr>
      <w:tr w:rsidR="00FE1CFB" w:rsidRPr="00AD0616" w:rsidTr="006D6172">
        <w:trPr>
          <w:trHeight w:val="1575"/>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rPr>
            </w:pPr>
            <w:r w:rsidRPr="002C0481">
              <w:rPr>
                <w:rFonts w:eastAsia="Times New Roman"/>
              </w:rPr>
              <w:t>4.</w:t>
            </w: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К</w:t>
            </w:r>
            <w:r w:rsidR="006D6172">
              <w:rPr>
                <w:rFonts w:ascii="Times New Roman" w:hAnsi="Times New Roman" w:cs="Times New Roman"/>
                <w:sz w:val="24"/>
                <w:szCs w:val="24"/>
              </w:rPr>
              <w:t>омплекс процессных мероприятий «</w:t>
            </w:r>
            <w:r w:rsidRPr="002C0481">
              <w:rPr>
                <w:rFonts w:ascii="Times New Roman" w:hAnsi="Times New Roman" w:cs="Times New Roman"/>
                <w:sz w:val="24"/>
                <w:szCs w:val="24"/>
              </w:rPr>
              <w:t>Обеспечение обслуживания, содержания и распоряжения объект</w:t>
            </w:r>
            <w:r w:rsidR="006D6172">
              <w:rPr>
                <w:rFonts w:ascii="Times New Roman" w:hAnsi="Times New Roman" w:cs="Times New Roman"/>
                <w:sz w:val="24"/>
                <w:szCs w:val="24"/>
              </w:rPr>
              <w:t>ами муниципальной собственности»</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r>
      <w:tr w:rsidR="00FE1CFB" w:rsidRPr="00AD0616" w:rsidTr="006D6172">
        <w:trPr>
          <w:trHeight w:val="1575"/>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Показатель 1</w:t>
            </w:r>
          </w:p>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Площадь помещений, за которые уплачиваются взносы на капитальный ремонт</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кв. м.</w:t>
            </w: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w:t>
            </w: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2676,11</w:t>
            </w: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2676,11</w:t>
            </w: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2676,11</w:t>
            </w:r>
          </w:p>
        </w:tc>
      </w:tr>
      <w:tr w:rsidR="00FE1CFB" w:rsidRPr="00AD0616" w:rsidTr="006D6172">
        <w:trPr>
          <w:trHeight w:val="15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2C0481">
              <w:rPr>
                <w:rFonts w:ascii="Times New Roman" w:hAnsi="Times New Roman" w:cs="Times New Roman"/>
                <w:sz w:val="24"/>
                <w:szCs w:val="24"/>
              </w:rPr>
              <w:t>4.</w:t>
            </w:r>
            <w:r w:rsidRPr="002C0481">
              <w:rPr>
                <w:rFonts w:ascii="Times New Roman" w:hAnsi="Times New Roman" w:cs="Times New Roman"/>
                <w:sz w:val="24"/>
                <w:szCs w:val="24"/>
              </w:rPr>
              <w:t>1.</w:t>
            </w:r>
          </w:p>
          <w:p w:rsidR="00FE1CFB" w:rsidRPr="002C0481" w:rsidRDefault="00FE1CFB" w:rsidP="002C0481">
            <w:pPr>
              <w:jc w:val="center"/>
              <w:outlineLvl w:val="2"/>
              <w:rPr>
                <w:rFonts w:eastAsia="Times New Roman"/>
                <w:color w:val="000000"/>
              </w:rPr>
            </w:pPr>
            <w:r w:rsidRPr="002C0481">
              <w:rPr>
                <w:rFonts w:eastAsia="Times New Roman"/>
                <w:color w:val="000000"/>
              </w:rPr>
              <w:t xml:space="preserve">Взносы на капитальный ремонт за помещения в многоквартирных домах, принадлежащих на праве </w:t>
            </w:r>
            <w:r w:rsidRPr="002C0481">
              <w:rPr>
                <w:rFonts w:eastAsia="Times New Roman"/>
                <w:color w:val="000000"/>
              </w:rPr>
              <w:lastRenderedPageBreak/>
              <w:t>собственности муниципальному округу</w:t>
            </w:r>
          </w:p>
        </w:tc>
        <w:tc>
          <w:tcPr>
            <w:tcW w:w="2580"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lastRenderedPageBreak/>
              <w:t>Бюд</w:t>
            </w:r>
            <w:r w:rsidR="006D6172">
              <w:rPr>
                <w:rFonts w:eastAsia="Times New Roman"/>
                <w:color w:val="000000"/>
              </w:rPr>
              <w:t>жет муниципального образования «Вяземский муниципальный округ»</w:t>
            </w:r>
            <w:r w:rsidRPr="002C0481">
              <w:rPr>
                <w:rFonts w:eastAsia="Times New Roman"/>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1 520,0</w:t>
            </w:r>
          </w:p>
        </w:tc>
        <w:tc>
          <w:tcPr>
            <w:tcW w:w="1106"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470,0</w:t>
            </w:r>
          </w:p>
        </w:tc>
        <w:tc>
          <w:tcPr>
            <w:tcW w:w="1271"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500,0</w:t>
            </w:r>
          </w:p>
        </w:tc>
        <w:tc>
          <w:tcPr>
            <w:tcW w:w="1280"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550,0</w:t>
            </w:r>
          </w:p>
        </w:tc>
      </w:tr>
      <w:tr w:rsidR="00FE1CFB" w:rsidRPr="00AD0616" w:rsidTr="006D6172">
        <w:trPr>
          <w:trHeight w:val="112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rPr>
            </w:pP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Показатель 2</w:t>
            </w:r>
          </w:p>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Изготовление технических планов объектов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2C0481" w:rsidRDefault="00B223CD" w:rsidP="002C0481">
            <w:pPr>
              <w:jc w:val="center"/>
              <w:outlineLvl w:val="2"/>
              <w:rPr>
                <w:rFonts w:eastAsia="Times New Roman"/>
                <w:color w:val="000000"/>
              </w:rPr>
            </w:pPr>
            <w:r w:rsidRPr="002C0481">
              <w:rPr>
                <w:rFonts w:eastAsia="Times New Roman"/>
                <w:color w:val="000000"/>
              </w:rPr>
              <w:t>3</w:t>
            </w:r>
          </w:p>
        </w:tc>
      </w:tr>
      <w:tr w:rsidR="00FE1CFB" w:rsidRPr="00AD0616" w:rsidTr="006D6172">
        <w:trPr>
          <w:trHeight w:val="112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rPr>
            </w:pP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2C0481">
              <w:rPr>
                <w:rFonts w:ascii="Times New Roman" w:hAnsi="Times New Roman" w:cs="Times New Roman"/>
                <w:sz w:val="24"/>
                <w:szCs w:val="24"/>
              </w:rPr>
              <w:t>4.</w:t>
            </w:r>
            <w:r w:rsidRPr="002C0481">
              <w:rPr>
                <w:rFonts w:ascii="Times New Roman" w:hAnsi="Times New Roman" w:cs="Times New Roman"/>
                <w:sz w:val="24"/>
                <w:szCs w:val="24"/>
              </w:rPr>
              <w:t>2.</w:t>
            </w:r>
          </w:p>
          <w:p w:rsidR="00FE1CFB" w:rsidRPr="002C0481" w:rsidRDefault="00FE1CFB" w:rsidP="002C0481">
            <w:pPr>
              <w:jc w:val="center"/>
              <w:outlineLvl w:val="2"/>
              <w:rPr>
                <w:rFonts w:eastAsia="Times New Roman"/>
                <w:color w:val="000000"/>
              </w:rPr>
            </w:pPr>
            <w:r w:rsidRPr="002C0481">
              <w:rPr>
                <w:rFonts w:eastAsia="Times New Roman"/>
                <w:color w:val="000000"/>
              </w:rPr>
              <w:t>Проведение технической инвентаризации и оформление кадастровых паспортов, справок о постановке на технический учет объектов недвижимости, проведение кадастровых работ и оформление технических планов объектов недвижимого имущества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Бюд</w:t>
            </w:r>
            <w:r w:rsidR="006D6172">
              <w:rPr>
                <w:rFonts w:eastAsia="Times New Roman"/>
                <w:color w:val="000000"/>
              </w:rPr>
              <w:t>жет муниципального образования «Вяземский муниципальный округ»</w:t>
            </w:r>
            <w:r w:rsidRPr="002C0481">
              <w:rPr>
                <w:rFonts w:eastAsia="Times New Roman"/>
                <w:color w:val="000000"/>
              </w:rPr>
              <w:t xml:space="preserve"> Смоленской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191,0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90,5</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100,5</w:t>
            </w:r>
          </w:p>
        </w:tc>
      </w:tr>
      <w:tr w:rsidR="00FE1CFB" w:rsidRPr="00AD0616" w:rsidTr="006D6172">
        <w:trPr>
          <w:trHeight w:val="558"/>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b/>
              </w:rPr>
              <w:t>Итого по комплексу процессных мероприятий</w:t>
            </w:r>
          </w:p>
        </w:tc>
        <w:tc>
          <w:tcPr>
            <w:tcW w:w="2580" w:type="dxa"/>
            <w:tcBorders>
              <w:top w:val="nil"/>
              <w:left w:val="single" w:sz="4" w:space="0" w:color="auto"/>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b/>
                <w:color w:val="000000"/>
              </w:rPr>
            </w:pPr>
            <w:r w:rsidRPr="002C0481">
              <w:rPr>
                <w:rFonts w:eastAsia="Times New Roman"/>
                <w:b/>
                <w:color w:val="000000"/>
              </w:rPr>
              <w:t>Бюд</w:t>
            </w:r>
            <w:r w:rsidR="006D6172">
              <w:rPr>
                <w:rFonts w:eastAsia="Times New Roman"/>
                <w:b/>
                <w:color w:val="000000"/>
              </w:rPr>
              <w:t>жет муниципального образования «Вяземский муниципальный округ»</w:t>
            </w:r>
            <w:r w:rsidRPr="002C0481">
              <w:rPr>
                <w:rFonts w:eastAsia="Times New Roman"/>
                <w:b/>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1 711,0</w:t>
            </w:r>
          </w:p>
        </w:tc>
        <w:tc>
          <w:tcPr>
            <w:tcW w:w="1106"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470,0</w:t>
            </w:r>
          </w:p>
        </w:tc>
        <w:tc>
          <w:tcPr>
            <w:tcW w:w="1271"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590,5</w:t>
            </w:r>
          </w:p>
        </w:tc>
        <w:tc>
          <w:tcPr>
            <w:tcW w:w="1280"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650,5</w:t>
            </w:r>
          </w:p>
        </w:tc>
      </w:tr>
      <w:tr w:rsidR="00FE1CFB" w:rsidRPr="00AD0616" w:rsidTr="006D6172">
        <w:trPr>
          <w:trHeight w:val="415"/>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3821A2" w:rsidP="002C0481">
            <w:pPr>
              <w:jc w:val="center"/>
              <w:outlineLvl w:val="1"/>
              <w:rPr>
                <w:rFonts w:eastAsia="Times New Roman"/>
              </w:rPr>
            </w:pPr>
            <w:r>
              <w:rPr>
                <w:rFonts w:eastAsia="Times New Roman"/>
              </w:rPr>
              <w:t>5</w:t>
            </w:r>
            <w:r w:rsidR="00FE1CFB" w:rsidRPr="002C0481">
              <w:rPr>
                <w:rFonts w:eastAsia="Times New Roman"/>
              </w:rPr>
              <w:t>.</w:t>
            </w: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К</w:t>
            </w:r>
            <w:r w:rsidR="006D6172">
              <w:rPr>
                <w:rFonts w:ascii="Times New Roman" w:hAnsi="Times New Roman" w:cs="Times New Roman"/>
                <w:sz w:val="24"/>
                <w:szCs w:val="24"/>
              </w:rPr>
              <w:t>омплекс процессных мероприятий «</w:t>
            </w:r>
            <w:r w:rsidRPr="002C0481">
              <w:rPr>
                <w:rFonts w:ascii="Times New Roman" w:hAnsi="Times New Roman" w:cs="Times New Roman"/>
                <w:sz w:val="24"/>
                <w:szCs w:val="24"/>
              </w:rPr>
              <w:t xml:space="preserve">Обеспечение качественными услугами </w:t>
            </w:r>
            <w:r w:rsidR="006D6172">
              <w:rPr>
                <w:rFonts w:ascii="Times New Roman" w:hAnsi="Times New Roman" w:cs="Times New Roman"/>
                <w:sz w:val="24"/>
                <w:szCs w:val="24"/>
              </w:rPr>
              <w:t>коммунального хозяйства»</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1"/>
              <w:rPr>
                <w:rFonts w:eastAsia="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1"/>
              <w:rPr>
                <w:rFonts w:eastAsia="Times New Roman"/>
                <w:color w:val="000000"/>
              </w:rPr>
            </w:pP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1"/>
              <w:rPr>
                <w:rFonts w:eastAsia="Times New Roman"/>
                <w:color w:val="000000"/>
              </w:rPr>
            </w:pP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1"/>
              <w:rPr>
                <w:rFonts w:eastAsia="Times New Roman"/>
                <w:color w:val="000000"/>
              </w:rPr>
            </w:pP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1"/>
              <w:rPr>
                <w:rFonts w:eastAsia="Times New Roman"/>
                <w:color w:val="000000"/>
              </w:rPr>
            </w:pPr>
          </w:p>
        </w:tc>
      </w:tr>
      <w:tr w:rsidR="00FE1CFB" w:rsidRPr="00AD0616" w:rsidTr="006D6172">
        <w:trPr>
          <w:trHeight w:val="698"/>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Показатель </w:t>
            </w:r>
            <w:r w:rsidR="003821A2">
              <w:rPr>
                <w:rFonts w:ascii="Times New Roman" w:hAnsi="Times New Roman" w:cs="Times New Roman"/>
                <w:sz w:val="24"/>
                <w:szCs w:val="24"/>
              </w:rPr>
              <w:t>1</w:t>
            </w:r>
          </w:p>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Количество объектов газоснабжения, находящихся в муниципальной собственности</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ед</w:t>
            </w: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w:t>
            </w: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8</w:t>
            </w: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8</w:t>
            </w: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8</w:t>
            </w:r>
          </w:p>
        </w:tc>
      </w:tr>
      <w:tr w:rsidR="00FE1CFB" w:rsidRPr="00AD0616" w:rsidTr="006D6172">
        <w:trPr>
          <w:trHeight w:val="69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3821A2">
              <w:rPr>
                <w:rFonts w:ascii="Times New Roman" w:hAnsi="Times New Roman" w:cs="Times New Roman"/>
                <w:sz w:val="24"/>
                <w:szCs w:val="24"/>
              </w:rPr>
              <w:t>5</w:t>
            </w:r>
            <w:r w:rsidR="002C0481">
              <w:rPr>
                <w:rFonts w:ascii="Times New Roman" w:hAnsi="Times New Roman" w:cs="Times New Roman"/>
                <w:sz w:val="24"/>
                <w:szCs w:val="24"/>
              </w:rPr>
              <w:t>.</w:t>
            </w:r>
            <w:r w:rsidR="003821A2">
              <w:rPr>
                <w:rFonts w:ascii="Times New Roman" w:hAnsi="Times New Roman" w:cs="Times New Roman"/>
                <w:sz w:val="24"/>
                <w:szCs w:val="24"/>
              </w:rPr>
              <w:t>1</w:t>
            </w:r>
            <w:r w:rsidRPr="002C0481">
              <w:rPr>
                <w:rFonts w:ascii="Times New Roman" w:hAnsi="Times New Roman" w:cs="Times New Roman"/>
                <w:sz w:val="24"/>
                <w:szCs w:val="24"/>
              </w:rPr>
              <w:t>.</w:t>
            </w:r>
          </w:p>
          <w:p w:rsidR="00FE1CFB" w:rsidRPr="002C0481" w:rsidRDefault="00FE1CFB" w:rsidP="002C0481">
            <w:pPr>
              <w:jc w:val="center"/>
              <w:outlineLvl w:val="2"/>
              <w:rPr>
                <w:rFonts w:eastAsia="Times New Roman"/>
                <w:color w:val="000000"/>
              </w:rPr>
            </w:pPr>
            <w:r w:rsidRPr="002C0481">
              <w:rPr>
                <w:rFonts w:eastAsia="Times New Roman"/>
                <w:color w:val="000000"/>
              </w:rPr>
              <w:t>Содержание объектов газоснабжения, находящихся в муниципальной собственности</w:t>
            </w:r>
          </w:p>
        </w:tc>
        <w:tc>
          <w:tcPr>
            <w:tcW w:w="2580"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 xml:space="preserve">Бюджет муниципального </w:t>
            </w:r>
            <w:r w:rsidR="006D6172">
              <w:rPr>
                <w:rFonts w:eastAsia="Times New Roman"/>
                <w:color w:val="000000"/>
              </w:rPr>
              <w:t>образования «Вяземский муниципальный округ»</w:t>
            </w:r>
            <w:r w:rsidRPr="002C0481">
              <w:rPr>
                <w:rFonts w:eastAsia="Times New Roman"/>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2 633,0</w:t>
            </w:r>
          </w:p>
        </w:tc>
        <w:tc>
          <w:tcPr>
            <w:tcW w:w="1106"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891,0</w:t>
            </w:r>
          </w:p>
        </w:tc>
        <w:tc>
          <w:tcPr>
            <w:tcW w:w="1271"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831,0</w:t>
            </w:r>
          </w:p>
        </w:tc>
        <w:tc>
          <w:tcPr>
            <w:tcW w:w="1280"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911,0</w:t>
            </w:r>
          </w:p>
        </w:tc>
      </w:tr>
      <w:tr w:rsidR="00FE1CFB" w:rsidRPr="00AD0616" w:rsidTr="006D6172">
        <w:trPr>
          <w:trHeight w:val="873"/>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b/>
              </w:rPr>
              <w:t>Итого по комплексу процессных мероприятий</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color w:val="000000"/>
              </w:rPr>
              <w:t>Бюд</w:t>
            </w:r>
            <w:r w:rsidR="006D6172">
              <w:rPr>
                <w:rFonts w:eastAsia="Times New Roman"/>
                <w:b/>
                <w:color w:val="000000"/>
              </w:rPr>
              <w:t>жет муниципального образования «Вяземский муниципальный округ»</w:t>
            </w:r>
            <w:r w:rsidRPr="002C0481">
              <w:rPr>
                <w:rFonts w:eastAsia="Times New Roman"/>
                <w:b/>
                <w:color w:val="000000"/>
              </w:rPr>
              <w:t xml:space="preserve"> Смоленской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2 633,0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891,0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831,0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911,0</w:t>
            </w:r>
          </w:p>
        </w:tc>
      </w:tr>
      <w:tr w:rsidR="00FE1CFB" w:rsidRPr="00AD0616" w:rsidTr="006D6172">
        <w:trPr>
          <w:trHeight w:val="1380"/>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3821A2" w:rsidP="002C0481">
            <w:pPr>
              <w:jc w:val="center"/>
              <w:outlineLvl w:val="2"/>
              <w:rPr>
                <w:rFonts w:eastAsia="Times New Roman"/>
              </w:rPr>
            </w:pPr>
            <w:r>
              <w:rPr>
                <w:rFonts w:eastAsia="Times New Roman"/>
              </w:rPr>
              <w:t>6</w:t>
            </w:r>
            <w:r w:rsidR="00FE1CFB" w:rsidRPr="002C0481">
              <w:rPr>
                <w:rFonts w:eastAsia="Times New Roman"/>
              </w:rPr>
              <w:t>.</w:t>
            </w: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Комплекс </w:t>
            </w:r>
            <w:r w:rsidR="006D6172">
              <w:rPr>
                <w:rFonts w:ascii="Times New Roman" w:hAnsi="Times New Roman" w:cs="Times New Roman"/>
                <w:sz w:val="24"/>
                <w:szCs w:val="24"/>
              </w:rPr>
              <w:t>процессных мероприятий «</w:t>
            </w:r>
            <w:r w:rsidRPr="002C0481">
              <w:rPr>
                <w:rFonts w:ascii="Times New Roman" w:hAnsi="Times New Roman" w:cs="Times New Roman"/>
                <w:sz w:val="24"/>
                <w:szCs w:val="24"/>
              </w:rPr>
              <w:t>Совершенствование систе</w:t>
            </w:r>
            <w:r w:rsidR="006D6172">
              <w:rPr>
                <w:rFonts w:ascii="Times New Roman" w:hAnsi="Times New Roman" w:cs="Times New Roman"/>
                <w:sz w:val="24"/>
                <w:szCs w:val="24"/>
              </w:rPr>
              <w:t>мы комплексного благоустройства»</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r>
      <w:tr w:rsidR="00FE1CFB" w:rsidRPr="00AD0616" w:rsidTr="006D6172">
        <w:trPr>
          <w:trHeight w:val="1380"/>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Показатель 1</w:t>
            </w:r>
          </w:p>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Количество благоустроенных мест захоронений, памятников, обелисков</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ед</w:t>
            </w: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w:t>
            </w: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6</w:t>
            </w: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7</w:t>
            </w: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8</w:t>
            </w:r>
          </w:p>
        </w:tc>
      </w:tr>
      <w:tr w:rsidR="00FE1CFB" w:rsidRPr="00AD0616" w:rsidTr="006D6172">
        <w:trPr>
          <w:trHeight w:val="138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rPr>
            </w:pP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3821A2">
              <w:rPr>
                <w:rFonts w:ascii="Times New Roman" w:hAnsi="Times New Roman" w:cs="Times New Roman"/>
                <w:sz w:val="24"/>
                <w:szCs w:val="24"/>
              </w:rPr>
              <w:t>6</w:t>
            </w:r>
            <w:r w:rsidR="002C0481">
              <w:rPr>
                <w:rFonts w:ascii="Times New Roman" w:hAnsi="Times New Roman" w:cs="Times New Roman"/>
                <w:sz w:val="24"/>
                <w:szCs w:val="24"/>
              </w:rPr>
              <w:t>.</w:t>
            </w:r>
            <w:r w:rsidRPr="002C0481">
              <w:rPr>
                <w:rFonts w:ascii="Times New Roman" w:hAnsi="Times New Roman" w:cs="Times New Roman"/>
                <w:sz w:val="24"/>
                <w:szCs w:val="24"/>
              </w:rPr>
              <w:t>1.</w:t>
            </w:r>
          </w:p>
          <w:p w:rsidR="00FE1CFB" w:rsidRPr="002C0481" w:rsidRDefault="00FE1CFB" w:rsidP="002C0481">
            <w:pPr>
              <w:jc w:val="center"/>
              <w:outlineLvl w:val="2"/>
              <w:rPr>
                <w:rFonts w:eastAsia="Times New Roman"/>
                <w:color w:val="000000"/>
              </w:rPr>
            </w:pPr>
            <w:r w:rsidRPr="002C0481">
              <w:rPr>
                <w:rFonts w:eastAsia="Times New Roman"/>
                <w:color w:val="000000"/>
              </w:rPr>
              <w:t>Обеспечение благоустройства и ремонта памятников, обелисков, воинских захоронений, находящихся в муниципальной собственности</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Бюд</w:t>
            </w:r>
            <w:r w:rsidR="006D6172">
              <w:rPr>
                <w:rFonts w:eastAsia="Times New Roman"/>
                <w:color w:val="000000"/>
              </w:rPr>
              <w:t>жет муниципального образования «Вяземский муниципальный округ»</w:t>
            </w:r>
            <w:r w:rsidRPr="002C0481">
              <w:rPr>
                <w:rFonts w:eastAsia="Times New Roman"/>
                <w:color w:val="000000"/>
              </w:rPr>
              <w:t xml:space="preserve"> Смоленской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436,0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236,0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90,0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110,0</w:t>
            </w:r>
          </w:p>
        </w:tc>
      </w:tr>
      <w:tr w:rsidR="00FE1CFB" w:rsidRPr="00AD0616" w:rsidTr="006D6172">
        <w:trPr>
          <w:trHeight w:val="273"/>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rPr>
            </w:pPr>
          </w:p>
        </w:tc>
        <w:tc>
          <w:tcPr>
            <w:tcW w:w="2296" w:type="dxa"/>
            <w:tcBorders>
              <w:top w:val="single" w:sz="4" w:space="0" w:color="auto"/>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Показатель 2</w:t>
            </w:r>
          </w:p>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Количество обслуживаемых объектов линии уличного освещения</w:t>
            </w:r>
          </w:p>
        </w:tc>
        <w:tc>
          <w:tcPr>
            <w:tcW w:w="2580" w:type="dxa"/>
            <w:tcBorders>
              <w:top w:val="single" w:sz="4" w:space="0" w:color="auto"/>
              <w:left w:val="nil"/>
              <w:bottom w:val="single" w:sz="4" w:space="0" w:color="auto"/>
              <w:right w:val="single" w:sz="4" w:space="0" w:color="auto"/>
            </w:tcBorders>
            <w:shd w:val="clear" w:color="auto" w:fill="auto"/>
            <w:vAlign w:val="center"/>
          </w:tcPr>
          <w:p w:rsidR="00FE1CFB" w:rsidRPr="002C0481" w:rsidRDefault="00B60A04" w:rsidP="002C0481">
            <w:pPr>
              <w:jc w:val="center"/>
              <w:outlineLvl w:val="2"/>
              <w:rPr>
                <w:rFonts w:eastAsia="Times New Roman"/>
                <w:color w:val="000000"/>
              </w:rPr>
            </w:pPr>
            <w:r>
              <w:rPr>
                <w:rFonts w:eastAsia="Times New Roman"/>
                <w:color w:val="000000"/>
              </w:rPr>
              <w:t>ед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E1CFB" w:rsidRPr="002C0481" w:rsidRDefault="00B60A04" w:rsidP="002C0481">
            <w:pPr>
              <w:jc w:val="center"/>
              <w:outlineLvl w:val="2"/>
              <w:rPr>
                <w:rFonts w:eastAsia="Times New Roman"/>
                <w:color w:val="000000"/>
              </w:rPr>
            </w:pPr>
            <w:r>
              <w:rPr>
                <w:rFonts w:eastAsia="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FE1CFB" w:rsidRPr="002C0481" w:rsidRDefault="00B60A04" w:rsidP="002C0481">
            <w:pPr>
              <w:jc w:val="center"/>
              <w:outlineLvl w:val="2"/>
              <w:rPr>
                <w:rFonts w:eastAsia="Times New Roman"/>
                <w:color w:val="000000"/>
              </w:rPr>
            </w:pPr>
            <w:r>
              <w:rPr>
                <w:rFonts w:eastAsia="Times New Roman"/>
                <w:color w:val="000000"/>
              </w:rPr>
              <w:t>387</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FE1CFB" w:rsidRPr="002C0481" w:rsidRDefault="00AD20E8" w:rsidP="002C0481">
            <w:pPr>
              <w:jc w:val="center"/>
              <w:outlineLvl w:val="2"/>
              <w:rPr>
                <w:rFonts w:eastAsia="Times New Roman"/>
                <w:color w:val="000000"/>
              </w:rPr>
            </w:pPr>
            <w:r>
              <w:rPr>
                <w:rFonts w:eastAsia="Times New Roman"/>
                <w:color w:val="000000"/>
              </w:rPr>
              <w:t>397</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FE1CFB" w:rsidRPr="002C0481" w:rsidRDefault="00AD20E8" w:rsidP="002C0481">
            <w:pPr>
              <w:jc w:val="center"/>
              <w:outlineLvl w:val="2"/>
              <w:rPr>
                <w:rFonts w:eastAsia="Times New Roman"/>
                <w:color w:val="000000"/>
              </w:rPr>
            </w:pPr>
            <w:r>
              <w:rPr>
                <w:rFonts w:eastAsia="Times New Roman"/>
                <w:color w:val="000000"/>
              </w:rPr>
              <w:t>402</w:t>
            </w:r>
          </w:p>
        </w:tc>
      </w:tr>
      <w:tr w:rsidR="00FE1CFB" w:rsidRPr="00AD0616" w:rsidTr="006D6172">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3821A2">
              <w:rPr>
                <w:rFonts w:ascii="Times New Roman" w:hAnsi="Times New Roman" w:cs="Times New Roman"/>
                <w:sz w:val="24"/>
                <w:szCs w:val="24"/>
              </w:rPr>
              <w:t>6</w:t>
            </w:r>
            <w:r w:rsidR="002C0481">
              <w:rPr>
                <w:rFonts w:ascii="Times New Roman" w:hAnsi="Times New Roman" w:cs="Times New Roman"/>
                <w:sz w:val="24"/>
                <w:szCs w:val="24"/>
              </w:rPr>
              <w:t>.</w:t>
            </w:r>
            <w:r w:rsidRPr="002C0481">
              <w:rPr>
                <w:rFonts w:ascii="Times New Roman" w:hAnsi="Times New Roman" w:cs="Times New Roman"/>
                <w:sz w:val="24"/>
                <w:szCs w:val="24"/>
              </w:rPr>
              <w:t>2.</w:t>
            </w:r>
          </w:p>
          <w:p w:rsidR="00FE1CFB" w:rsidRPr="002C0481" w:rsidRDefault="00FE1CFB" w:rsidP="002C0481">
            <w:pPr>
              <w:jc w:val="center"/>
              <w:outlineLvl w:val="2"/>
              <w:rPr>
                <w:rFonts w:eastAsia="Times New Roman"/>
                <w:color w:val="000000"/>
              </w:rPr>
            </w:pPr>
            <w:r w:rsidRPr="002C0481">
              <w:rPr>
                <w:rFonts w:eastAsia="Times New Roman"/>
                <w:color w:val="000000"/>
              </w:rPr>
              <w:t>Содержание уличного освещения</w:t>
            </w:r>
          </w:p>
        </w:tc>
        <w:tc>
          <w:tcPr>
            <w:tcW w:w="2580"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6D6172">
            <w:pPr>
              <w:jc w:val="center"/>
              <w:outlineLvl w:val="2"/>
              <w:rPr>
                <w:rFonts w:eastAsia="Times New Roman"/>
                <w:color w:val="000000"/>
              </w:rPr>
            </w:pPr>
            <w:r w:rsidRPr="002C0481">
              <w:rPr>
                <w:rFonts w:eastAsia="Times New Roman"/>
                <w:color w:val="000000"/>
              </w:rPr>
              <w:t>Бюд</w:t>
            </w:r>
            <w:r w:rsidR="006D6172">
              <w:rPr>
                <w:rFonts w:eastAsia="Times New Roman"/>
                <w:color w:val="000000"/>
              </w:rPr>
              <w:t>жет муниципального образования «</w:t>
            </w:r>
            <w:r w:rsidRPr="002C0481">
              <w:rPr>
                <w:rFonts w:eastAsia="Times New Roman"/>
                <w:color w:val="000000"/>
              </w:rPr>
              <w:t>Вяземский муниципальный округ</w:t>
            </w:r>
            <w:r w:rsidR="006D6172">
              <w:rPr>
                <w:rFonts w:eastAsia="Times New Roman"/>
                <w:color w:val="000000"/>
              </w:rPr>
              <w:t>»</w:t>
            </w:r>
            <w:r w:rsidRPr="002C0481">
              <w:rPr>
                <w:rFonts w:eastAsia="Times New Roman"/>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12 136,7</w:t>
            </w:r>
          </w:p>
        </w:tc>
        <w:tc>
          <w:tcPr>
            <w:tcW w:w="1106"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4 045,6</w:t>
            </w:r>
          </w:p>
        </w:tc>
        <w:tc>
          <w:tcPr>
            <w:tcW w:w="1271"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4 045,6</w:t>
            </w:r>
          </w:p>
        </w:tc>
        <w:tc>
          <w:tcPr>
            <w:tcW w:w="1280"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4 045,5</w:t>
            </w:r>
          </w:p>
        </w:tc>
      </w:tr>
      <w:tr w:rsidR="00FE1CFB" w:rsidRPr="00AD0616" w:rsidTr="006D6172">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Показатель </w:t>
            </w:r>
            <w:r w:rsidR="003821A2">
              <w:rPr>
                <w:rFonts w:ascii="Times New Roman" w:hAnsi="Times New Roman" w:cs="Times New Roman"/>
                <w:sz w:val="24"/>
                <w:szCs w:val="24"/>
              </w:rPr>
              <w:t>3</w:t>
            </w:r>
          </w:p>
          <w:p w:rsidR="00FE1CFB" w:rsidRPr="002C0481" w:rsidRDefault="00EB538D"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Количество обустроенных мест для сбора ТКО (контейнерных площадок)</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EB538D" w:rsidP="002C0481">
            <w:pPr>
              <w:jc w:val="center"/>
              <w:outlineLvl w:val="2"/>
              <w:rPr>
                <w:rFonts w:eastAsia="Times New Roman"/>
                <w:color w:val="000000"/>
              </w:rPr>
            </w:pPr>
            <w:r w:rsidRPr="002C0481">
              <w:rPr>
                <w:rFonts w:eastAsia="Times New Roman"/>
                <w:color w:val="000000"/>
              </w:rPr>
              <w:t>ед</w:t>
            </w: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w:t>
            </w: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EB538D" w:rsidP="002C0481">
            <w:pPr>
              <w:jc w:val="center"/>
              <w:outlineLvl w:val="2"/>
              <w:rPr>
                <w:rFonts w:eastAsia="Times New Roman"/>
                <w:color w:val="000000"/>
              </w:rPr>
            </w:pPr>
            <w:r w:rsidRPr="002C0481">
              <w:rPr>
                <w:rFonts w:eastAsia="Times New Roman"/>
                <w:color w:val="000000"/>
              </w:rPr>
              <w:t>2</w:t>
            </w: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EB538D" w:rsidP="002C0481">
            <w:pPr>
              <w:jc w:val="center"/>
              <w:outlineLvl w:val="2"/>
              <w:rPr>
                <w:rFonts w:eastAsia="Times New Roman"/>
                <w:color w:val="000000"/>
              </w:rPr>
            </w:pPr>
            <w:r w:rsidRPr="002C0481">
              <w:rPr>
                <w:rFonts w:eastAsia="Times New Roman"/>
                <w:color w:val="000000"/>
              </w:rPr>
              <w:t>2</w:t>
            </w: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EB538D" w:rsidP="002C0481">
            <w:pPr>
              <w:jc w:val="center"/>
              <w:outlineLvl w:val="2"/>
              <w:rPr>
                <w:rFonts w:eastAsia="Times New Roman"/>
                <w:color w:val="000000"/>
              </w:rPr>
            </w:pPr>
            <w:r w:rsidRPr="002C0481">
              <w:rPr>
                <w:rFonts w:eastAsia="Times New Roman"/>
                <w:color w:val="000000"/>
              </w:rPr>
              <w:t>2</w:t>
            </w:r>
          </w:p>
        </w:tc>
      </w:tr>
      <w:tr w:rsidR="00FE1CFB" w:rsidRPr="00AD0616" w:rsidTr="006D6172">
        <w:trPr>
          <w:trHeight w:val="126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rPr>
            </w:pP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3821A2">
              <w:rPr>
                <w:rFonts w:ascii="Times New Roman" w:hAnsi="Times New Roman" w:cs="Times New Roman"/>
                <w:sz w:val="24"/>
                <w:szCs w:val="24"/>
              </w:rPr>
              <w:t>6</w:t>
            </w:r>
            <w:r w:rsidR="002C0481">
              <w:rPr>
                <w:rFonts w:ascii="Times New Roman" w:hAnsi="Times New Roman" w:cs="Times New Roman"/>
                <w:sz w:val="24"/>
                <w:szCs w:val="24"/>
              </w:rPr>
              <w:t>.</w:t>
            </w:r>
            <w:r w:rsidR="003821A2">
              <w:rPr>
                <w:rFonts w:ascii="Times New Roman" w:hAnsi="Times New Roman" w:cs="Times New Roman"/>
                <w:sz w:val="24"/>
                <w:szCs w:val="24"/>
              </w:rPr>
              <w:t>3</w:t>
            </w:r>
            <w:r w:rsidRPr="002C0481">
              <w:rPr>
                <w:rFonts w:ascii="Times New Roman" w:hAnsi="Times New Roman" w:cs="Times New Roman"/>
                <w:sz w:val="24"/>
                <w:szCs w:val="24"/>
              </w:rPr>
              <w:t>.</w:t>
            </w:r>
          </w:p>
          <w:p w:rsidR="00FE1CFB" w:rsidRPr="002C0481" w:rsidRDefault="00FE1CFB" w:rsidP="002C0481">
            <w:pPr>
              <w:jc w:val="center"/>
              <w:outlineLvl w:val="2"/>
              <w:rPr>
                <w:rFonts w:eastAsia="Times New Roman"/>
                <w:color w:val="000000"/>
              </w:rPr>
            </w:pPr>
            <w:r w:rsidRPr="002C0481">
              <w:rPr>
                <w:rFonts w:eastAsia="Times New Roman"/>
                <w:color w:val="000000"/>
              </w:rPr>
              <w:t>Содержание и улучшение санитарного и эстетического состояния территории</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FB" w:rsidRPr="002C0481" w:rsidRDefault="00FE1CFB" w:rsidP="006D6172">
            <w:pPr>
              <w:jc w:val="center"/>
              <w:outlineLvl w:val="2"/>
              <w:rPr>
                <w:rFonts w:eastAsia="Times New Roman"/>
                <w:color w:val="000000"/>
              </w:rPr>
            </w:pPr>
            <w:r w:rsidRPr="002C0481">
              <w:rPr>
                <w:rFonts w:eastAsia="Times New Roman"/>
                <w:color w:val="000000"/>
              </w:rPr>
              <w:t>Бюд</w:t>
            </w:r>
            <w:r w:rsidR="006D6172">
              <w:rPr>
                <w:rFonts w:eastAsia="Times New Roman"/>
                <w:color w:val="000000"/>
              </w:rPr>
              <w:t>жет муниципального образования «</w:t>
            </w:r>
            <w:r w:rsidRPr="002C0481">
              <w:rPr>
                <w:rFonts w:eastAsia="Times New Roman"/>
                <w:color w:val="000000"/>
              </w:rPr>
              <w:t>Вяземский муниципальный округ</w:t>
            </w:r>
            <w:r w:rsidR="006D6172">
              <w:rPr>
                <w:rFonts w:eastAsia="Times New Roman"/>
                <w:color w:val="000000"/>
              </w:rPr>
              <w:t>»</w:t>
            </w:r>
            <w:r w:rsidRPr="002C0481">
              <w:rPr>
                <w:rFonts w:eastAsia="Times New Roman"/>
                <w:color w:val="000000"/>
              </w:rPr>
              <w:t xml:space="preserve"> Смоленской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1 315,0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300,0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465,0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550,0</w:t>
            </w:r>
          </w:p>
        </w:tc>
      </w:tr>
      <w:tr w:rsidR="00FE1CFB" w:rsidRPr="00AD0616" w:rsidTr="006D6172">
        <w:trPr>
          <w:trHeight w:val="693"/>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b/>
              </w:rPr>
              <w:t>Итого по комплексу процессных мероприятий</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FE1CFB" w:rsidRPr="002C0481" w:rsidRDefault="00FE1CFB" w:rsidP="002C0481">
            <w:pPr>
              <w:jc w:val="center"/>
              <w:outlineLvl w:val="2"/>
              <w:rPr>
                <w:rFonts w:eastAsia="Times New Roman"/>
                <w:b/>
                <w:color w:val="000000"/>
              </w:rPr>
            </w:pPr>
            <w:r w:rsidRPr="002C0481">
              <w:rPr>
                <w:rFonts w:eastAsia="Times New Roman"/>
                <w:b/>
                <w:color w:val="000000"/>
              </w:rPr>
              <w:t>Бюд</w:t>
            </w:r>
            <w:r w:rsidR="006D6172">
              <w:rPr>
                <w:rFonts w:eastAsia="Times New Roman"/>
                <w:b/>
                <w:color w:val="000000"/>
              </w:rPr>
              <w:t>жет муниципального образования «Вяземский муниципальный округ»</w:t>
            </w:r>
            <w:r w:rsidRPr="002C0481">
              <w:rPr>
                <w:rFonts w:eastAsia="Times New Roman"/>
                <w:b/>
                <w:color w:val="000000"/>
              </w:rPr>
              <w:t xml:space="preserve"> Смоленской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13 887,7</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4 581,6</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4 600,6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4 705,5</w:t>
            </w:r>
          </w:p>
        </w:tc>
      </w:tr>
      <w:tr w:rsidR="00FE1CFB" w:rsidRPr="00AD0616" w:rsidTr="006D6172">
        <w:trPr>
          <w:trHeight w:val="557"/>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2C0481" w:rsidRDefault="003821A2" w:rsidP="002C0481">
            <w:pPr>
              <w:jc w:val="center"/>
              <w:outlineLvl w:val="2"/>
              <w:rPr>
                <w:rFonts w:eastAsia="Times New Roman"/>
              </w:rPr>
            </w:pPr>
            <w:r>
              <w:rPr>
                <w:rFonts w:eastAsia="Times New Roman"/>
              </w:rPr>
              <w:t>7</w:t>
            </w:r>
            <w:r w:rsidR="00FE1CFB" w:rsidRPr="002C0481">
              <w:rPr>
                <w:rFonts w:eastAsia="Times New Roman"/>
              </w:rPr>
              <w:t>.</w:t>
            </w:r>
          </w:p>
        </w:tc>
        <w:tc>
          <w:tcPr>
            <w:tcW w:w="2296" w:type="dxa"/>
            <w:tcBorders>
              <w:top w:val="single" w:sz="4" w:space="0" w:color="auto"/>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1"/>
              <w:rPr>
                <w:rFonts w:eastAsia="Times New Roman"/>
                <w:bCs/>
                <w:iCs/>
                <w:color w:val="000000"/>
              </w:rPr>
            </w:pPr>
            <w:r w:rsidRPr="002C0481">
              <w:rPr>
                <w:rFonts w:eastAsia="Times New Roman"/>
                <w:bCs/>
                <w:iCs/>
                <w:color w:val="000000"/>
              </w:rPr>
              <w:t>К</w:t>
            </w:r>
            <w:r w:rsidR="006D6172">
              <w:rPr>
                <w:rFonts w:eastAsia="Times New Roman"/>
                <w:bCs/>
                <w:iCs/>
                <w:color w:val="000000"/>
              </w:rPr>
              <w:t>омплекс процессных мероприятий «</w:t>
            </w:r>
            <w:r w:rsidRPr="002C0481">
              <w:rPr>
                <w:rFonts w:eastAsia="Times New Roman"/>
                <w:bCs/>
                <w:iCs/>
                <w:color w:val="000000"/>
              </w:rPr>
              <w:t>Улучшен</w:t>
            </w:r>
            <w:r w:rsidR="006D6172">
              <w:rPr>
                <w:rFonts w:eastAsia="Times New Roman"/>
                <w:bCs/>
                <w:iCs/>
                <w:color w:val="000000"/>
              </w:rPr>
              <w:t>ие условий проживания населения»</w:t>
            </w:r>
          </w:p>
        </w:tc>
        <w:tc>
          <w:tcPr>
            <w:tcW w:w="2580" w:type="dxa"/>
            <w:tcBorders>
              <w:top w:val="single" w:sz="4" w:space="0" w:color="auto"/>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p>
        </w:tc>
      </w:tr>
      <w:tr w:rsidR="00FE1CFB" w:rsidRPr="00AD0616" w:rsidTr="006D6172">
        <w:trPr>
          <w:trHeight w:val="557"/>
        </w:trPr>
        <w:tc>
          <w:tcPr>
            <w:tcW w:w="696" w:type="dxa"/>
            <w:tcBorders>
              <w:top w:val="nil"/>
              <w:left w:val="single" w:sz="4" w:space="0" w:color="auto"/>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Показатель 1</w:t>
            </w:r>
          </w:p>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Количество отремонтированного муниципального жилого фонда</w:t>
            </w:r>
          </w:p>
        </w:tc>
        <w:tc>
          <w:tcPr>
            <w:tcW w:w="2580" w:type="dxa"/>
            <w:tcBorders>
              <w:top w:val="nil"/>
              <w:left w:val="nil"/>
              <w:bottom w:val="single" w:sz="4" w:space="0" w:color="auto"/>
              <w:right w:val="single" w:sz="4" w:space="0" w:color="auto"/>
            </w:tcBorders>
            <w:shd w:val="clear" w:color="auto" w:fill="auto"/>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ед</w:t>
            </w:r>
          </w:p>
        </w:tc>
        <w:tc>
          <w:tcPr>
            <w:tcW w:w="1134"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w:t>
            </w:r>
          </w:p>
        </w:tc>
        <w:tc>
          <w:tcPr>
            <w:tcW w:w="1106"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0</w:t>
            </w:r>
          </w:p>
        </w:tc>
        <w:tc>
          <w:tcPr>
            <w:tcW w:w="1271" w:type="dxa"/>
            <w:tcBorders>
              <w:top w:val="nil"/>
              <w:left w:val="nil"/>
              <w:bottom w:val="single" w:sz="4" w:space="0" w:color="auto"/>
              <w:right w:val="single" w:sz="4" w:space="0" w:color="auto"/>
            </w:tcBorders>
            <w:shd w:val="clear" w:color="auto" w:fill="auto"/>
            <w:noWrap/>
            <w:vAlign w:val="center"/>
          </w:tcPr>
          <w:p w:rsidR="00FE1CFB" w:rsidRPr="002C0481" w:rsidRDefault="002C0481" w:rsidP="002C0481">
            <w:pPr>
              <w:jc w:val="center"/>
              <w:outlineLvl w:val="2"/>
              <w:rPr>
                <w:rFonts w:eastAsia="Times New Roman"/>
                <w:color w:val="000000"/>
              </w:rPr>
            </w:pPr>
            <w:r>
              <w:rPr>
                <w:rFonts w:eastAsia="Times New Roman"/>
                <w:color w:val="000000"/>
              </w:rPr>
              <w:t>2</w:t>
            </w:r>
          </w:p>
        </w:tc>
        <w:tc>
          <w:tcPr>
            <w:tcW w:w="1280" w:type="dxa"/>
            <w:tcBorders>
              <w:top w:val="nil"/>
              <w:left w:val="nil"/>
              <w:bottom w:val="single" w:sz="4" w:space="0" w:color="auto"/>
              <w:right w:val="single" w:sz="4" w:space="0" w:color="auto"/>
            </w:tcBorders>
            <w:shd w:val="clear" w:color="auto" w:fill="auto"/>
            <w:noWrap/>
            <w:vAlign w:val="center"/>
          </w:tcPr>
          <w:p w:rsidR="00FE1CFB" w:rsidRPr="002C0481" w:rsidRDefault="00FE1CFB" w:rsidP="002C0481">
            <w:pPr>
              <w:jc w:val="center"/>
              <w:outlineLvl w:val="2"/>
              <w:rPr>
                <w:rFonts w:eastAsia="Times New Roman"/>
                <w:color w:val="000000"/>
              </w:rPr>
            </w:pPr>
            <w:r w:rsidRPr="002C0481">
              <w:rPr>
                <w:rFonts w:eastAsia="Times New Roman"/>
                <w:color w:val="000000"/>
              </w:rPr>
              <w:t>2</w:t>
            </w:r>
          </w:p>
        </w:tc>
      </w:tr>
      <w:tr w:rsidR="00FE1CFB" w:rsidRPr="00AD0616" w:rsidTr="006D6172">
        <w:trPr>
          <w:trHeight w:val="557"/>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rPr>
            </w:pPr>
          </w:p>
        </w:tc>
        <w:tc>
          <w:tcPr>
            <w:tcW w:w="2296"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2C0481">
            <w:pPr>
              <w:pStyle w:val="ConsPlusNormal"/>
              <w:ind w:firstLine="0"/>
              <w:jc w:val="center"/>
              <w:rPr>
                <w:rFonts w:ascii="Times New Roman" w:hAnsi="Times New Roman" w:cs="Times New Roman"/>
                <w:sz w:val="24"/>
                <w:szCs w:val="24"/>
              </w:rPr>
            </w:pPr>
            <w:r w:rsidRPr="002C0481">
              <w:rPr>
                <w:rFonts w:ascii="Times New Roman" w:hAnsi="Times New Roman" w:cs="Times New Roman"/>
                <w:sz w:val="24"/>
                <w:szCs w:val="24"/>
              </w:rPr>
              <w:t xml:space="preserve">Мероприятие </w:t>
            </w:r>
            <w:r w:rsidR="003821A2">
              <w:rPr>
                <w:rFonts w:ascii="Times New Roman" w:hAnsi="Times New Roman" w:cs="Times New Roman"/>
                <w:sz w:val="24"/>
                <w:szCs w:val="24"/>
              </w:rPr>
              <w:t>7</w:t>
            </w:r>
            <w:r w:rsidR="00B60A04">
              <w:rPr>
                <w:rFonts w:ascii="Times New Roman" w:hAnsi="Times New Roman" w:cs="Times New Roman"/>
                <w:sz w:val="24"/>
                <w:szCs w:val="24"/>
              </w:rPr>
              <w:t>.</w:t>
            </w:r>
            <w:r w:rsidRPr="002C0481">
              <w:rPr>
                <w:rFonts w:ascii="Times New Roman" w:hAnsi="Times New Roman" w:cs="Times New Roman"/>
                <w:sz w:val="24"/>
                <w:szCs w:val="24"/>
              </w:rPr>
              <w:t>1.</w:t>
            </w:r>
          </w:p>
          <w:p w:rsidR="00FE1CFB" w:rsidRPr="002C0481" w:rsidRDefault="00FE1CFB" w:rsidP="002C0481">
            <w:pPr>
              <w:jc w:val="center"/>
              <w:outlineLvl w:val="2"/>
              <w:rPr>
                <w:rFonts w:eastAsia="Times New Roman"/>
                <w:color w:val="000000"/>
              </w:rPr>
            </w:pPr>
            <w:r w:rsidRPr="002C0481">
              <w:rPr>
                <w:rFonts w:eastAsia="Times New Roman"/>
                <w:color w:val="000000"/>
              </w:rPr>
              <w:t>Содержание и текущий ремонт муниципального жилищного фонда</w:t>
            </w:r>
          </w:p>
        </w:tc>
        <w:tc>
          <w:tcPr>
            <w:tcW w:w="2580"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6D6172">
            <w:pPr>
              <w:jc w:val="center"/>
              <w:outlineLvl w:val="2"/>
              <w:rPr>
                <w:rFonts w:eastAsia="Times New Roman"/>
                <w:color w:val="000000"/>
              </w:rPr>
            </w:pPr>
            <w:r w:rsidRPr="002C0481">
              <w:rPr>
                <w:rFonts w:eastAsia="Times New Roman"/>
                <w:color w:val="000000"/>
              </w:rPr>
              <w:t xml:space="preserve">Бюджет муниципального образования </w:t>
            </w:r>
            <w:r w:rsidR="006D6172">
              <w:rPr>
                <w:rFonts w:eastAsia="Times New Roman"/>
                <w:color w:val="000000"/>
              </w:rPr>
              <w:t>«Вяземский муниципальный округ»</w:t>
            </w:r>
            <w:r w:rsidRPr="002C0481">
              <w:rPr>
                <w:rFonts w:eastAsia="Times New Roman"/>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1 240,0</w:t>
            </w:r>
          </w:p>
        </w:tc>
        <w:tc>
          <w:tcPr>
            <w:tcW w:w="1106"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0,0</w:t>
            </w:r>
          </w:p>
        </w:tc>
        <w:tc>
          <w:tcPr>
            <w:tcW w:w="1271"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590,0</w:t>
            </w:r>
          </w:p>
        </w:tc>
        <w:tc>
          <w:tcPr>
            <w:tcW w:w="1280"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2"/>
              <w:rPr>
                <w:rFonts w:eastAsia="Times New Roman"/>
                <w:color w:val="000000"/>
              </w:rPr>
            </w:pPr>
            <w:r w:rsidRPr="002C0481">
              <w:rPr>
                <w:rFonts w:eastAsia="Times New Roman"/>
                <w:color w:val="000000"/>
              </w:rPr>
              <w:t>650,0</w:t>
            </w:r>
          </w:p>
        </w:tc>
      </w:tr>
      <w:tr w:rsidR="00FE1CFB" w:rsidRPr="00AD0616" w:rsidTr="006D6172">
        <w:trPr>
          <w:trHeight w:val="557"/>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b/>
              </w:rPr>
              <w:t>Итого по комплексу процессных мероприятий</w:t>
            </w:r>
          </w:p>
        </w:tc>
        <w:tc>
          <w:tcPr>
            <w:tcW w:w="2580" w:type="dxa"/>
            <w:tcBorders>
              <w:top w:val="nil"/>
              <w:left w:val="nil"/>
              <w:bottom w:val="single" w:sz="4" w:space="0" w:color="auto"/>
              <w:right w:val="single" w:sz="4" w:space="0" w:color="auto"/>
            </w:tcBorders>
            <w:shd w:val="clear" w:color="auto" w:fill="auto"/>
            <w:vAlign w:val="center"/>
            <w:hideMark/>
          </w:tcPr>
          <w:p w:rsidR="00FE1CFB" w:rsidRPr="002C0481" w:rsidRDefault="00FE1CFB" w:rsidP="006D6172">
            <w:pPr>
              <w:jc w:val="center"/>
              <w:outlineLvl w:val="2"/>
              <w:rPr>
                <w:rFonts w:eastAsia="Times New Roman"/>
                <w:b/>
                <w:color w:val="000000"/>
              </w:rPr>
            </w:pPr>
            <w:r w:rsidRPr="002C0481">
              <w:rPr>
                <w:rFonts w:eastAsia="Times New Roman"/>
                <w:b/>
                <w:color w:val="000000"/>
              </w:rPr>
              <w:t xml:space="preserve">Бюджет муниципального образования </w:t>
            </w:r>
            <w:r w:rsidR="006D6172">
              <w:rPr>
                <w:rFonts w:eastAsia="Times New Roman"/>
                <w:b/>
                <w:color w:val="000000"/>
              </w:rPr>
              <w:t>«Вяземский муниципальный округ»</w:t>
            </w:r>
            <w:r w:rsidRPr="002C0481">
              <w:rPr>
                <w:rFonts w:eastAsia="Times New Roman"/>
                <w:b/>
                <w:color w:val="000000"/>
              </w:rPr>
              <w:t xml:space="preserve">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1 240,0</w:t>
            </w:r>
          </w:p>
        </w:tc>
        <w:tc>
          <w:tcPr>
            <w:tcW w:w="1106"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0,0</w:t>
            </w:r>
          </w:p>
        </w:tc>
        <w:tc>
          <w:tcPr>
            <w:tcW w:w="1271"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590,0</w:t>
            </w:r>
          </w:p>
        </w:tc>
        <w:tc>
          <w:tcPr>
            <w:tcW w:w="1280" w:type="dxa"/>
            <w:tcBorders>
              <w:top w:val="nil"/>
              <w:left w:val="nil"/>
              <w:bottom w:val="single" w:sz="4" w:space="0" w:color="auto"/>
              <w:right w:val="single" w:sz="4" w:space="0" w:color="auto"/>
            </w:tcBorders>
            <w:shd w:val="clear" w:color="auto" w:fill="auto"/>
            <w:noWrap/>
            <w:vAlign w:val="center"/>
            <w:hideMark/>
          </w:tcPr>
          <w:p w:rsidR="00FE1CFB" w:rsidRPr="002C0481" w:rsidRDefault="00FE1CFB" w:rsidP="002C0481">
            <w:pPr>
              <w:jc w:val="center"/>
              <w:outlineLvl w:val="1"/>
              <w:rPr>
                <w:rFonts w:eastAsia="Times New Roman"/>
                <w:b/>
                <w:bCs/>
                <w:iCs/>
                <w:color w:val="000000"/>
              </w:rPr>
            </w:pPr>
            <w:r w:rsidRPr="002C0481">
              <w:rPr>
                <w:rFonts w:eastAsia="Times New Roman"/>
                <w:b/>
                <w:bCs/>
                <w:iCs/>
                <w:color w:val="000000"/>
              </w:rPr>
              <w:t>650,0</w:t>
            </w:r>
          </w:p>
        </w:tc>
      </w:tr>
      <w:tr w:rsidR="00FE1CFB" w:rsidRPr="00AD0616" w:rsidTr="006D6172">
        <w:trPr>
          <w:trHeight w:val="557"/>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CFB" w:rsidRPr="00AD0616" w:rsidRDefault="00FE1CFB" w:rsidP="00FE1CFB">
            <w:pPr>
              <w:jc w:val="center"/>
              <w:outlineLvl w:val="3"/>
              <w:rPr>
                <w:rFonts w:eastAsia="Times New Roman"/>
              </w:rPr>
            </w:pPr>
          </w:p>
        </w:tc>
        <w:tc>
          <w:tcPr>
            <w:tcW w:w="4876" w:type="dxa"/>
            <w:gridSpan w:val="2"/>
            <w:tcBorders>
              <w:top w:val="single" w:sz="4" w:space="0" w:color="auto"/>
              <w:left w:val="nil"/>
              <w:bottom w:val="single" w:sz="4" w:space="0" w:color="auto"/>
              <w:right w:val="single" w:sz="4" w:space="0" w:color="auto"/>
            </w:tcBorders>
            <w:shd w:val="clear" w:color="auto" w:fill="auto"/>
            <w:hideMark/>
          </w:tcPr>
          <w:p w:rsidR="00FE1CFB" w:rsidRPr="00AD0616" w:rsidRDefault="00FE1CFB" w:rsidP="00FE1CFB">
            <w:pPr>
              <w:outlineLvl w:val="3"/>
              <w:rPr>
                <w:rFonts w:eastAsia="Times New Roman"/>
                <w:color w:val="000000"/>
              </w:rPr>
            </w:pPr>
            <w:r w:rsidRPr="00AD0616">
              <w:rPr>
                <w:b/>
              </w:rPr>
              <w:t>Всего по муниципальной программе, в том числе:</w:t>
            </w:r>
          </w:p>
        </w:tc>
        <w:tc>
          <w:tcPr>
            <w:tcW w:w="1134" w:type="dxa"/>
            <w:tcBorders>
              <w:top w:val="single" w:sz="4" w:space="0" w:color="auto"/>
              <w:left w:val="nil"/>
              <w:bottom w:val="single" w:sz="4" w:space="0" w:color="auto"/>
              <w:right w:val="single" w:sz="4" w:space="0" w:color="auto"/>
            </w:tcBorders>
            <w:shd w:val="clear" w:color="auto" w:fill="auto"/>
            <w:noWrap/>
            <w:hideMark/>
          </w:tcPr>
          <w:p w:rsidR="00FE1CFB" w:rsidRPr="00AD0616" w:rsidRDefault="00FE1CFB" w:rsidP="00FE1CFB">
            <w:pPr>
              <w:jc w:val="center"/>
              <w:rPr>
                <w:rFonts w:eastAsia="Times New Roman"/>
                <w:b/>
                <w:bCs/>
                <w:color w:val="000000"/>
              </w:rPr>
            </w:pPr>
            <w:r w:rsidRPr="00AD0616">
              <w:rPr>
                <w:rFonts w:eastAsia="Times New Roman"/>
                <w:b/>
                <w:bCs/>
                <w:color w:val="000000"/>
              </w:rPr>
              <w:t>44 132,9</w:t>
            </w:r>
          </w:p>
        </w:tc>
        <w:tc>
          <w:tcPr>
            <w:tcW w:w="1106" w:type="dxa"/>
            <w:tcBorders>
              <w:top w:val="single" w:sz="4" w:space="0" w:color="auto"/>
              <w:left w:val="nil"/>
              <w:bottom w:val="single" w:sz="4" w:space="0" w:color="auto"/>
              <w:right w:val="single" w:sz="4" w:space="0" w:color="auto"/>
            </w:tcBorders>
            <w:shd w:val="clear" w:color="auto" w:fill="auto"/>
            <w:noWrap/>
            <w:hideMark/>
          </w:tcPr>
          <w:p w:rsidR="00FE1CFB" w:rsidRPr="00AD0616" w:rsidRDefault="00FE1CFB" w:rsidP="00FE1CFB">
            <w:pPr>
              <w:jc w:val="right"/>
              <w:rPr>
                <w:rFonts w:eastAsia="Times New Roman"/>
                <w:b/>
                <w:bCs/>
                <w:color w:val="000000"/>
              </w:rPr>
            </w:pPr>
            <w:r w:rsidRPr="00AD0616">
              <w:rPr>
                <w:rFonts w:eastAsia="Times New Roman"/>
                <w:b/>
                <w:bCs/>
                <w:color w:val="000000"/>
              </w:rPr>
              <w:t>13 379,7</w:t>
            </w:r>
          </w:p>
        </w:tc>
        <w:tc>
          <w:tcPr>
            <w:tcW w:w="1271" w:type="dxa"/>
            <w:tcBorders>
              <w:top w:val="single" w:sz="4" w:space="0" w:color="auto"/>
              <w:left w:val="nil"/>
              <w:bottom w:val="single" w:sz="4" w:space="0" w:color="auto"/>
              <w:right w:val="single" w:sz="4" w:space="0" w:color="auto"/>
            </w:tcBorders>
            <w:shd w:val="clear" w:color="auto" w:fill="auto"/>
            <w:noWrap/>
            <w:hideMark/>
          </w:tcPr>
          <w:p w:rsidR="00FE1CFB" w:rsidRPr="00AD0616" w:rsidRDefault="00FE1CFB" w:rsidP="00FE1CFB">
            <w:pPr>
              <w:jc w:val="right"/>
              <w:rPr>
                <w:rFonts w:eastAsia="Times New Roman"/>
                <w:b/>
                <w:bCs/>
                <w:color w:val="000000"/>
              </w:rPr>
            </w:pPr>
            <w:r w:rsidRPr="00AD0616">
              <w:rPr>
                <w:rFonts w:eastAsia="Times New Roman"/>
                <w:b/>
                <w:bCs/>
                <w:color w:val="000000"/>
              </w:rPr>
              <w:t>14 906,6</w:t>
            </w:r>
          </w:p>
        </w:tc>
        <w:tc>
          <w:tcPr>
            <w:tcW w:w="1280" w:type="dxa"/>
            <w:tcBorders>
              <w:top w:val="single" w:sz="4" w:space="0" w:color="auto"/>
              <w:left w:val="nil"/>
              <w:bottom w:val="single" w:sz="4" w:space="0" w:color="auto"/>
              <w:right w:val="single" w:sz="4" w:space="0" w:color="auto"/>
            </w:tcBorders>
            <w:shd w:val="clear" w:color="auto" w:fill="auto"/>
            <w:noWrap/>
            <w:hideMark/>
          </w:tcPr>
          <w:p w:rsidR="00FE1CFB" w:rsidRPr="00AD0616" w:rsidRDefault="00FE1CFB" w:rsidP="00FE1CFB">
            <w:pPr>
              <w:jc w:val="right"/>
              <w:rPr>
                <w:rFonts w:eastAsia="Times New Roman"/>
                <w:b/>
                <w:bCs/>
                <w:color w:val="000000"/>
              </w:rPr>
            </w:pPr>
            <w:r w:rsidRPr="00AD0616">
              <w:rPr>
                <w:rFonts w:eastAsia="Times New Roman"/>
                <w:b/>
                <w:bCs/>
                <w:color w:val="000000"/>
              </w:rPr>
              <w:t>15 846,6</w:t>
            </w:r>
          </w:p>
        </w:tc>
      </w:tr>
      <w:tr w:rsidR="00FE1CFB" w:rsidRPr="00AD0616" w:rsidTr="006D6172">
        <w:trPr>
          <w:trHeight w:val="41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AD0616" w:rsidRDefault="00FE1CFB" w:rsidP="00FE1CFB">
            <w:pPr>
              <w:jc w:val="center"/>
              <w:outlineLvl w:val="3"/>
              <w:rPr>
                <w:rFonts w:eastAsia="Times New Roman"/>
              </w:rPr>
            </w:pPr>
          </w:p>
        </w:tc>
        <w:tc>
          <w:tcPr>
            <w:tcW w:w="4876" w:type="dxa"/>
            <w:gridSpan w:val="2"/>
            <w:tcBorders>
              <w:top w:val="single" w:sz="4" w:space="0" w:color="auto"/>
              <w:left w:val="nil"/>
              <w:bottom w:val="single" w:sz="4" w:space="0" w:color="auto"/>
              <w:right w:val="single" w:sz="4" w:space="0" w:color="auto"/>
            </w:tcBorders>
            <w:shd w:val="clear" w:color="auto" w:fill="auto"/>
          </w:tcPr>
          <w:p w:rsidR="00FE1CFB" w:rsidRPr="00AD0616" w:rsidRDefault="00FE1CFB" w:rsidP="00FE1CFB">
            <w:pPr>
              <w:outlineLvl w:val="3"/>
              <w:rPr>
                <w:rFonts w:eastAsia="Times New Roman"/>
                <w:color w:val="000000"/>
              </w:rPr>
            </w:pPr>
            <w:r w:rsidRPr="00AD0616">
              <w:rPr>
                <w:b/>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center"/>
              <w:outlineLvl w:val="3"/>
              <w:rPr>
                <w:rFonts w:eastAsia="Times New Roman"/>
                <w:b/>
                <w:bCs/>
                <w:iCs/>
                <w:color w:val="000000"/>
              </w:rPr>
            </w:pPr>
            <w:r w:rsidRPr="00AD0616">
              <w:rPr>
                <w:rFonts w:eastAsia="Times New Roman"/>
                <w:b/>
                <w:bCs/>
                <w:iCs/>
                <w:color w:val="000000"/>
              </w:rPr>
              <w:t>0,0</w:t>
            </w:r>
          </w:p>
        </w:tc>
        <w:tc>
          <w:tcPr>
            <w:tcW w:w="1106"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outlineLvl w:val="3"/>
              <w:rPr>
                <w:rFonts w:eastAsia="Times New Roman"/>
                <w:b/>
                <w:bCs/>
                <w:iCs/>
                <w:color w:val="000000"/>
              </w:rPr>
            </w:pPr>
            <w:r w:rsidRPr="00AD0616">
              <w:rPr>
                <w:rFonts w:eastAsia="Times New Roman"/>
                <w:b/>
                <w:bCs/>
                <w:iCs/>
                <w:color w:val="000000"/>
              </w:rPr>
              <w:t>0,0</w:t>
            </w:r>
          </w:p>
        </w:tc>
        <w:tc>
          <w:tcPr>
            <w:tcW w:w="1271"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outlineLvl w:val="3"/>
              <w:rPr>
                <w:rFonts w:eastAsia="Times New Roman"/>
                <w:b/>
                <w:bCs/>
                <w:iCs/>
                <w:color w:val="000000"/>
              </w:rPr>
            </w:pPr>
            <w:r w:rsidRPr="00AD0616">
              <w:rPr>
                <w:rFonts w:eastAsia="Times New Roman"/>
                <w:b/>
                <w:bCs/>
                <w:iCs/>
                <w:color w:val="000000"/>
              </w:rPr>
              <w:t>0,0</w:t>
            </w:r>
          </w:p>
        </w:tc>
        <w:tc>
          <w:tcPr>
            <w:tcW w:w="1280"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outlineLvl w:val="3"/>
              <w:rPr>
                <w:rFonts w:eastAsia="Times New Roman"/>
                <w:b/>
                <w:bCs/>
                <w:iCs/>
                <w:color w:val="000000"/>
              </w:rPr>
            </w:pPr>
            <w:r w:rsidRPr="00AD0616">
              <w:rPr>
                <w:rFonts w:eastAsia="Times New Roman"/>
                <w:b/>
                <w:bCs/>
                <w:iCs/>
                <w:color w:val="000000"/>
              </w:rPr>
              <w:t>0,0</w:t>
            </w:r>
          </w:p>
        </w:tc>
      </w:tr>
      <w:tr w:rsidR="00FE1CFB" w:rsidRPr="00AD0616" w:rsidTr="006D6172">
        <w:trPr>
          <w:trHeight w:val="27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AD0616" w:rsidRDefault="00FE1CFB" w:rsidP="00FE1CFB">
            <w:pPr>
              <w:jc w:val="center"/>
              <w:outlineLvl w:val="3"/>
              <w:rPr>
                <w:rFonts w:eastAsia="Times New Roman"/>
              </w:rPr>
            </w:pPr>
          </w:p>
        </w:tc>
        <w:tc>
          <w:tcPr>
            <w:tcW w:w="4876" w:type="dxa"/>
            <w:gridSpan w:val="2"/>
            <w:tcBorders>
              <w:top w:val="single" w:sz="4" w:space="0" w:color="auto"/>
              <w:left w:val="nil"/>
              <w:bottom w:val="single" w:sz="4" w:space="0" w:color="auto"/>
              <w:right w:val="single" w:sz="4" w:space="0" w:color="auto"/>
            </w:tcBorders>
            <w:shd w:val="clear" w:color="auto" w:fill="auto"/>
          </w:tcPr>
          <w:p w:rsidR="00FE1CFB" w:rsidRPr="00AD0616" w:rsidRDefault="00FE1CFB" w:rsidP="00FE1CFB">
            <w:pPr>
              <w:outlineLvl w:val="3"/>
              <w:rPr>
                <w:rFonts w:eastAsia="Times New Roman"/>
                <w:color w:val="000000"/>
              </w:rPr>
            </w:pPr>
            <w:r w:rsidRPr="00AD0616">
              <w:rPr>
                <w:b/>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center"/>
              <w:outlineLvl w:val="3"/>
              <w:rPr>
                <w:rFonts w:eastAsia="Times New Roman"/>
                <w:b/>
                <w:bCs/>
                <w:iCs/>
                <w:color w:val="000000"/>
              </w:rPr>
            </w:pPr>
            <w:r w:rsidRPr="00AD0616">
              <w:rPr>
                <w:rFonts w:eastAsia="Times New Roman"/>
                <w:b/>
                <w:bCs/>
                <w:iCs/>
                <w:color w:val="000000"/>
              </w:rPr>
              <w:t>0,0</w:t>
            </w:r>
          </w:p>
        </w:tc>
        <w:tc>
          <w:tcPr>
            <w:tcW w:w="1106"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outlineLvl w:val="3"/>
              <w:rPr>
                <w:rFonts w:eastAsia="Times New Roman"/>
                <w:b/>
                <w:bCs/>
                <w:iCs/>
                <w:color w:val="000000"/>
              </w:rPr>
            </w:pPr>
            <w:r w:rsidRPr="00AD0616">
              <w:rPr>
                <w:rFonts w:eastAsia="Times New Roman"/>
                <w:b/>
                <w:bCs/>
                <w:iCs/>
                <w:color w:val="000000"/>
              </w:rPr>
              <w:t>0,0</w:t>
            </w:r>
          </w:p>
        </w:tc>
        <w:tc>
          <w:tcPr>
            <w:tcW w:w="1271"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outlineLvl w:val="3"/>
              <w:rPr>
                <w:rFonts w:eastAsia="Times New Roman"/>
                <w:b/>
                <w:bCs/>
                <w:iCs/>
                <w:color w:val="000000"/>
              </w:rPr>
            </w:pPr>
            <w:r w:rsidRPr="00AD0616">
              <w:rPr>
                <w:rFonts w:eastAsia="Times New Roman"/>
                <w:b/>
                <w:bCs/>
                <w:iCs/>
                <w:color w:val="000000"/>
              </w:rPr>
              <w:t>0,0</w:t>
            </w:r>
          </w:p>
        </w:tc>
        <w:tc>
          <w:tcPr>
            <w:tcW w:w="1280"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outlineLvl w:val="3"/>
              <w:rPr>
                <w:rFonts w:eastAsia="Times New Roman"/>
                <w:b/>
                <w:bCs/>
                <w:iCs/>
                <w:color w:val="000000"/>
              </w:rPr>
            </w:pPr>
            <w:r w:rsidRPr="00AD0616">
              <w:rPr>
                <w:rFonts w:eastAsia="Times New Roman"/>
                <w:b/>
                <w:bCs/>
                <w:iCs/>
                <w:color w:val="000000"/>
              </w:rPr>
              <w:t>0,0</w:t>
            </w:r>
          </w:p>
        </w:tc>
      </w:tr>
      <w:tr w:rsidR="00FE1CFB" w:rsidRPr="00AD0616" w:rsidTr="006D6172">
        <w:trPr>
          <w:trHeight w:val="40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AD0616" w:rsidRDefault="00FE1CFB" w:rsidP="00FE1CFB">
            <w:pPr>
              <w:jc w:val="center"/>
              <w:outlineLvl w:val="3"/>
              <w:rPr>
                <w:rFonts w:eastAsia="Times New Roman"/>
              </w:rPr>
            </w:pPr>
          </w:p>
        </w:tc>
        <w:tc>
          <w:tcPr>
            <w:tcW w:w="4876" w:type="dxa"/>
            <w:gridSpan w:val="2"/>
            <w:tcBorders>
              <w:top w:val="single" w:sz="4" w:space="0" w:color="auto"/>
              <w:left w:val="nil"/>
              <w:bottom w:val="single" w:sz="4" w:space="0" w:color="auto"/>
              <w:right w:val="single" w:sz="4" w:space="0" w:color="auto"/>
            </w:tcBorders>
            <w:shd w:val="clear" w:color="auto" w:fill="auto"/>
          </w:tcPr>
          <w:p w:rsidR="00FE1CFB" w:rsidRPr="00AD0616" w:rsidRDefault="00FE1CFB" w:rsidP="00FE1CFB">
            <w:pPr>
              <w:outlineLvl w:val="3"/>
              <w:rPr>
                <w:rFonts w:eastAsia="Times New Roman"/>
                <w:color w:val="000000"/>
              </w:rPr>
            </w:pPr>
            <w:r w:rsidRPr="00AD0616">
              <w:rPr>
                <w:b/>
              </w:rPr>
              <w:t>муниципальный округ бюджет;</w:t>
            </w:r>
          </w:p>
        </w:tc>
        <w:tc>
          <w:tcPr>
            <w:tcW w:w="1134"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center"/>
              <w:rPr>
                <w:rFonts w:eastAsia="Times New Roman"/>
                <w:b/>
                <w:bCs/>
                <w:color w:val="000000"/>
              </w:rPr>
            </w:pPr>
            <w:r w:rsidRPr="00AD0616">
              <w:rPr>
                <w:rFonts w:eastAsia="Times New Roman"/>
                <w:b/>
                <w:bCs/>
                <w:color w:val="000000"/>
              </w:rPr>
              <w:t>44 132,9</w:t>
            </w:r>
          </w:p>
        </w:tc>
        <w:tc>
          <w:tcPr>
            <w:tcW w:w="1106"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rPr>
                <w:rFonts w:eastAsia="Times New Roman"/>
                <w:b/>
                <w:bCs/>
                <w:color w:val="000000"/>
              </w:rPr>
            </w:pPr>
            <w:r w:rsidRPr="00AD0616">
              <w:rPr>
                <w:rFonts w:eastAsia="Times New Roman"/>
                <w:b/>
                <w:bCs/>
                <w:color w:val="000000"/>
              </w:rPr>
              <w:t>13 379,7</w:t>
            </w:r>
          </w:p>
        </w:tc>
        <w:tc>
          <w:tcPr>
            <w:tcW w:w="1271"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rPr>
                <w:rFonts w:eastAsia="Times New Roman"/>
                <w:b/>
                <w:bCs/>
                <w:color w:val="000000"/>
              </w:rPr>
            </w:pPr>
            <w:r w:rsidRPr="00AD0616">
              <w:rPr>
                <w:rFonts w:eastAsia="Times New Roman"/>
                <w:b/>
                <w:bCs/>
                <w:color w:val="000000"/>
              </w:rPr>
              <w:t>14 906,6</w:t>
            </w:r>
          </w:p>
        </w:tc>
        <w:tc>
          <w:tcPr>
            <w:tcW w:w="1280"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rPr>
                <w:rFonts w:eastAsia="Times New Roman"/>
                <w:b/>
                <w:bCs/>
                <w:color w:val="000000"/>
              </w:rPr>
            </w:pPr>
            <w:r w:rsidRPr="00AD0616">
              <w:rPr>
                <w:rFonts w:eastAsia="Times New Roman"/>
                <w:b/>
                <w:bCs/>
                <w:color w:val="000000"/>
              </w:rPr>
              <w:t>15 846,6</w:t>
            </w:r>
          </w:p>
        </w:tc>
      </w:tr>
      <w:tr w:rsidR="00FE1CFB" w:rsidRPr="00AD0616" w:rsidTr="006D6172">
        <w:trPr>
          <w:trHeight w:val="2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CFB" w:rsidRPr="00AD0616" w:rsidRDefault="00FE1CFB" w:rsidP="00FE1CFB">
            <w:pPr>
              <w:jc w:val="center"/>
              <w:outlineLvl w:val="3"/>
              <w:rPr>
                <w:rFonts w:eastAsia="Times New Roman"/>
              </w:rPr>
            </w:pPr>
          </w:p>
        </w:tc>
        <w:tc>
          <w:tcPr>
            <w:tcW w:w="4876" w:type="dxa"/>
            <w:gridSpan w:val="2"/>
            <w:tcBorders>
              <w:top w:val="single" w:sz="4" w:space="0" w:color="auto"/>
              <w:left w:val="nil"/>
              <w:bottom w:val="single" w:sz="4" w:space="0" w:color="auto"/>
              <w:right w:val="single" w:sz="4" w:space="0" w:color="auto"/>
            </w:tcBorders>
            <w:shd w:val="clear" w:color="auto" w:fill="auto"/>
          </w:tcPr>
          <w:p w:rsidR="00FE1CFB" w:rsidRPr="00AD0616" w:rsidRDefault="00FE1CFB" w:rsidP="00FE1CFB">
            <w:pPr>
              <w:outlineLvl w:val="3"/>
              <w:rPr>
                <w:rFonts w:eastAsia="Times New Roman"/>
                <w:color w:val="000000"/>
              </w:rPr>
            </w:pPr>
            <w:r w:rsidRPr="00AD0616">
              <w:rPr>
                <w:b/>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center"/>
              <w:outlineLvl w:val="3"/>
              <w:rPr>
                <w:rFonts w:eastAsia="Times New Roman"/>
                <w:b/>
                <w:bCs/>
                <w:iCs/>
                <w:color w:val="000000"/>
              </w:rPr>
            </w:pPr>
            <w:r w:rsidRPr="00AD0616">
              <w:rPr>
                <w:rFonts w:eastAsia="Times New Roman"/>
                <w:b/>
                <w:bCs/>
                <w:iCs/>
                <w:color w:val="000000"/>
              </w:rPr>
              <w:t>0,0</w:t>
            </w:r>
          </w:p>
        </w:tc>
        <w:tc>
          <w:tcPr>
            <w:tcW w:w="1106"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outlineLvl w:val="3"/>
              <w:rPr>
                <w:rFonts w:eastAsia="Times New Roman"/>
                <w:b/>
                <w:bCs/>
                <w:iCs/>
                <w:color w:val="000000"/>
              </w:rPr>
            </w:pPr>
            <w:r w:rsidRPr="00AD0616">
              <w:rPr>
                <w:rFonts w:eastAsia="Times New Roman"/>
                <w:b/>
                <w:bCs/>
                <w:iCs/>
                <w:color w:val="000000"/>
              </w:rPr>
              <w:t>0,0</w:t>
            </w:r>
          </w:p>
        </w:tc>
        <w:tc>
          <w:tcPr>
            <w:tcW w:w="1271"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outlineLvl w:val="3"/>
              <w:rPr>
                <w:rFonts w:eastAsia="Times New Roman"/>
                <w:b/>
                <w:bCs/>
                <w:iCs/>
                <w:color w:val="000000"/>
              </w:rPr>
            </w:pPr>
            <w:r w:rsidRPr="00AD0616">
              <w:rPr>
                <w:rFonts w:eastAsia="Times New Roman"/>
                <w:b/>
                <w:bCs/>
                <w:iCs/>
                <w:color w:val="000000"/>
              </w:rPr>
              <w:t>0,0</w:t>
            </w:r>
          </w:p>
        </w:tc>
        <w:tc>
          <w:tcPr>
            <w:tcW w:w="1280" w:type="dxa"/>
            <w:tcBorders>
              <w:top w:val="single" w:sz="4" w:space="0" w:color="auto"/>
              <w:left w:val="nil"/>
              <w:bottom w:val="single" w:sz="4" w:space="0" w:color="auto"/>
              <w:right w:val="single" w:sz="4" w:space="0" w:color="auto"/>
            </w:tcBorders>
            <w:shd w:val="clear" w:color="auto" w:fill="auto"/>
            <w:noWrap/>
          </w:tcPr>
          <w:p w:rsidR="00FE1CFB" w:rsidRPr="00AD0616" w:rsidRDefault="00FE1CFB" w:rsidP="00FE1CFB">
            <w:pPr>
              <w:jc w:val="right"/>
              <w:outlineLvl w:val="3"/>
              <w:rPr>
                <w:rFonts w:eastAsia="Times New Roman"/>
                <w:b/>
                <w:bCs/>
                <w:iCs/>
                <w:color w:val="000000"/>
              </w:rPr>
            </w:pPr>
            <w:r w:rsidRPr="00AD0616">
              <w:rPr>
                <w:rFonts w:eastAsia="Times New Roman"/>
                <w:b/>
                <w:bCs/>
                <w:iCs/>
                <w:color w:val="000000"/>
              </w:rPr>
              <w:t>0,0</w:t>
            </w:r>
          </w:p>
        </w:tc>
      </w:tr>
    </w:tbl>
    <w:p w:rsidR="00676B09" w:rsidRDefault="00676B09" w:rsidP="00F04432">
      <w:pPr>
        <w:spacing w:after="200" w:line="276" w:lineRule="auto"/>
        <w:rPr>
          <w:lang w:eastAsia="en-US"/>
        </w:rPr>
      </w:pPr>
    </w:p>
    <w:p w:rsidR="00DC20C9" w:rsidRDefault="00DC20C9" w:rsidP="00F04432">
      <w:pPr>
        <w:spacing w:after="200" w:line="276" w:lineRule="auto"/>
        <w:rPr>
          <w:lang w:eastAsia="en-US"/>
        </w:rPr>
      </w:pPr>
    </w:p>
    <w:p w:rsidR="00DC20C9" w:rsidRDefault="00DC20C9" w:rsidP="00F04432">
      <w:pPr>
        <w:spacing w:after="200" w:line="276" w:lineRule="auto"/>
        <w:rPr>
          <w:lang w:eastAsia="en-US"/>
        </w:rPr>
      </w:pPr>
    </w:p>
    <w:p w:rsidR="00DC20C9" w:rsidRDefault="00DC20C9" w:rsidP="00DC20C9">
      <w:pPr>
        <w:spacing w:after="200" w:line="276" w:lineRule="auto"/>
        <w:rPr>
          <w:lang w:eastAsia="en-US"/>
        </w:rPr>
      </w:pPr>
      <w:bookmarkStart w:id="0" w:name="_GoBack"/>
      <w:bookmarkEnd w:id="0"/>
    </w:p>
    <w:sectPr w:rsidR="00DC20C9" w:rsidSect="00A918F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A8" w:rsidRDefault="003A7EA8" w:rsidP="00DC20C9">
      <w:r>
        <w:separator/>
      </w:r>
    </w:p>
  </w:endnote>
  <w:endnote w:type="continuationSeparator" w:id="0">
    <w:p w:rsidR="003A7EA8" w:rsidRDefault="003A7EA8" w:rsidP="00DC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A8" w:rsidRDefault="003A7EA8" w:rsidP="00DC20C9">
      <w:r>
        <w:separator/>
      </w:r>
    </w:p>
  </w:footnote>
  <w:footnote w:type="continuationSeparator" w:id="0">
    <w:p w:rsidR="003A7EA8" w:rsidRDefault="003A7EA8" w:rsidP="00DC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5208"/>
      <w:docPartObj>
        <w:docPartGallery w:val="Page Numbers (Top of Page)"/>
        <w:docPartUnique/>
      </w:docPartObj>
    </w:sdtPr>
    <w:sdtEndPr/>
    <w:sdtContent>
      <w:p w:rsidR="00DC20C9" w:rsidRDefault="00DC20C9">
        <w:pPr>
          <w:pStyle w:val="ae"/>
          <w:jc w:val="center"/>
        </w:pPr>
        <w:r>
          <w:fldChar w:fldCharType="begin"/>
        </w:r>
        <w:r>
          <w:instrText>PAGE   \* MERGEFORMAT</w:instrText>
        </w:r>
        <w:r>
          <w:fldChar w:fldCharType="separate"/>
        </w:r>
        <w:r w:rsidR="00C9453F">
          <w:rPr>
            <w:noProof/>
          </w:rPr>
          <w:t>23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66A6"/>
    <w:multiLevelType w:val="hybridMultilevel"/>
    <w:tmpl w:val="FDB84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854012"/>
    <w:multiLevelType w:val="hybridMultilevel"/>
    <w:tmpl w:val="7792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497F61"/>
    <w:multiLevelType w:val="hybridMultilevel"/>
    <w:tmpl w:val="F4806F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16457BB3"/>
    <w:multiLevelType w:val="hybridMultilevel"/>
    <w:tmpl w:val="1744038C"/>
    <w:lvl w:ilvl="0" w:tplc="A6FEFA7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16707C28"/>
    <w:multiLevelType w:val="hybridMultilevel"/>
    <w:tmpl w:val="9BBE5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DA7613"/>
    <w:multiLevelType w:val="hybridMultilevel"/>
    <w:tmpl w:val="1B18B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0641E6"/>
    <w:multiLevelType w:val="hybridMultilevel"/>
    <w:tmpl w:val="AB847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AD53E2"/>
    <w:multiLevelType w:val="hybridMultilevel"/>
    <w:tmpl w:val="32043B98"/>
    <w:lvl w:ilvl="0" w:tplc="DB943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67B058B"/>
    <w:multiLevelType w:val="hybridMultilevel"/>
    <w:tmpl w:val="B096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CC17B0"/>
    <w:multiLevelType w:val="hybridMultilevel"/>
    <w:tmpl w:val="F2F65950"/>
    <w:lvl w:ilvl="0" w:tplc="0E540D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7687A08"/>
    <w:multiLevelType w:val="hybridMultilevel"/>
    <w:tmpl w:val="EA382BA2"/>
    <w:lvl w:ilvl="0" w:tplc="51EC47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BE366E5"/>
    <w:multiLevelType w:val="hybridMultilevel"/>
    <w:tmpl w:val="B20E4C4A"/>
    <w:lvl w:ilvl="0" w:tplc="7A30F77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13" w15:restartNumberingAfterBreak="0">
    <w:nsid w:val="2DBE1776"/>
    <w:multiLevelType w:val="hybridMultilevel"/>
    <w:tmpl w:val="DD687378"/>
    <w:lvl w:ilvl="0" w:tplc="4468D304">
      <w:start w:val="2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0C6D8B"/>
    <w:multiLevelType w:val="hybridMultilevel"/>
    <w:tmpl w:val="A8E60934"/>
    <w:lvl w:ilvl="0" w:tplc="58A4E234">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6383FA2"/>
    <w:multiLevelType w:val="hybridMultilevel"/>
    <w:tmpl w:val="E0408828"/>
    <w:lvl w:ilvl="0" w:tplc="092A1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63E2B7D"/>
    <w:multiLevelType w:val="hybridMultilevel"/>
    <w:tmpl w:val="8D4053DE"/>
    <w:lvl w:ilvl="0" w:tplc="AF3AEFA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3792D6E"/>
    <w:multiLevelType w:val="hybridMultilevel"/>
    <w:tmpl w:val="25441376"/>
    <w:lvl w:ilvl="0" w:tplc="0DA8582C">
      <w:start w:val="1"/>
      <w:numFmt w:val="russianLower"/>
      <w:lvlText w:val="%1)"/>
      <w:lvlJc w:val="left"/>
      <w:pPr>
        <w:tabs>
          <w:tab w:val="num" w:pos="2113"/>
        </w:tabs>
        <w:ind w:left="211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44D322CB"/>
    <w:multiLevelType w:val="hybridMultilevel"/>
    <w:tmpl w:val="F2B48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BC7F2E"/>
    <w:multiLevelType w:val="hybridMultilevel"/>
    <w:tmpl w:val="4DAA047C"/>
    <w:lvl w:ilvl="0" w:tplc="B7E8B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95E5C99"/>
    <w:multiLevelType w:val="hybridMultilevel"/>
    <w:tmpl w:val="05CC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EE758C"/>
    <w:multiLevelType w:val="hybridMultilevel"/>
    <w:tmpl w:val="75F0E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A14C0E"/>
    <w:multiLevelType w:val="hybridMultilevel"/>
    <w:tmpl w:val="FBC44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B84AEB"/>
    <w:multiLevelType w:val="hybridMultilevel"/>
    <w:tmpl w:val="002AC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54D379A"/>
    <w:multiLevelType w:val="hybridMultilevel"/>
    <w:tmpl w:val="E1729808"/>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D915AF"/>
    <w:multiLevelType w:val="hybridMultilevel"/>
    <w:tmpl w:val="669AA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0A26A60"/>
    <w:multiLevelType w:val="hybridMultilevel"/>
    <w:tmpl w:val="C8644E86"/>
    <w:lvl w:ilvl="0" w:tplc="1A26742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B6559A"/>
    <w:multiLevelType w:val="hybridMultilevel"/>
    <w:tmpl w:val="6508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B94AB4"/>
    <w:multiLevelType w:val="hybridMultilevel"/>
    <w:tmpl w:val="5D088926"/>
    <w:lvl w:ilvl="0" w:tplc="0E540D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3"/>
  </w:num>
  <w:num w:numId="3">
    <w:abstractNumId w:val="16"/>
  </w:num>
  <w:num w:numId="4">
    <w:abstractNumId w:val="14"/>
  </w:num>
  <w:num w:numId="5">
    <w:abstractNumId w:val="24"/>
  </w:num>
  <w:num w:numId="6">
    <w:abstractNumId w:val="23"/>
  </w:num>
  <w:num w:numId="7">
    <w:abstractNumId w:val="0"/>
  </w:num>
  <w:num w:numId="8">
    <w:abstractNumId w:val="25"/>
  </w:num>
  <w:num w:numId="9">
    <w:abstractNumId w:val="27"/>
  </w:num>
  <w:num w:numId="10">
    <w:abstractNumId w:val="4"/>
  </w:num>
  <w:num w:numId="11">
    <w:abstractNumId w:val="29"/>
  </w:num>
  <w:num w:numId="12">
    <w:abstractNumId w:val="6"/>
  </w:num>
  <w:num w:numId="13">
    <w:abstractNumId w:val="13"/>
  </w:num>
  <w:num w:numId="14">
    <w:abstractNumId w:val="1"/>
  </w:num>
  <w:num w:numId="15">
    <w:abstractNumId w:val="12"/>
  </w:num>
  <w:num w:numId="16">
    <w:abstractNumId w:val="30"/>
  </w:num>
  <w:num w:numId="17">
    <w:abstractNumId w:val="9"/>
  </w:num>
  <w:num w:numId="18">
    <w:abstractNumId w:val="21"/>
  </w:num>
  <w:num w:numId="19">
    <w:abstractNumId w:val="11"/>
  </w:num>
  <w:num w:numId="20">
    <w:abstractNumId w:val="15"/>
  </w:num>
  <w:num w:numId="21">
    <w:abstractNumId w:val="7"/>
  </w:num>
  <w:num w:numId="22">
    <w:abstractNumId w:val="22"/>
  </w:num>
  <w:num w:numId="23">
    <w:abstractNumId w:val="5"/>
  </w:num>
  <w:num w:numId="24">
    <w:abstractNumId w:val="19"/>
  </w:num>
  <w:num w:numId="25">
    <w:abstractNumId w:val="2"/>
  </w:num>
  <w:num w:numId="26">
    <w:abstractNumId w:val="20"/>
  </w:num>
  <w:num w:numId="27">
    <w:abstractNumId w:val="10"/>
  </w:num>
  <w:num w:numId="28">
    <w:abstractNumId w:val="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23"/>
    <w:rsid w:val="00001236"/>
    <w:rsid w:val="000012F6"/>
    <w:rsid w:val="00001508"/>
    <w:rsid w:val="000069E7"/>
    <w:rsid w:val="0001231B"/>
    <w:rsid w:val="00013256"/>
    <w:rsid w:val="00034AA9"/>
    <w:rsid w:val="00042FF8"/>
    <w:rsid w:val="00043CC3"/>
    <w:rsid w:val="00047864"/>
    <w:rsid w:val="00067978"/>
    <w:rsid w:val="0007553A"/>
    <w:rsid w:val="000768C2"/>
    <w:rsid w:val="0008204E"/>
    <w:rsid w:val="000A05CD"/>
    <w:rsid w:val="000B0852"/>
    <w:rsid w:val="000B1999"/>
    <w:rsid w:val="000B6CDD"/>
    <w:rsid w:val="000D0D06"/>
    <w:rsid w:val="000E2FAC"/>
    <w:rsid w:val="000E6E1A"/>
    <w:rsid w:val="000F6B0B"/>
    <w:rsid w:val="00101407"/>
    <w:rsid w:val="00107F3E"/>
    <w:rsid w:val="0011014D"/>
    <w:rsid w:val="001511DF"/>
    <w:rsid w:val="0016169F"/>
    <w:rsid w:val="0016263A"/>
    <w:rsid w:val="00170D06"/>
    <w:rsid w:val="00177400"/>
    <w:rsid w:val="001800AF"/>
    <w:rsid w:val="0019488B"/>
    <w:rsid w:val="00194E01"/>
    <w:rsid w:val="001963D8"/>
    <w:rsid w:val="001A2235"/>
    <w:rsid w:val="001A6392"/>
    <w:rsid w:val="001B06BD"/>
    <w:rsid w:val="001B25E1"/>
    <w:rsid w:val="001B33D2"/>
    <w:rsid w:val="001C0533"/>
    <w:rsid w:val="001D325B"/>
    <w:rsid w:val="001F13E6"/>
    <w:rsid w:val="001F3722"/>
    <w:rsid w:val="00221B20"/>
    <w:rsid w:val="00230418"/>
    <w:rsid w:val="00231EA4"/>
    <w:rsid w:val="0023415C"/>
    <w:rsid w:val="0023613C"/>
    <w:rsid w:val="00240213"/>
    <w:rsid w:val="00242552"/>
    <w:rsid w:val="002442AD"/>
    <w:rsid w:val="00245423"/>
    <w:rsid w:val="002576A0"/>
    <w:rsid w:val="00261501"/>
    <w:rsid w:val="00263609"/>
    <w:rsid w:val="002707FE"/>
    <w:rsid w:val="00280391"/>
    <w:rsid w:val="00284AEE"/>
    <w:rsid w:val="00287581"/>
    <w:rsid w:val="002B3441"/>
    <w:rsid w:val="002C0481"/>
    <w:rsid w:val="002D0A6D"/>
    <w:rsid w:val="002D0AA9"/>
    <w:rsid w:val="002D0F77"/>
    <w:rsid w:val="002D17F9"/>
    <w:rsid w:val="002D4375"/>
    <w:rsid w:val="002D6142"/>
    <w:rsid w:val="002E3622"/>
    <w:rsid w:val="002F190C"/>
    <w:rsid w:val="002F3C8C"/>
    <w:rsid w:val="002F5A1D"/>
    <w:rsid w:val="0032094B"/>
    <w:rsid w:val="003215C9"/>
    <w:rsid w:val="003236B4"/>
    <w:rsid w:val="00326285"/>
    <w:rsid w:val="00336620"/>
    <w:rsid w:val="00340FAA"/>
    <w:rsid w:val="00362D4D"/>
    <w:rsid w:val="00375433"/>
    <w:rsid w:val="00376DE3"/>
    <w:rsid w:val="00377B13"/>
    <w:rsid w:val="00381E1C"/>
    <w:rsid w:val="00381FAA"/>
    <w:rsid w:val="003821A2"/>
    <w:rsid w:val="003A65D7"/>
    <w:rsid w:val="003A69D5"/>
    <w:rsid w:val="003A7EA8"/>
    <w:rsid w:val="003B0CA0"/>
    <w:rsid w:val="003B1D5B"/>
    <w:rsid w:val="003B6BFD"/>
    <w:rsid w:val="003D1F3B"/>
    <w:rsid w:val="003D4AE4"/>
    <w:rsid w:val="003D53B5"/>
    <w:rsid w:val="003E65EA"/>
    <w:rsid w:val="003F5C52"/>
    <w:rsid w:val="004000DA"/>
    <w:rsid w:val="0040010D"/>
    <w:rsid w:val="004077B6"/>
    <w:rsid w:val="004108C5"/>
    <w:rsid w:val="00416E78"/>
    <w:rsid w:val="0042589B"/>
    <w:rsid w:val="00426AFF"/>
    <w:rsid w:val="0043181F"/>
    <w:rsid w:val="00436F2B"/>
    <w:rsid w:val="004374A5"/>
    <w:rsid w:val="0045065D"/>
    <w:rsid w:val="00453ADE"/>
    <w:rsid w:val="00457C91"/>
    <w:rsid w:val="00472FB6"/>
    <w:rsid w:val="0047586E"/>
    <w:rsid w:val="004761B6"/>
    <w:rsid w:val="004809EB"/>
    <w:rsid w:val="00481497"/>
    <w:rsid w:val="004872CF"/>
    <w:rsid w:val="004912C5"/>
    <w:rsid w:val="00492CE6"/>
    <w:rsid w:val="0049325B"/>
    <w:rsid w:val="00493CEB"/>
    <w:rsid w:val="00495E5E"/>
    <w:rsid w:val="004B123B"/>
    <w:rsid w:val="004B3248"/>
    <w:rsid w:val="004B751A"/>
    <w:rsid w:val="004C17CE"/>
    <w:rsid w:val="004C67D3"/>
    <w:rsid w:val="004C6CA6"/>
    <w:rsid w:val="004C7C65"/>
    <w:rsid w:val="004D4F04"/>
    <w:rsid w:val="004E106D"/>
    <w:rsid w:val="004E3ED5"/>
    <w:rsid w:val="004F6B6C"/>
    <w:rsid w:val="004F7B6A"/>
    <w:rsid w:val="00501CE2"/>
    <w:rsid w:val="00511D3C"/>
    <w:rsid w:val="005134F9"/>
    <w:rsid w:val="005222D5"/>
    <w:rsid w:val="005236A3"/>
    <w:rsid w:val="005265FE"/>
    <w:rsid w:val="00530B87"/>
    <w:rsid w:val="005506E9"/>
    <w:rsid w:val="00551AD2"/>
    <w:rsid w:val="00556148"/>
    <w:rsid w:val="005704C7"/>
    <w:rsid w:val="005711A9"/>
    <w:rsid w:val="00574C7A"/>
    <w:rsid w:val="00576DFA"/>
    <w:rsid w:val="00586843"/>
    <w:rsid w:val="00586B2D"/>
    <w:rsid w:val="005928A7"/>
    <w:rsid w:val="00594FFC"/>
    <w:rsid w:val="00597A21"/>
    <w:rsid w:val="005B5AF2"/>
    <w:rsid w:val="005B70E6"/>
    <w:rsid w:val="005B7BD3"/>
    <w:rsid w:val="005D7A93"/>
    <w:rsid w:val="005E0E7A"/>
    <w:rsid w:val="005E6A2F"/>
    <w:rsid w:val="005F1774"/>
    <w:rsid w:val="005F34E9"/>
    <w:rsid w:val="005F3D28"/>
    <w:rsid w:val="005F4B96"/>
    <w:rsid w:val="00614E8D"/>
    <w:rsid w:val="00652102"/>
    <w:rsid w:val="006577D2"/>
    <w:rsid w:val="00660872"/>
    <w:rsid w:val="00662F83"/>
    <w:rsid w:val="0066689B"/>
    <w:rsid w:val="00667C7C"/>
    <w:rsid w:val="00671510"/>
    <w:rsid w:val="00672490"/>
    <w:rsid w:val="0067249B"/>
    <w:rsid w:val="006769B7"/>
    <w:rsid w:val="00676B09"/>
    <w:rsid w:val="0068304C"/>
    <w:rsid w:val="006838CC"/>
    <w:rsid w:val="00685133"/>
    <w:rsid w:val="00692065"/>
    <w:rsid w:val="00695C76"/>
    <w:rsid w:val="006A4D8C"/>
    <w:rsid w:val="006A531D"/>
    <w:rsid w:val="006C243C"/>
    <w:rsid w:val="006C789D"/>
    <w:rsid w:val="006D193F"/>
    <w:rsid w:val="006D6172"/>
    <w:rsid w:val="006F6243"/>
    <w:rsid w:val="00700E68"/>
    <w:rsid w:val="00705748"/>
    <w:rsid w:val="00720B63"/>
    <w:rsid w:val="007244CC"/>
    <w:rsid w:val="007276B4"/>
    <w:rsid w:val="00741F04"/>
    <w:rsid w:val="00746E9C"/>
    <w:rsid w:val="00752FA3"/>
    <w:rsid w:val="007542D6"/>
    <w:rsid w:val="00760672"/>
    <w:rsid w:val="00766DA4"/>
    <w:rsid w:val="00773A67"/>
    <w:rsid w:val="00780091"/>
    <w:rsid w:val="007A37D9"/>
    <w:rsid w:val="007A3A3C"/>
    <w:rsid w:val="007B62FF"/>
    <w:rsid w:val="007C3CE1"/>
    <w:rsid w:val="007C7DDD"/>
    <w:rsid w:val="007D0207"/>
    <w:rsid w:val="007D0300"/>
    <w:rsid w:val="00821E3F"/>
    <w:rsid w:val="008325E6"/>
    <w:rsid w:val="008349FB"/>
    <w:rsid w:val="00841EAC"/>
    <w:rsid w:val="00843E88"/>
    <w:rsid w:val="00844FA2"/>
    <w:rsid w:val="00851A9F"/>
    <w:rsid w:val="008554B0"/>
    <w:rsid w:val="00861E5A"/>
    <w:rsid w:val="00863EDA"/>
    <w:rsid w:val="0086750F"/>
    <w:rsid w:val="00870C83"/>
    <w:rsid w:val="008778B3"/>
    <w:rsid w:val="00885908"/>
    <w:rsid w:val="00885D82"/>
    <w:rsid w:val="00894C63"/>
    <w:rsid w:val="008950EE"/>
    <w:rsid w:val="008A277A"/>
    <w:rsid w:val="008A3071"/>
    <w:rsid w:val="008A5A55"/>
    <w:rsid w:val="008B43D7"/>
    <w:rsid w:val="008B592F"/>
    <w:rsid w:val="008E0B1A"/>
    <w:rsid w:val="008F4459"/>
    <w:rsid w:val="008F6AFC"/>
    <w:rsid w:val="00900CF3"/>
    <w:rsid w:val="00902BAB"/>
    <w:rsid w:val="00907819"/>
    <w:rsid w:val="00925273"/>
    <w:rsid w:val="0092621C"/>
    <w:rsid w:val="009267B8"/>
    <w:rsid w:val="00934FF9"/>
    <w:rsid w:val="00943D10"/>
    <w:rsid w:val="00945423"/>
    <w:rsid w:val="009513B7"/>
    <w:rsid w:val="009554F3"/>
    <w:rsid w:val="00956F11"/>
    <w:rsid w:val="00957063"/>
    <w:rsid w:val="0097055A"/>
    <w:rsid w:val="00984969"/>
    <w:rsid w:val="0099225A"/>
    <w:rsid w:val="00993F5D"/>
    <w:rsid w:val="009A2156"/>
    <w:rsid w:val="009A4A93"/>
    <w:rsid w:val="009B31A5"/>
    <w:rsid w:val="009B4641"/>
    <w:rsid w:val="009C655D"/>
    <w:rsid w:val="00A11AE4"/>
    <w:rsid w:val="00A16318"/>
    <w:rsid w:val="00A3103F"/>
    <w:rsid w:val="00A32654"/>
    <w:rsid w:val="00A32A4E"/>
    <w:rsid w:val="00A3544E"/>
    <w:rsid w:val="00A41C25"/>
    <w:rsid w:val="00A518F7"/>
    <w:rsid w:val="00A53B9F"/>
    <w:rsid w:val="00A56709"/>
    <w:rsid w:val="00A56E17"/>
    <w:rsid w:val="00A6216E"/>
    <w:rsid w:val="00A6361E"/>
    <w:rsid w:val="00A63FF7"/>
    <w:rsid w:val="00A9119C"/>
    <w:rsid w:val="00A918F9"/>
    <w:rsid w:val="00A93250"/>
    <w:rsid w:val="00A948EF"/>
    <w:rsid w:val="00A951FB"/>
    <w:rsid w:val="00A955EC"/>
    <w:rsid w:val="00A95DC6"/>
    <w:rsid w:val="00AB08AB"/>
    <w:rsid w:val="00AB1E41"/>
    <w:rsid w:val="00AB2222"/>
    <w:rsid w:val="00AD0616"/>
    <w:rsid w:val="00AD1280"/>
    <w:rsid w:val="00AD20E8"/>
    <w:rsid w:val="00AE102B"/>
    <w:rsid w:val="00AE3628"/>
    <w:rsid w:val="00B223CD"/>
    <w:rsid w:val="00B32CD2"/>
    <w:rsid w:val="00B42B99"/>
    <w:rsid w:val="00B54769"/>
    <w:rsid w:val="00B55FBE"/>
    <w:rsid w:val="00B57955"/>
    <w:rsid w:val="00B60A04"/>
    <w:rsid w:val="00B60D12"/>
    <w:rsid w:val="00B61B96"/>
    <w:rsid w:val="00B620CE"/>
    <w:rsid w:val="00B766A4"/>
    <w:rsid w:val="00B776F1"/>
    <w:rsid w:val="00B8074B"/>
    <w:rsid w:val="00B83B15"/>
    <w:rsid w:val="00B95192"/>
    <w:rsid w:val="00B96DBF"/>
    <w:rsid w:val="00BB1255"/>
    <w:rsid w:val="00BB1609"/>
    <w:rsid w:val="00BB3D82"/>
    <w:rsid w:val="00BB4C58"/>
    <w:rsid w:val="00BC080D"/>
    <w:rsid w:val="00BC6647"/>
    <w:rsid w:val="00BC7ADE"/>
    <w:rsid w:val="00BE75BC"/>
    <w:rsid w:val="00BF2742"/>
    <w:rsid w:val="00BF7834"/>
    <w:rsid w:val="00C03B4C"/>
    <w:rsid w:val="00C0569E"/>
    <w:rsid w:val="00C34E99"/>
    <w:rsid w:val="00C40E1F"/>
    <w:rsid w:val="00C46A4B"/>
    <w:rsid w:val="00C46F9B"/>
    <w:rsid w:val="00C476B6"/>
    <w:rsid w:val="00C5751F"/>
    <w:rsid w:val="00C66171"/>
    <w:rsid w:val="00C67D39"/>
    <w:rsid w:val="00C7513F"/>
    <w:rsid w:val="00C92EE2"/>
    <w:rsid w:val="00C93A4E"/>
    <w:rsid w:val="00C9453F"/>
    <w:rsid w:val="00CA0C4D"/>
    <w:rsid w:val="00CB0B36"/>
    <w:rsid w:val="00CB4472"/>
    <w:rsid w:val="00CB6E23"/>
    <w:rsid w:val="00CF3283"/>
    <w:rsid w:val="00CF3662"/>
    <w:rsid w:val="00CF4E61"/>
    <w:rsid w:val="00CF4FB1"/>
    <w:rsid w:val="00CF7E08"/>
    <w:rsid w:val="00D0302B"/>
    <w:rsid w:val="00D05B2F"/>
    <w:rsid w:val="00D07A7D"/>
    <w:rsid w:val="00D13980"/>
    <w:rsid w:val="00D23CBA"/>
    <w:rsid w:val="00D3602C"/>
    <w:rsid w:val="00D407D2"/>
    <w:rsid w:val="00D41A25"/>
    <w:rsid w:val="00D66353"/>
    <w:rsid w:val="00D7099E"/>
    <w:rsid w:val="00D830A9"/>
    <w:rsid w:val="00D839EF"/>
    <w:rsid w:val="00D906D8"/>
    <w:rsid w:val="00D96723"/>
    <w:rsid w:val="00D97F12"/>
    <w:rsid w:val="00DA574A"/>
    <w:rsid w:val="00DA5A59"/>
    <w:rsid w:val="00DA5F62"/>
    <w:rsid w:val="00DB39E7"/>
    <w:rsid w:val="00DC14AC"/>
    <w:rsid w:val="00DC20C9"/>
    <w:rsid w:val="00DC2856"/>
    <w:rsid w:val="00DC6E8D"/>
    <w:rsid w:val="00DD1693"/>
    <w:rsid w:val="00DE340D"/>
    <w:rsid w:val="00DF10A2"/>
    <w:rsid w:val="00E05245"/>
    <w:rsid w:val="00E11D5C"/>
    <w:rsid w:val="00E175E0"/>
    <w:rsid w:val="00E23EF5"/>
    <w:rsid w:val="00E31F96"/>
    <w:rsid w:val="00E378AD"/>
    <w:rsid w:val="00E415CD"/>
    <w:rsid w:val="00E468C7"/>
    <w:rsid w:val="00E551A3"/>
    <w:rsid w:val="00E65B15"/>
    <w:rsid w:val="00E66891"/>
    <w:rsid w:val="00E701BB"/>
    <w:rsid w:val="00E80195"/>
    <w:rsid w:val="00E91694"/>
    <w:rsid w:val="00E96D6C"/>
    <w:rsid w:val="00EA09FD"/>
    <w:rsid w:val="00EA28BA"/>
    <w:rsid w:val="00EB4BA9"/>
    <w:rsid w:val="00EB538D"/>
    <w:rsid w:val="00EB5FD3"/>
    <w:rsid w:val="00ED2626"/>
    <w:rsid w:val="00ED34C1"/>
    <w:rsid w:val="00EF4896"/>
    <w:rsid w:val="00F0055C"/>
    <w:rsid w:val="00F04432"/>
    <w:rsid w:val="00F169A1"/>
    <w:rsid w:val="00F25819"/>
    <w:rsid w:val="00F30751"/>
    <w:rsid w:val="00F551C2"/>
    <w:rsid w:val="00F5689D"/>
    <w:rsid w:val="00F62DF9"/>
    <w:rsid w:val="00F65CD9"/>
    <w:rsid w:val="00F6618C"/>
    <w:rsid w:val="00F70A23"/>
    <w:rsid w:val="00F75A3A"/>
    <w:rsid w:val="00F8582A"/>
    <w:rsid w:val="00F91DDA"/>
    <w:rsid w:val="00FA2908"/>
    <w:rsid w:val="00FB525C"/>
    <w:rsid w:val="00FC4022"/>
    <w:rsid w:val="00FD5957"/>
    <w:rsid w:val="00FE1CFB"/>
    <w:rsid w:val="00FE3593"/>
    <w:rsid w:val="00FF3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454B"/>
  <w15:docId w15:val="{FA0989EE-B997-425D-A728-AEFD6B9A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23"/>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457C91"/>
    <w:pPr>
      <w:spacing w:before="100" w:beforeAutospacing="1" w:after="100" w:afterAutospacing="1"/>
      <w:outlineLvl w:val="0"/>
    </w:pPr>
    <w:rPr>
      <w:rFonts w:eastAsia="Times New Roman"/>
      <w:b/>
      <w:bCs/>
      <w:kern w:val="36"/>
      <w:sz w:val="48"/>
      <w:szCs w:val="48"/>
    </w:rPr>
  </w:style>
  <w:style w:type="paragraph" w:styleId="20">
    <w:name w:val="heading 2"/>
    <w:basedOn w:val="a"/>
    <w:next w:val="a"/>
    <w:link w:val="21"/>
    <w:qFormat/>
    <w:rsid w:val="00B32CD2"/>
    <w:pPr>
      <w:keepNext/>
      <w:outlineLvl w:val="1"/>
    </w:pPr>
    <w:rPr>
      <w:rFonts w:eastAsia="Times New Roman"/>
      <w:sz w:val="28"/>
      <w:szCs w:val="20"/>
    </w:rPr>
  </w:style>
  <w:style w:type="paragraph" w:styleId="3">
    <w:name w:val="heading 3"/>
    <w:basedOn w:val="a"/>
    <w:next w:val="a"/>
    <w:link w:val="30"/>
    <w:qFormat/>
    <w:rsid w:val="00457C91"/>
    <w:pPr>
      <w:keepNext/>
      <w:ind w:firstLine="851"/>
      <w:jc w:val="both"/>
      <w:outlineLvl w:val="2"/>
    </w:pPr>
    <w:rPr>
      <w:rFonts w:eastAsia="Times New Roman"/>
      <w:sz w:val="28"/>
    </w:rPr>
  </w:style>
  <w:style w:type="paragraph" w:styleId="4">
    <w:name w:val="heading 4"/>
    <w:basedOn w:val="a"/>
    <w:next w:val="a"/>
    <w:link w:val="40"/>
    <w:unhideWhenUsed/>
    <w:qFormat/>
    <w:rsid w:val="00457C91"/>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6E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B6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107F3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10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107F3E"/>
    <w:pPr>
      <w:spacing w:before="100" w:beforeAutospacing="1" w:after="100" w:afterAutospacing="1"/>
    </w:pPr>
    <w:rPr>
      <w:rFonts w:eastAsia="Times New Roman"/>
    </w:rPr>
  </w:style>
  <w:style w:type="paragraph" w:customStyle="1" w:styleId="content">
    <w:name w:val="content"/>
    <w:basedOn w:val="a"/>
    <w:rsid w:val="00107F3E"/>
    <w:pPr>
      <w:ind w:firstLine="567"/>
    </w:pPr>
    <w:rPr>
      <w:rFonts w:ascii="Arial" w:eastAsia="Times New Roman" w:hAnsi="Arial" w:cs="Arial"/>
      <w:color w:val="000000"/>
      <w:sz w:val="18"/>
      <w:szCs w:val="18"/>
    </w:rPr>
  </w:style>
  <w:style w:type="character" w:customStyle="1" w:styleId="21">
    <w:name w:val="Заголовок 2 Знак"/>
    <w:basedOn w:val="a0"/>
    <w:link w:val="20"/>
    <w:rsid w:val="00B32CD2"/>
    <w:rPr>
      <w:rFonts w:ascii="Times New Roman" w:eastAsia="Times New Roman" w:hAnsi="Times New Roman" w:cs="Times New Roman"/>
      <w:sz w:val="28"/>
      <w:szCs w:val="20"/>
      <w:lang w:eastAsia="ru-RU"/>
    </w:rPr>
  </w:style>
  <w:style w:type="numbering" w:customStyle="1" w:styleId="2">
    <w:name w:val="Стиль2"/>
    <w:basedOn w:val="a2"/>
    <w:rsid w:val="00B32CD2"/>
    <w:pPr>
      <w:numPr>
        <w:numId w:val="1"/>
      </w:numPr>
    </w:pPr>
  </w:style>
  <w:style w:type="character" w:customStyle="1" w:styleId="a5">
    <w:name w:val="Основной текст_"/>
    <w:link w:val="31"/>
    <w:locked/>
    <w:rsid w:val="00B32CD2"/>
    <w:rPr>
      <w:sz w:val="21"/>
      <w:shd w:val="clear" w:color="auto" w:fill="FFFFFF"/>
    </w:rPr>
  </w:style>
  <w:style w:type="paragraph" w:customStyle="1" w:styleId="31">
    <w:name w:val="Основной текст3"/>
    <w:basedOn w:val="a"/>
    <w:link w:val="a5"/>
    <w:rsid w:val="00B32CD2"/>
    <w:pPr>
      <w:shd w:val="clear" w:color="auto" w:fill="FFFFFF"/>
      <w:spacing w:before="780" w:line="250" w:lineRule="exact"/>
      <w:jc w:val="both"/>
    </w:pPr>
    <w:rPr>
      <w:rFonts w:asciiTheme="minorHAnsi" w:eastAsiaTheme="minorHAnsi" w:hAnsiTheme="minorHAnsi" w:cstheme="minorBidi"/>
      <w:sz w:val="21"/>
      <w:szCs w:val="22"/>
      <w:shd w:val="clear" w:color="auto" w:fill="FFFFFF"/>
      <w:lang w:eastAsia="en-US"/>
    </w:rPr>
  </w:style>
  <w:style w:type="character" w:styleId="a6">
    <w:name w:val="Hyperlink"/>
    <w:basedOn w:val="a0"/>
    <w:uiPriority w:val="99"/>
    <w:unhideWhenUsed/>
    <w:rsid w:val="00B32CD2"/>
    <w:rPr>
      <w:color w:val="0000FF"/>
      <w:u w:val="single"/>
    </w:rPr>
  </w:style>
  <w:style w:type="character" w:styleId="a7">
    <w:name w:val="FollowedHyperlink"/>
    <w:basedOn w:val="a0"/>
    <w:uiPriority w:val="99"/>
    <w:semiHidden/>
    <w:unhideWhenUsed/>
    <w:rsid w:val="00B32CD2"/>
    <w:rPr>
      <w:color w:val="800080"/>
      <w:u w:val="single"/>
    </w:rPr>
  </w:style>
  <w:style w:type="paragraph" w:customStyle="1" w:styleId="font5">
    <w:name w:val="font5"/>
    <w:basedOn w:val="a"/>
    <w:rsid w:val="00B32CD2"/>
    <w:pPr>
      <w:spacing w:before="100" w:beforeAutospacing="1" w:after="100" w:afterAutospacing="1"/>
    </w:pPr>
    <w:rPr>
      <w:rFonts w:eastAsia="Times New Roman"/>
      <w:b/>
      <w:bCs/>
      <w:color w:val="000000"/>
      <w:sz w:val="36"/>
      <w:szCs w:val="36"/>
    </w:rPr>
  </w:style>
  <w:style w:type="paragraph" w:customStyle="1" w:styleId="font6">
    <w:name w:val="font6"/>
    <w:basedOn w:val="a"/>
    <w:rsid w:val="00B32CD2"/>
    <w:pPr>
      <w:spacing w:before="100" w:beforeAutospacing="1" w:after="100" w:afterAutospacing="1"/>
    </w:pPr>
    <w:rPr>
      <w:rFonts w:eastAsia="Times New Roman"/>
      <w:color w:val="000000"/>
      <w:sz w:val="36"/>
      <w:szCs w:val="36"/>
    </w:rPr>
  </w:style>
  <w:style w:type="paragraph" w:customStyle="1" w:styleId="xl65">
    <w:name w:val="xl65"/>
    <w:basedOn w:val="a"/>
    <w:rsid w:val="00B32CD2"/>
    <w:pPr>
      <w:spacing w:before="100" w:beforeAutospacing="1" w:after="100" w:afterAutospacing="1"/>
      <w:textAlignment w:val="center"/>
    </w:pPr>
    <w:rPr>
      <w:rFonts w:eastAsia="Times New Roman"/>
      <w:color w:val="000000"/>
    </w:rPr>
  </w:style>
  <w:style w:type="paragraph" w:customStyle="1" w:styleId="xl66">
    <w:name w:val="xl66"/>
    <w:basedOn w:val="a"/>
    <w:rsid w:val="00B32CD2"/>
    <w:pPr>
      <w:spacing w:before="100" w:beforeAutospacing="1" w:after="100" w:afterAutospacing="1"/>
      <w:jc w:val="center"/>
      <w:textAlignment w:val="center"/>
    </w:pPr>
    <w:rPr>
      <w:rFonts w:eastAsia="Times New Roman"/>
    </w:rPr>
  </w:style>
  <w:style w:type="paragraph" w:customStyle="1" w:styleId="xl67">
    <w:name w:val="xl67"/>
    <w:basedOn w:val="a"/>
    <w:rsid w:val="00B32CD2"/>
    <w:pPr>
      <w:spacing w:before="100" w:beforeAutospacing="1" w:after="100" w:afterAutospacing="1"/>
      <w:jc w:val="right"/>
      <w:textAlignment w:val="center"/>
    </w:pPr>
    <w:rPr>
      <w:rFonts w:eastAsia="Times New Roman"/>
      <w:color w:val="000000"/>
    </w:rPr>
  </w:style>
  <w:style w:type="paragraph" w:customStyle="1" w:styleId="xl68">
    <w:name w:val="xl68"/>
    <w:basedOn w:val="a"/>
    <w:rsid w:val="00B32CD2"/>
    <w:pPr>
      <w:spacing w:before="100" w:beforeAutospacing="1" w:after="100" w:afterAutospacing="1"/>
    </w:pPr>
    <w:rPr>
      <w:rFonts w:eastAsia="Times New Roman"/>
      <w:color w:val="000000"/>
      <w:sz w:val="28"/>
      <w:szCs w:val="28"/>
    </w:rPr>
  </w:style>
  <w:style w:type="paragraph" w:customStyle="1" w:styleId="xl69">
    <w:name w:val="xl69"/>
    <w:basedOn w:val="a"/>
    <w:rsid w:val="00B32CD2"/>
    <w:pPr>
      <w:spacing w:before="100" w:beforeAutospacing="1" w:after="100" w:afterAutospacing="1"/>
      <w:jc w:val="center"/>
    </w:pPr>
    <w:rPr>
      <w:rFonts w:eastAsia="Times New Roman"/>
      <w:color w:val="000000"/>
      <w:sz w:val="28"/>
      <w:szCs w:val="28"/>
    </w:rPr>
  </w:style>
  <w:style w:type="paragraph" w:customStyle="1" w:styleId="xl70">
    <w:name w:val="xl70"/>
    <w:basedOn w:val="a"/>
    <w:rsid w:val="00B32CD2"/>
    <w:pPr>
      <w:spacing w:before="100" w:beforeAutospacing="1" w:after="100" w:afterAutospacing="1"/>
    </w:pPr>
    <w:rPr>
      <w:rFonts w:ascii="Arial" w:eastAsia="Times New Roman" w:hAnsi="Arial" w:cs="Arial"/>
      <w:color w:val="000000"/>
      <w:sz w:val="28"/>
      <w:szCs w:val="28"/>
    </w:rPr>
  </w:style>
  <w:style w:type="paragraph" w:customStyle="1" w:styleId="xl71">
    <w:name w:val="xl71"/>
    <w:basedOn w:val="a"/>
    <w:rsid w:val="00B32CD2"/>
    <w:pPr>
      <w:spacing w:before="100" w:beforeAutospacing="1" w:after="100" w:afterAutospacing="1"/>
    </w:pPr>
    <w:rPr>
      <w:rFonts w:eastAsia="Times New Roman"/>
      <w:color w:val="000000"/>
      <w:sz w:val="32"/>
      <w:szCs w:val="32"/>
    </w:rPr>
  </w:style>
  <w:style w:type="paragraph" w:customStyle="1" w:styleId="xl72">
    <w:name w:val="xl72"/>
    <w:basedOn w:val="a"/>
    <w:rsid w:val="00B32CD2"/>
    <w:pPr>
      <w:spacing w:before="100" w:beforeAutospacing="1" w:after="100" w:afterAutospacing="1"/>
      <w:textAlignment w:val="center"/>
    </w:pPr>
    <w:rPr>
      <w:rFonts w:eastAsia="Times New Roman"/>
      <w:color w:val="000000"/>
      <w:sz w:val="32"/>
      <w:szCs w:val="32"/>
    </w:rPr>
  </w:style>
  <w:style w:type="paragraph" w:customStyle="1" w:styleId="xl73">
    <w:name w:val="xl73"/>
    <w:basedOn w:val="a"/>
    <w:rsid w:val="00B32CD2"/>
    <w:pPr>
      <w:spacing w:before="100" w:beforeAutospacing="1" w:after="100" w:afterAutospacing="1"/>
      <w:jc w:val="center"/>
      <w:textAlignment w:val="center"/>
    </w:pPr>
    <w:rPr>
      <w:rFonts w:eastAsia="Times New Roman"/>
      <w:color w:val="000000"/>
      <w:sz w:val="32"/>
      <w:szCs w:val="32"/>
    </w:rPr>
  </w:style>
  <w:style w:type="paragraph" w:customStyle="1" w:styleId="xl74">
    <w:name w:val="xl74"/>
    <w:basedOn w:val="a"/>
    <w:rsid w:val="00B32CD2"/>
    <w:pPr>
      <w:spacing w:before="100" w:beforeAutospacing="1" w:after="100" w:afterAutospacing="1"/>
      <w:textAlignment w:val="center"/>
    </w:pPr>
    <w:rPr>
      <w:rFonts w:eastAsia="Times New Roman"/>
      <w:color w:val="000000"/>
      <w:sz w:val="32"/>
      <w:szCs w:val="32"/>
    </w:rPr>
  </w:style>
  <w:style w:type="paragraph" w:customStyle="1" w:styleId="xl75">
    <w:name w:val="xl75"/>
    <w:basedOn w:val="a"/>
    <w:rsid w:val="00B32CD2"/>
    <w:pPr>
      <w:spacing w:before="100" w:beforeAutospacing="1" w:after="100" w:afterAutospacing="1"/>
    </w:pPr>
    <w:rPr>
      <w:rFonts w:eastAsia="Times New Roman"/>
      <w:sz w:val="32"/>
      <w:szCs w:val="32"/>
    </w:rPr>
  </w:style>
  <w:style w:type="paragraph" w:customStyle="1" w:styleId="xl76">
    <w:name w:val="xl76"/>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7">
    <w:name w:val="xl77"/>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8">
    <w:name w:val="xl78"/>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9">
    <w:name w:val="xl79"/>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0">
    <w:name w:val="xl80"/>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1">
    <w:name w:val="xl81"/>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2">
    <w:name w:val="xl82"/>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3">
    <w:name w:val="xl83"/>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32"/>
      <w:szCs w:val="32"/>
    </w:rPr>
  </w:style>
  <w:style w:type="paragraph" w:customStyle="1" w:styleId="xl84">
    <w:name w:val="xl84"/>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5">
    <w:name w:val="xl85"/>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6">
    <w:name w:val="xl86"/>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36"/>
      <w:szCs w:val="36"/>
    </w:rPr>
  </w:style>
  <w:style w:type="paragraph" w:customStyle="1" w:styleId="xl87">
    <w:name w:val="xl87"/>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36"/>
      <w:szCs w:val="36"/>
    </w:rPr>
  </w:style>
  <w:style w:type="paragraph" w:customStyle="1" w:styleId="xl88">
    <w:name w:val="xl88"/>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36"/>
      <w:szCs w:val="36"/>
    </w:rPr>
  </w:style>
  <w:style w:type="paragraph" w:customStyle="1" w:styleId="xl89">
    <w:name w:val="xl89"/>
    <w:basedOn w:val="a"/>
    <w:rsid w:val="00B32CD2"/>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eastAsia="Times New Roman"/>
      <w:color w:val="000000"/>
      <w:sz w:val="32"/>
      <w:szCs w:val="32"/>
    </w:rPr>
  </w:style>
  <w:style w:type="paragraph" w:customStyle="1" w:styleId="xl90">
    <w:name w:val="xl90"/>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1">
    <w:name w:val="xl91"/>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b/>
      <w:bCs/>
      <w:color w:val="000000"/>
      <w:sz w:val="36"/>
      <w:szCs w:val="36"/>
    </w:rPr>
  </w:style>
  <w:style w:type="paragraph" w:customStyle="1" w:styleId="xl92">
    <w:name w:val="xl92"/>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3">
    <w:name w:val="xl93"/>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Times New Roman"/>
      <w:color w:val="000000"/>
      <w:sz w:val="32"/>
      <w:szCs w:val="32"/>
    </w:rPr>
  </w:style>
  <w:style w:type="paragraph" w:customStyle="1" w:styleId="xl94">
    <w:name w:val="xl94"/>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color w:val="000000"/>
      <w:sz w:val="36"/>
      <w:szCs w:val="36"/>
    </w:rPr>
  </w:style>
  <w:style w:type="paragraph" w:customStyle="1" w:styleId="xl95">
    <w:name w:val="xl95"/>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Times New Roman"/>
      <w:color w:val="000000"/>
      <w:sz w:val="32"/>
      <w:szCs w:val="32"/>
    </w:rPr>
  </w:style>
  <w:style w:type="paragraph" w:customStyle="1" w:styleId="xl96">
    <w:name w:val="xl96"/>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7">
    <w:name w:val="xl97"/>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color w:val="000000"/>
      <w:sz w:val="36"/>
      <w:szCs w:val="36"/>
    </w:rPr>
  </w:style>
  <w:style w:type="paragraph" w:customStyle="1" w:styleId="xl98">
    <w:name w:val="xl98"/>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32"/>
      <w:szCs w:val="32"/>
    </w:rPr>
  </w:style>
  <w:style w:type="paragraph" w:customStyle="1" w:styleId="xl99">
    <w:name w:val="xl99"/>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32"/>
      <w:szCs w:val="32"/>
    </w:rPr>
  </w:style>
  <w:style w:type="paragraph" w:customStyle="1" w:styleId="xl100">
    <w:name w:val="xl100"/>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1">
    <w:name w:val="xl101"/>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102">
    <w:name w:val="xl102"/>
    <w:basedOn w:val="a"/>
    <w:rsid w:val="00B32CD2"/>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3">
    <w:name w:val="xl103"/>
    <w:basedOn w:val="a"/>
    <w:rsid w:val="00B32CD2"/>
    <w:pPr>
      <w:pBdr>
        <w:top w:val="single" w:sz="4" w:space="0" w:color="000000"/>
        <w:bottom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4">
    <w:name w:val="xl104"/>
    <w:basedOn w:val="a"/>
    <w:rsid w:val="00B32CD2"/>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5">
    <w:name w:val="xl105"/>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6">
    <w:name w:val="xl106"/>
    <w:basedOn w:val="a"/>
    <w:rsid w:val="00B32CD2"/>
    <w:pPr>
      <w:spacing w:before="100" w:beforeAutospacing="1" w:after="100" w:afterAutospacing="1"/>
      <w:jc w:val="center"/>
    </w:pPr>
    <w:rPr>
      <w:rFonts w:eastAsia="Times New Roman"/>
      <w:color w:val="000000"/>
      <w:sz w:val="32"/>
      <w:szCs w:val="32"/>
    </w:rPr>
  </w:style>
  <w:style w:type="paragraph" w:styleId="a8">
    <w:name w:val="List Paragraph"/>
    <w:basedOn w:val="a"/>
    <w:link w:val="a9"/>
    <w:uiPriority w:val="99"/>
    <w:qFormat/>
    <w:rsid w:val="00B32CD2"/>
    <w:pPr>
      <w:ind w:left="720"/>
      <w:contextualSpacing/>
    </w:pPr>
    <w:rPr>
      <w:rFonts w:eastAsia="Times New Roman"/>
    </w:rPr>
  </w:style>
  <w:style w:type="character" w:customStyle="1" w:styleId="aa">
    <w:name w:val="Не вступил в силу"/>
    <w:rsid w:val="00B32CD2"/>
    <w:rPr>
      <w:b/>
      <w:bCs/>
      <w:color w:val="000000"/>
      <w:sz w:val="26"/>
      <w:szCs w:val="26"/>
      <w:shd w:val="clear" w:color="auto" w:fill="D8EDE8"/>
    </w:rPr>
  </w:style>
  <w:style w:type="paragraph" w:customStyle="1" w:styleId="font7">
    <w:name w:val="font7"/>
    <w:basedOn w:val="a"/>
    <w:rsid w:val="00B32CD2"/>
    <w:pPr>
      <w:spacing w:before="100" w:beforeAutospacing="1" w:after="100" w:afterAutospacing="1"/>
    </w:pPr>
    <w:rPr>
      <w:rFonts w:eastAsia="Times New Roman"/>
      <w:i/>
      <w:iCs/>
      <w:sz w:val="18"/>
      <w:szCs w:val="18"/>
    </w:rPr>
  </w:style>
  <w:style w:type="paragraph" w:customStyle="1" w:styleId="font8">
    <w:name w:val="font8"/>
    <w:basedOn w:val="a"/>
    <w:rsid w:val="00B32CD2"/>
    <w:pPr>
      <w:spacing w:before="100" w:beforeAutospacing="1" w:after="100" w:afterAutospacing="1"/>
    </w:pPr>
    <w:rPr>
      <w:rFonts w:eastAsia="Times New Roman"/>
      <w:color w:val="000000"/>
      <w:sz w:val="18"/>
      <w:szCs w:val="18"/>
    </w:rPr>
  </w:style>
  <w:style w:type="paragraph" w:customStyle="1" w:styleId="font9">
    <w:name w:val="font9"/>
    <w:basedOn w:val="a"/>
    <w:rsid w:val="00B32CD2"/>
    <w:pPr>
      <w:spacing w:before="100" w:beforeAutospacing="1" w:after="100" w:afterAutospacing="1"/>
    </w:pPr>
    <w:rPr>
      <w:rFonts w:eastAsia="Times New Roman"/>
      <w:b/>
      <w:bCs/>
      <w:color w:val="000000"/>
      <w:sz w:val="18"/>
      <w:szCs w:val="18"/>
    </w:rPr>
  </w:style>
  <w:style w:type="paragraph" w:customStyle="1" w:styleId="xl63">
    <w:name w:val="xl63"/>
    <w:basedOn w:val="a"/>
    <w:rsid w:val="00B32CD2"/>
    <w:pPr>
      <w:shd w:val="clear" w:color="000000" w:fill="FFFFFF"/>
      <w:spacing w:before="100" w:beforeAutospacing="1" w:after="100" w:afterAutospacing="1"/>
    </w:pPr>
    <w:rPr>
      <w:rFonts w:eastAsia="Times New Roman"/>
    </w:rPr>
  </w:style>
  <w:style w:type="paragraph" w:customStyle="1" w:styleId="xl64">
    <w:name w:val="xl64"/>
    <w:basedOn w:val="a"/>
    <w:rsid w:val="00B32CD2"/>
    <w:pPr>
      <w:shd w:val="clear" w:color="000000" w:fill="FFFFFF"/>
      <w:spacing w:before="100" w:beforeAutospacing="1" w:after="100" w:afterAutospacing="1"/>
    </w:pPr>
    <w:rPr>
      <w:rFonts w:eastAsia="Times New Roman"/>
    </w:rPr>
  </w:style>
  <w:style w:type="paragraph" w:customStyle="1" w:styleId="xl107">
    <w:name w:val="xl107"/>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08">
    <w:name w:val="xl108"/>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09">
    <w:name w:val="xl109"/>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0">
    <w:name w:val="xl110"/>
    <w:basedOn w:val="a"/>
    <w:rsid w:val="00B32CD2"/>
    <w:pPr>
      <w:shd w:val="clear" w:color="000000" w:fill="FFFFFF"/>
      <w:spacing w:before="100" w:beforeAutospacing="1" w:after="100" w:afterAutospacing="1"/>
      <w:textAlignment w:val="top"/>
    </w:pPr>
    <w:rPr>
      <w:rFonts w:eastAsia="Times New Roman"/>
      <w:i/>
      <w:iCs/>
    </w:rPr>
  </w:style>
  <w:style w:type="paragraph" w:customStyle="1" w:styleId="xl111">
    <w:name w:val="xl111"/>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12">
    <w:name w:val="xl112"/>
    <w:basedOn w:val="a"/>
    <w:rsid w:val="00B32C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14">
    <w:name w:val="xl114"/>
    <w:basedOn w:val="a"/>
    <w:rsid w:val="00B32CD2"/>
    <w:pPr>
      <w:shd w:val="clear" w:color="000000" w:fill="FFFFFF"/>
      <w:spacing w:before="100" w:beforeAutospacing="1" w:after="100" w:afterAutospacing="1"/>
      <w:textAlignment w:val="top"/>
    </w:pPr>
    <w:rPr>
      <w:rFonts w:eastAsia="Times New Roman"/>
      <w:i/>
      <w:iCs/>
      <w:sz w:val="20"/>
      <w:szCs w:val="20"/>
    </w:rPr>
  </w:style>
  <w:style w:type="paragraph" w:customStyle="1" w:styleId="xl115">
    <w:name w:val="xl115"/>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6">
    <w:name w:val="xl116"/>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17">
    <w:name w:val="xl117"/>
    <w:basedOn w:val="a"/>
    <w:rsid w:val="00B32CD2"/>
    <w:pPr>
      <w:pBdr>
        <w:top w:val="single" w:sz="4" w:space="0" w:color="auto"/>
      </w:pBdr>
      <w:spacing w:before="100" w:beforeAutospacing="1" w:after="100" w:afterAutospacing="1"/>
    </w:pPr>
    <w:rPr>
      <w:rFonts w:eastAsia="Times New Roman"/>
    </w:rPr>
  </w:style>
  <w:style w:type="paragraph" w:customStyle="1" w:styleId="xl118">
    <w:name w:val="xl118"/>
    <w:basedOn w:val="a"/>
    <w:rsid w:val="00B32CD2"/>
    <w:pPr>
      <w:pBdr>
        <w:bottom w:val="single" w:sz="4" w:space="0" w:color="auto"/>
      </w:pBdr>
      <w:spacing w:before="100" w:beforeAutospacing="1" w:after="100" w:afterAutospacing="1"/>
    </w:pPr>
    <w:rPr>
      <w:rFonts w:eastAsia="Times New Roman"/>
    </w:rPr>
  </w:style>
  <w:style w:type="paragraph" w:customStyle="1" w:styleId="xl119">
    <w:name w:val="xl119"/>
    <w:basedOn w:val="a"/>
    <w:rsid w:val="00B32CD2"/>
    <w:pPr>
      <w:spacing w:before="100" w:beforeAutospacing="1" w:after="100" w:afterAutospacing="1"/>
    </w:pPr>
    <w:rPr>
      <w:rFonts w:eastAsia="Times New Roman"/>
    </w:rPr>
  </w:style>
  <w:style w:type="paragraph" w:customStyle="1" w:styleId="xl120">
    <w:name w:val="xl120"/>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21">
    <w:name w:val="xl121"/>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22">
    <w:name w:val="xl122"/>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23">
    <w:name w:val="xl123"/>
    <w:basedOn w:val="a"/>
    <w:rsid w:val="00B32CD2"/>
    <w:pPr>
      <w:shd w:val="clear" w:color="000000" w:fill="FFFFFF"/>
      <w:spacing w:before="100" w:beforeAutospacing="1" w:after="100" w:afterAutospacing="1"/>
    </w:pPr>
    <w:rPr>
      <w:rFonts w:eastAsia="Times New Roman"/>
      <w:sz w:val="20"/>
      <w:szCs w:val="20"/>
    </w:rPr>
  </w:style>
  <w:style w:type="paragraph" w:customStyle="1" w:styleId="xl124">
    <w:name w:val="xl124"/>
    <w:basedOn w:val="a"/>
    <w:rsid w:val="00B32CD2"/>
    <w:pPr>
      <w:shd w:val="clear" w:color="000000" w:fill="FFFFFF"/>
      <w:spacing w:before="100" w:beforeAutospacing="1" w:after="100" w:afterAutospacing="1"/>
    </w:pPr>
    <w:rPr>
      <w:rFonts w:eastAsia="Times New Roman"/>
    </w:rPr>
  </w:style>
  <w:style w:type="paragraph" w:customStyle="1" w:styleId="xl125">
    <w:name w:val="xl125"/>
    <w:basedOn w:val="a"/>
    <w:rsid w:val="00B32CD2"/>
    <w:pPr>
      <w:shd w:val="clear" w:color="000000" w:fill="FFFFFF"/>
      <w:spacing w:before="100" w:beforeAutospacing="1" w:after="100" w:afterAutospacing="1"/>
      <w:jc w:val="center"/>
    </w:pPr>
    <w:rPr>
      <w:rFonts w:eastAsia="Times New Roman"/>
      <w:b/>
      <w:bCs/>
    </w:rPr>
  </w:style>
  <w:style w:type="paragraph" w:customStyle="1" w:styleId="xl126">
    <w:name w:val="xl126"/>
    <w:basedOn w:val="a"/>
    <w:rsid w:val="00B32CD2"/>
    <w:pPr>
      <w:shd w:val="clear" w:color="000000" w:fill="FFFFFF"/>
      <w:spacing w:before="100" w:beforeAutospacing="1" w:after="100" w:afterAutospacing="1"/>
      <w:textAlignment w:val="center"/>
    </w:pPr>
    <w:rPr>
      <w:rFonts w:eastAsia="Times New Roman"/>
      <w:i/>
      <w:iCs/>
    </w:rPr>
  </w:style>
  <w:style w:type="paragraph" w:customStyle="1" w:styleId="xl127">
    <w:name w:val="xl127"/>
    <w:basedOn w:val="a"/>
    <w:rsid w:val="00B32CD2"/>
    <w:pPr>
      <w:shd w:val="clear" w:color="000000" w:fill="FFFFFF"/>
      <w:spacing w:before="100" w:beforeAutospacing="1" w:after="100" w:afterAutospacing="1"/>
    </w:pPr>
    <w:rPr>
      <w:rFonts w:eastAsia="Times New Roman"/>
      <w:i/>
      <w:iCs/>
    </w:rPr>
  </w:style>
  <w:style w:type="paragraph" w:customStyle="1" w:styleId="xl128">
    <w:name w:val="xl128"/>
    <w:basedOn w:val="a"/>
    <w:rsid w:val="00B32CD2"/>
    <w:pPr>
      <w:shd w:val="clear" w:color="000000" w:fill="FFFFFF"/>
      <w:spacing w:before="100" w:beforeAutospacing="1" w:after="100" w:afterAutospacing="1"/>
    </w:pPr>
    <w:rPr>
      <w:rFonts w:eastAsia="Times New Roman"/>
      <w:b/>
      <w:bCs/>
    </w:rPr>
  </w:style>
  <w:style w:type="paragraph" w:customStyle="1" w:styleId="xl129">
    <w:name w:val="xl129"/>
    <w:basedOn w:val="a"/>
    <w:rsid w:val="00B32CD2"/>
    <w:pPr>
      <w:shd w:val="clear" w:color="000000" w:fill="FFFFFF"/>
      <w:spacing w:before="100" w:beforeAutospacing="1" w:after="100" w:afterAutospacing="1"/>
      <w:textAlignment w:val="top"/>
    </w:pPr>
    <w:rPr>
      <w:rFonts w:eastAsia="Times New Roman"/>
      <w:i/>
      <w:iCs/>
    </w:rPr>
  </w:style>
  <w:style w:type="paragraph" w:customStyle="1" w:styleId="xl130">
    <w:name w:val="xl130"/>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2">
    <w:name w:val="xl132"/>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3">
    <w:name w:val="xl133"/>
    <w:basedOn w:val="a"/>
    <w:rsid w:val="00B32CD2"/>
    <w:pPr>
      <w:shd w:val="clear" w:color="000000" w:fill="FFFFFF"/>
      <w:spacing w:before="100" w:beforeAutospacing="1" w:after="100" w:afterAutospacing="1"/>
      <w:textAlignment w:val="top"/>
    </w:pPr>
    <w:rPr>
      <w:rFonts w:eastAsia="Times New Roman"/>
      <w:sz w:val="20"/>
      <w:szCs w:val="20"/>
    </w:rPr>
  </w:style>
  <w:style w:type="paragraph" w:customStyle="1" w:styleId="xl134">
    <w:name w:val="xl134"/>
    <w:basedOn w:val="a"/>
    <w:rsid w:val="00B32CD2"/>
    <w:pPr>
      <w:shd w:val="clear" w:color="000000" w:fill="FFFFFF"/>
      <w:spacing w:before="100" w:beforeAutospacing="1" w:after="100" w:afterAutospacing="1"/>
      <w:jc w:val="center"/>
      <w:textAlignment w:val="top"/>
    </w:pPr>
    <w:rPr>
      <w:rFonts w:eastAsia="Times New Roman"/>
      <w:b/>
      <w:bCs/>
      <w:sz w:val="28"/>
      <w:szCs w:val="28"/>
    </w:rPr>
  </w:style>
  <w:style w:type="paragraph" w:customStyle="1" w:styleId="xl135">
    <w:name w:val="xl135"/>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6">
    <w:name w:val="xl136"/>
    <w:basedOn w:val="a"/>
    <w:rsid w:val="00B32CD2"/>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7">
    <w:name w:val="xl137"/>
    <w:basedOn w:val="a"/>
    <w:rsid w:val="00B32CD2"/>
    <w:pPr>
      <w:pBdr>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8">
    <w:name w:val="xl138"/>
    <w:basedOn w:val="a"/>
    <w:rsid w:val="00B32CD2"/>
    <w:pPr>
      <w:pBdr>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9">
    <w:name w:val="xl139"/>
    <w:basedOn w:val="a"/>
    <w:rsid w:val="00B32CD2"/>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0">
    <w:name w:val="xl140"/>
    <w:basedOn w:val="a"/>
    <w:rsid w:val="00B32CD2"/>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1">
    <w:name w:val="xl141"/>
    <w:basedOn w:val="a"/>
    <w:rsid w:val="00B32CD2"/>
    <w:pPr>
      <w:shd w:val="clear" w:color="000000" w:fill="FFFFFF"/>
      <w:spacing w:before="100" w:beforeAutospacing="1" w:after="100" w:afterAutospacing="1"/>
    </w:pPr>
    <w:rPr>
      <w:rFonts w:eastAsia="Times New Roman"/>
      <w:b/>
      <w:bCs/>
      <w:i/>
      <w:iCs/>
      <w:u w:val="single"/>
    </w:rPr>
  </w:style>
  <w:style w:type="paragraph" w:customStyle="1" w:styleId="xl142">
    <w:name w:val="xl142"/>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3">
    <w:name w:val="xl143"/>
    <w:basedOn w:val="a"/>
    <w:rsid w:val="00B32CD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4">
    <w:name w:val="xl144"/>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5">
    <w:name w:val="xl145"/>
    <w:basedOn w:val="a"/>
    <w:rsid w:val="00B32CD2"/>
    <w:pPr>
      <w:shd w:val="clear" w:color="000000" w:fill="FFFFFF"/>
      <w:spacing w:before="100" w:beforeAutospacing="1" w:after="100" w:afterAutospacing="1"/>
      <w:textAlignment w:val="top"/>
    </w:pPr>
    <w:rPr>
      <w:rFonts w:eastAsia="Times New Roman"/>
      <w:sz w:val="28"/>
      <w:szCs w:val="28"/>
    </w:rPr>
  </w:style>
  <w:style w:type="paragraph" w:customStyle="1" w:styleId="xl146">
    <w:name w:val="xl146"/>
    <w:basedOn w:val="a"/>
    <w:rsid w:val="00B32CD2"/>
    <w:pPr>
      <w:pBdr>
        <w:left w:val="single" w:sz="4" w:space="0" w:color="auto"/>
        <w:right w:val="single" w:sz="4" w:space="0" w:color="auto"/>
      </w:pBdr>
      <w:spacing w:before="100" w:beforeAutospacing="1" w:after="100" w:afterAutospacing="1"/>
    </w:pPr>
    <w:rPr>
      <w:rFonts w:eastAsia="Times New Roman"/>
    </w:rPr>
  </w:style>
  <w:style w:type="paragraph" w:customStyle="1" w:styleId="xl147">
    <w:name w:val="xl147"/>
    <w:basedOn w:val="a"/>
    <w:rsid w:val="00B32CD2"/>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48">
    <w:name w:val="xl148"/>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49">
    <w:name w:val="xl149"/>
    <w:basedOn w:val="a"/>
    <w:rsid w:val="00B32CD2"/>
    <w:pPr>
      <w:pBdr>
        <w:left w:val="single" w:sz="4" w:space="0" w:color="auto"/>
        <w:right w:val="single" w:sz="4" w:space="0" w:color="auto"/>
      </w:pBdr>
      <w:spacing w:before="100" w:beforeAutospacing="1" w:after="100" w:afterAutospacing="1"/>
    </w:pPr>
    <w:rPr>
      <w:rFonts w:eastAsia="Times New Roman"/>
      <w:sz w:val="16"/>
      <w:szCs w:val="16"/>
    </w:rPr>
  </w:style>
  <w:style w:type="paragraph" w:customStyle="1" w:styleId="xl150">
    <w:name w:val="xl150"/>
    <w:basedOn w:val="a"/>
    <w:rsid w:val="00B32CD2"/>
    <w:pPr>
      <w:pBdr>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151">
    <w:name w:val="xl151"/>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52">
    <w:name w:val="xl152"/>
    <w:basedOn w:val="a"/>
    <w:rsid w:val="00B32CD2"/>
    <w:pPr>
      <w:pBdr>
        <w:top w:val="single" w:sz="4" w:space="0" w:color="auto"/>
        <w:right w:val="single" w:sz="4" w:space="0" w:color="auto"/>
      </w:pBdr>
      <w:spacing w:before="100" w:beforeAutospacing="1" w:after="100" w:afterAutospacing="1"/>
    </w:pPr>
    <w:rPr>
      <w:rFonts w:eastAsia="Times New Roman"/>
    </w:rPr>
  </w:style>
  <w:style w:type="paragraph" w:customStyle="1" w:styleId="xl153">
    <w:name w:val="xl153"/>
    <w:basedOn w:val="a"/>
    <w:rsid w:val="00B32CD2"/>
    <w:pPr>
      <w:pBdr>
        <w:left w:val="single" w:sz="4" w:space="0" w:color="auto"/>
      </w:pBdr>
      <w:spacing w:before="100" w:beforeAutospacing="1" w:after="100" w:afterAutospacing="1"/>
    </w:pPr>
    <w:rPr>
      <w:rFonts w:eastAsia="Times New Roman"/>
    </w:rPr>
  </w:style>
  <w:style w:type="paragraph" w:customStyle="1" w:styleId="xl154">
    <w:name w:val="xl154"/>
    <w:basedOn w:val="a"/>
    <w:rsid w:val="00B32CD2"/>
    <w:pPr>
      <w:pBdr>
        <w:right w:val="single" w:sz="4" w:space="0" w:color="auto"/>
      </w:pBdr>
      <w:spacing w:before="100" w:beforeAutospacing="1" w:after="100" w:afterAutospacing="1"/>
    </w:pPr>
    <w:rPr>
      <w:rFonts w:eastAsia="Times New Roman"/>
    </w:rPr>
  </w:style>
  <w:style w:type="paragraph" w:customStyle="1" w:styleId="xl155">
    <w:name w:val="xl155"/>
    <w:basedOn w:val="a"/>
    <w:rsid w:val="00B32CD2"/>
    <w:pPr>
      <w:pBdr>
        <w:left w:val="single" w:sz="4" w:space="0" w:color="auto"/>
        <w:bottom w:val="single" w:sz="4" w:space="0" w:color="auto"/>
      </w:pBdr>
      <w:spacing w:before="100" w:beforeAutospacing="1" w:after="100" w:afterAutospacing="1"/>
    </w:pPr>
    <w:rPr>
      <w:rFonts w:eastAsia="Times New Roman"/>
    </w:rPr>
  </w:style>
  <w:style w:type="paragraph" w:customStyle="1" w:styleId="xl156">
    <w:name w:val="xl156"/>
    <w:basedOn w:val="a"/>
    <w:rsid w:val="00B32CD2"/>
    <w:pPr>
      <w:pBdr>
        <w:bottom w:val="single" w:sz="4" w:space="0" w:color="auto"/>
        <w:right w:val="single" w:sz="4" w:space="0" w:color="auto"/>
      </w:pBdr>
      <w:spacing w:before="100" w:beforeAutospacing="1" w:after="100" w:afterAutospacing="1"/>
    </w:pPr>
    <w:rPr>
      <w:rFonts w:eastAsia="Times New Roman"/>
    </w:rPr>
  </w:style>
  <w:style w:type="paragraph" w:customStyle="1" w:styleId="xl157">
    <w:name w:val="xl157"/>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58">
    <w:name w:val="xl158"/>
    <w:basedOn w:val="a"/>
    <w:rsid w:val="00B32CD2"/>
    <w:pPr>
      <w:pBdr>
        <w:top w:val="single" w:sz="4" w:space="0" w:color="auto"/>
      </w:pBdr>
      <w:spacing w:before="100" w:beforeAutospacing="1" w:after="100" w:afterAutospacing="1"/>
      <w:jc w:val="center"/>
      <w:textAlignment w:val="center"/>
    </w:pPr>
    <w:rPr>
      <w:rFonts w:eastAsia="Times New Roman"/>
    </w:rPr>
  </w:style>
  <w:style w:type="paragraph" w:customStyle="1" w:styleId="xl159">
    <w:name w:val="xl159"/>
    <w:basedOn w:val="a"/>
    <w:rsid w:val="00B32CD2"/>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0">
    <w:name w:val="xl160"/>
    <w:basedOn w:val="a"/>
    <w:rsid w:val="00B32CD2"/>
    <w:pPr>
      <w:spacing w:before="100" w:beforeAutospacing="1" w:after="100" w:afterAutospacing="1"/>
      <w:jc w:val="center"/>
      <w:textAlignment w:val="center"/>
    </w:pPr>
    <w:rPr>
      <w:rFonts w:eastAsia="Times New Roman"/>
    </w:rPr>
  </w:style>
  <w:style w:type="paragraph" w:customStyle="1" w:styleId="xl161">
    <w:name w:val="xl161"/>
    <w:basedOn w:val="a"/>
    <w:rsid w:val="00B32CD2"/>
    <w:pPr>
      <w:pBdr>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
    <w:rsid w:val="00B32CD2"/>
    <w:pPr>
      <w:pBdr>
        <w:bottom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
    <w:rsid w:val="00B32CD2"/>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
    <w:rsid w:val="00B32C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65">
    <w:name w:val="xl165"/>
    <w:basedOn w:val="a"/>
    <w:rsid w:val="00B32CD2"/>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66">
    <w:name w:val="xl166"/>
    <w:basedOn w:val="a"/>
    <w:rsid w:val="00B32CD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styleId="ab">
    <w:name w:val="Balloon Text"/>
    <w:basedOn w:val="a"/>
    <w:link w:val="ac"/>
    <w:semiHidden/>
    <w:unhideWhenUsed/>
    <w:rsid w:val="00B32CD2"/>
    <w:rPr>
      <w:rFonts w:ascii="Segoe UI" w:hAnsi="Segoe UI" w:cs="Segoe UI"/>
      <w:sz w:val="18"/>
      <w:szCs w:val="18"/>
    </w:rPr>
  </w:style>
  <w:style w:type="character" w:customStyle="1" w:styleId="ac">
    <w:name w:val="Текст выноски Знак"/>
    <w:basedOn w:val="a0"/>
    <w:link w:val="ab"/>
    <w:semiHidden/>
    <w:rsid w:val="00B32CD2"/>
    <w:rPr>
      <w:rFonts w:ascii="Segoe UI" w:eastAsia="Calibri" w:hAnsi="Segoe UI" w:cs="Segoe UI"/>
      <w:sz w:val="18"/>
      <w:szCs w:val="18"/>
      <w:lang w:eastAsia="ru-RU"/>
    </w:rPr>
  </w:style>
  <w:style w:type="character" w:styleId="ad">
    <w:name w:val="Strong"/>
    <w:basedOn w:val="a0"/>
    <w:qFormat/>
    <w:rsid w:val="00B32CD2"/>
    <w:rPr>
      <w:b/>
      <w:bCs/>
    </w:rPr>
  </w:style>
  <w:style w:type="paragraph" w:customStyle="1" w:styleId="xl131">
    <w:name w:val="xl131"/>
    <w:basedOn w:val="a"/>
    <w:rsid w:val="00B32CD2"/>
    <w:pPr>
      <w:pBdr>
        <w:left w:val="single" w:sz="4" w:space="0" w:color="auto"/>
      </w:pBdr>
      <w:spacing w:before="100" w:beforeAutospacing="1" w:after="100" w:afterAutospacing="1"/>
    </w:pPr>
    <w:rPr>
      <w:rFonts w:eastAsia="Times New Roman"/>
    </w:rPr>
  </w:style>
  <w:style w:type="character" w:customStyle="1" w:styleId="10">
    <w:name w:val="Заголовок 1 Знак"/>
    <w:basedOn w:val="a0"/>
    <w:link w:val="1"/>
    <w:rsid w:val="00457C9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457C91"/>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57C91"/>
    <w:rPr>
      <w:rFonts w:ascii="Calibri" w:eastAsia="Times New Roman" w:hAnsi="Calibri" w:cs="Times New Roman"/>
      <w:b/>
      <w:bCs/>
      <w:sz w:val="28"/>
      <w:szCs w:val="28"/>
      <w:lang w:eastAsia="ru-RU"/>
    </w:rPr>
  </w:style>
  <w:style w:type="paragraph" w:customStyle="1" w:styleId="ConsPlusNonformat">
    <w:name w:val="ConsPlusNonformat"/>
    <w:rsid w:val="0045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rsid w:val="00457C91"/>
    <w:pPr>
      <w:tabs>
        <w:tab w:val="center" w:pos="4677"/>
        <w:tab w:val="right" w:pos="9355"/>
      </w:tabs>
    </w:pPr>
    <w:rPr>
      <w:rFonts w:eastAsia="Times New Roman"/>
    </w:rPr>
  </w:style>
  <w:style w:type="character" w:customStyle="1" w:styleId="af">
    <w:name w:val="Верхний колонтитул Знак"/>
    <w:basedOn w:val="a0"/>
    <w:link w:val="ae"/>
    <w:uiPriority w:val="99"/>
    <w:rsid w:val="00457C91"/>
    <w:rPr>
      <w:rFonts w:ascii="Times New Roman" w:eastAsia="Times New Roman" w:hAnsi="Times New Roman" w:cs="Times New Roman"/>
      <w:sz w:val="24"/>
      <w:szCs w:val="24"/>
      <w:lang w:eastAsia="ru-RU"/>
    </w:rPr>
  </w:style>
  <w:style w:type="character" w:styleId="af0">
    <w:name w:val="page number"/>
    <w:basedOn w:val="a0"/>
    <w:rsid w:val="00457C91"/>
  </w:style>
  <w:style w:type="paragraph" w:styleId="af1">
    <w:name w:val="footer"/>
    <w:basedOn w:val="a"/>
    <w:link w:val="af2"/>
    <w:rsid w:val="00457C91"/>
    <w:pPr>
      <w:tabs>
        <w:tab w:val="center" w:pos="4677"/>
        <w:tab w:val="right" w:pos="9355"/>
      </w:tabs>
    </w:pPr>
    <w:rPr>
      <w:rFonts w:eastAsia="Times New Roman"/>
    </w:rPr>
  </w:style>
  <w:style w:type="character" w:customStyle="1" w:styleId="af2">
    <w:name w:val="Нижний колонтитул Знак"/>
    <w:basedOn w:val="a0"/>
    <w:link w:val="af1"/>
    <w:rsid w:val="00457C91"/>
    <w:rPr>
      <w:rFonts w:ascii="Times New Roman" w:eastAsia="Times New Roman" w:hAnsi="Times New Roman" w:cs="Times New Roman"/>
      <w:sz w:val="24"/>
      <w:szCs w:val="24"/>
      <w:lang w:eastAsia="ru-RU"/>
    </w:rPr>
  </w:style>
  <w:style w:type="paragraph" w:styleId="af3">
    <w:name w:val="caption"/>
    <w:basedOn w:val="a"/>
    <w:next w:val="a"/>
    <w:qFormat/>
    <w:rsid w:val="00457C91"/>
    <w:rPr>
      <w:rFonts w:eastAsia="Times New Roman"/>
      <w:b/>
      <w:bCs/>
      <w:u w:val="single"/>
    </w:rPr>
  </w:style>
  <w:style w:type="paragraph" w:customStyle="1" w:styleId="printj">
    <w:name w:val="printj"/>
    <w:basedOn w:val="a"/>
    <w:rsid w:val="00457C91"/>
    <w:pPr>
      <w:spacing w:before="144" w:after="288"/>
      <w:jc w:val="both"/>
    </w:pPr>
    <w:rPr>
      <w:rFonts w:eastAsia="Times New Roman"/>
    </w:rPr>
  </w:style>
  <w:style w:type="paragraph" w:customStyle="1" w:styleId="af4">
    <w:name w:val="Нормальный"/>
    <w:link w:val="af5"/>
    <w:rsid w:val="00457C91"/>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5">
    <w:name w:val="Нормальный Знак"/>
    <w:link w:val="af4"/>
    <w:locked/>
    <w:rsid w:val="00457C91"/>
    <w:rPr>
      <w:rFonts w:ascii="Times New Roman" w:eastAsia="Calibri" w:hAnsi="Times New Roman" w:cs="Times New Roman"/>
      <w:sz w:val="26"/>
      <w:szCs w:val="26"/>
      <w:lang w:eastAsia="ru-RU"/>
    </w:rPr>
  </w:style>
  <w:style w:type="character" w:customStyle="1" w:styleId="b-serp-urlitem1">
    <w:name w:val="b-serp-url__item1"/>
    <w:basedOn w:val="a0"/>
    <w:rsid w:val="00457C91"/>
  </w:style>
  <w:style w:type="character" w:customStyle="1" w:styleId="b-serp-urlmark1">
    <w:name w:val="b-serp-url__mark1"/>
    <w:basedOn w:val="a0"/>
    <w:rsid w:val="00457C91"/>
  </w:style>
  <w:style w:type="paragraph" w:styleId="HTML">
    <w:name w:val="HTML Preformatted"/>
    <w:basedOn w:val="a"/>
    <w:link w:val="HTML0"/>
    <w:rsid w:val="0045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457C91"/>
    <w:rPr>
      <w:rFonts w:ascii="Courier New" w:eastAsia="Times New Roman" w:hAnsi="Courier New" w:cs="Times New Roman"/>
      <w:sz w:val="20"/>
      <w:szCs w:val="20"/>
      <w:lang w:eastAsia="ru-RU"/>
    </w:rPr>
  </w:style>
  <w:style w:type="paragraph" w:styleId="af6">
    <w:name w:val="Body Text Indent"/>
    <w:aliases w:val="Основной текст 1,Нумерованный список !!"/>
    <w:basedOn w:val="a"/>
    <w:link w:val="af7"/>
    <w:rsid w:val="00457C91"/>
    <w:pPr>
      <w:spacing w:line="360" w:lineRule="auto"/>
      <w:ind w:firstLine="720"/>
      <w:jc w:val="both"/>
    </w:pPr>
    <w:rPr>
      <w:rFonts w:eastAsia="Times New Roman"/>
      <w:sz w:val="28"/>
      <w:szCs w:val="20"/>
    </w:rPr>
  </w:style>
  <w:style w:type="character" w:customStyle="1" w:styleId="af7">
    <w:name w:val="Основной текст с отступом Знак"/>
    <w:aliases w:val="Основной текст 1 Знак,Нумерованный список !! Знак"/>
    <w:basedOn w:val="a0"/>
    <w:link w:val="af6"/>
    <w:rsid w:val="00457C91"/>
    <w:rPr>
      <w:rFonts w:ascii="Times New Roman" w:eastAsia="Times New Roman" w:hAnsi="Times New Roman" w:cs="Times New Roman"/>
      <w:sz w:val="28"/>
      <w:szCs w:val="20"/>
      <w:lang w:eastAsia="ru-RU"/>
    </w:rPr>
  </w:style>
  <w:style w:type="paragraph" w:customStyle="1" w:styleId="af8">
    <w:name w:val="Знак Знак Знак Знак Знак Знак Знак Знак Знак Знак Знак Знак Знак"/>
    <w:basedOn w:val="a"/>
    <w:rsid w:val="00457C91"/>
    <w:pPr>
      <w:spacing w:before="100" w:beforeAutospacing="1" w:after="100" w:afterAutospacing="1"/>
    </w:pPr>
    <w:rPr>
      <w:rFonts w:ascii="Tahoma" w:eastAsia="Times New Roman" w:hAnsi="Tahoma" w:cs="Tahoma"/>
      <w:sz w:val="20"/>
      <w:szCs w:val="20"/>
      <w:lang w:val="en-US" w:eastAsia="en-US"/>
    </w:rPr>
  </w:style>
  <w:style w:type="paragraph" w:customStyle="1" w:styleId="af9">
    <w:name w:val="Мой стиль"/>
    <w:basedOn w:val="a"/>
    <w:rsid w:val="00457C91"/>
    <w:pPr>
      <w:widowControl w:val="0"/>
      <w:adjustRightInd w:val="0"/>
      <w:spacing w:after="120"/>
      <w:ind w:firstLine="567"/>
      <w:jc w:val="both"/>
      <w:textAlignment w:val="baseline"/>
    </w:pPr>
    <w:rPr>
      <w:rFonts w:eastAsia="Times New Roman"/>
      <w:szCs w:val="20"/>
    </w:rPr>
  </w:style>
  <w:style w:type="paragraph" w:styleId="22">
    <w:name w:val="Body Text 2"/>
    <w:basedOn w:val="a"/>
    <w:link w:val="23"/>
    <w:rsid w:val="00457C91"/>
    <w:pPr>
      <w:spacing w:after="120" w:line="480" w:lineRule="auto"/>
    </w:pPr>
    <w:rPr>
      <w:rFonts w:eastAsia="Times New Roman"/>
      <w:sz w:val="28"/>
    </w:rPr>
  </w:style>
  <w:style w:type="character" w:customStyle="1" w:styleId="23">
    <w:name w:val="Основной текст 2 Знак"/>
    <w:basedOn w:val="a0"/>
    <w:link w:val="22"/>
    <w:rsid w:val="00457C91"/>
    <w:rPr>
      <w:rFonts w:ascii="Times New Roman" w:eastAsia="Times New Roman" w:hAnsi="Times New Roman" w:cs="Times New Roman"/>
      <w:sz w:val="28"/>
      <w:szCs w:val="24"/>
      <w:lang w:eastAsia="ru-RU"/>
    </w:rPr>
  </w:style>
  <w:style w:type="character" w:styleId="afa">
    <w:name w:val="Emphasis"/>
    <w:qFormat/>
    <w:rsid w:val="00457C91"/>
    <w:rPr>
      <w:i/>
      <w:iCs/>
    </w:rPr>
  </w:style>
  <w:style w:type="character" w:customStyle="1" w:styleId="apple-converted-space">
    <w:name w:val="apple-converted-space"/>
    <w:rsid w:val="00457C91"/>
  </w:style>
  <w:style w:type="paragraph" w:styleId="afb">
    <w:name w:val="No Spacing"/>
    <w:link w:val="afc"/>
    <w:uiPriority w:val="1"/>
    <w:qFormat/>
    <w:rsid w:val="00457C91"/>
    <w:pPr>
      <w:spacing w:after="0" w:line="240" w:lineRule="auto"/>
    </w:pPr>
    <w:rPr>
      <w:rFonts w:ascii="Calibri" w:eastAsia="Times New Roman" w:hAnsi="Calibri" w:cs="Times New Roman"/>
      <w:lang w:eastAsia="ru-RU"/>
    </w:rPr>
  </w:style>
  <w:style w:type="character" w:customStyle="1" w:styleId="afc">
    <w:name w:val="Без интервала Знак"/>
    <w:link w:val="afb"/>
    <w:rsid w:val="00457C91"/>
    <w:rPr>
      <w:rFonts w:ascii="Calibri" w:eastAsia="Times New Roman" w:hAnsi="Calibri" w:cs="Times New Roman"/>
      <w:lang w:eastAsia="ru-RU"/>
    </w:rPr>
  </w:style>
  <w:style w:type="character" w:customStyle="1" w:styleId="highlight">
    <w:name w:val="highlight"/>
    <w:basedOn w:val="a0"/>
    <w:rsid w:val="00457C91"/>
  </w:style>
  <w:style w:type="paragraph" w:customStyle="1" w:styleId="afd">
    <w:name w:val="Знак"/>
    <w:basedOn w:val="a"/>
    <w:next w:val="a"/>
    <w:rsid w:val="00457C91"/>
    <w:pPr>
      <w:spacing w:after="160" w:line="240" w:lineRule="exact"/>
      <w:ind w:firstLine="720"/>
    </w:pPr>
    <w:rPr>
      <w:rFonts w:ascii="Verdana" w:eastAsia="Times New Roman" w:hAnsi="Verdana"/>
      <w:lang w:val="en-US" w:eastAsia="en-US"/>
    </w:rPr>
  </w:style>
  <w:style w:type="character" w:customStyle="1" w:styleId="afe">
    <w:name w:val="Гипертекстовая ссылка"/>
    <w:rsid w:val="00457C91"/>
    <w:rPr>
      <w:rFonts w:cs="Times New Roman"/>
      <w:b/>
      <w:color w:val="008000"/>
    </w:rPr>
  </w:style>
  <w:style w:type="paragraph" w:customStyle="1" w:styleId="11">
    <w:name w:val="Без интервала1"/>
    <w:rsid w:val="00457C91"/>
    <w:pPr>
      <w:spacing w:after="0" w:line="240" w:lineRule="auto"/>
    </w:pPr>
    <w:rPr>
      <w:rFonts w:ascii="Calibri" w:eastAsia="Times New Roman" w:hAnsi="Calibri" w:cs="Times New Roman"/>
    </w:rPr>
  </w:style>
  <w:style w:type="paragraph" w:styleId="24">
    <w:name w:val="Body Text Indent 2"/>
    <w:basedOn w:val="a"/>
    <w:link w:val="25"/>
    <w:rsid w:val="00457C91"/>
    <w:pPr>
      <w:spacing w:after="120" w:line="480" w:lineRule="auto"/>
      <w:ind w:left="283"/>
    </w:pPr>
    <w:rPr>
      <w:rFonts w:eastAsia="Times New Roman"/>
    </w:rPr>
  </w:style>
  <w:style w:type="character" w:customStyle="1" w:styleId="25">
    <w:name w:val="Основной текст с отступом 2 Знак"/>
    <w:basedOn w:val="a0"/>
    <w:link w:val="24"/>
    <w:rsid w:val="00457C91"/>
    <w:rPr>
      <w:rFonts w:ascii="Times New Roman" w:eastAsia="Times New Roman" w:hAnsi="Times New Roman" w:cs="Times New Roman"/>
      <w:sz w:val="24"/>
      <w:szCs w:val="24"/>
      <w:lang w:eastAsia="ru-RU"/>
    </w:rPr>
  </w:style>
  <w:style w:type="paragraph" w:styleId="aff">
    <w:name w:val="Revision"/>
    <w:hidden/>
    <w:uiPriority w:val="99"/>
    <w:semiHidden/>
    <w:rsid w:val="00457C91"/>
    <w:pPr>
      <w:spacing w:after="0" w:line="240" w:lineRule="auto"/>
    </w:pPr>
    <w:rPr>
      <w:rFonts w:ascii="Times New Roman" w:eastAsia="Times New Roman" w:hAnsi="Times New Roman" w:cs="Times New Roman"/>
      <w:sz w:val="24"/>
      <w:szCs w:val="24"/>
      <w:lang w:eastAsia="ru-RU"/>
    </w:rPr>
  </w:style>
  <w:style w:type="character" w:customStyle="1" w:styleId="FontStyle173">
    <w:name w:val="Font Style173"/>
    <w:uiPriority w:val="99"/>
    <w:rsid w:val="00457C91"/>
    <w:rPr>
      <w:rFonts w:ascii="Times New Roman" w:hAnsi="Times New Roman" w:cs="Times New Roman"/>
      <w:sz w:val="22"/>
      <w:szCs w:val="22"/>
    </w:rPr>
  </w:style>
  <w:style w:type="paragraph" w:customStyle="1" w:styleId="Style23">
    <w:name w:val="Style23"/>
    <w:basedOn w:val="a"/>
    <w:uiPriority w:val="99"/>
    <w:rsid w:val="00457C91"/>
    <w:pPr>
      <w:widowControl w:val="0"/>
      <w:autoSpaceDE w:val="0"/>
      <w:autoSpaceDN w:val="0"/>
      <w:adjustRightInd w:val="0"/>
      <w:spacing w:line="276" w:lineRule="exact"/>
      <w:ind w:firstLine="710"/>
      <w:jc w:val="both"/>
    </w:pPr>
    <w:rPr>
      <w:rFonts w:eastAsia="Times New Roman"/>
    </w:rPr>
  </w:style>
  <w:style w:type="paragraph" w:customStyle="1" w:styleId="Style26">
    <w:name w:val="Style26"/>
    <w:basedOn w:val="a"/>
    <w:uiPriority w:val="99"/>
    <w:rsid w:val="00457C91"/>
    <w:pPr>
      <w:widowControl w:val="0"/>
      <w:autoSpaceDE w:val="0"/>
      <w:autoSpaceDN w:val="0"/>
      <w:adjustRightInd w:val="0"/>
      <w:spacing w:line="277" w:lineRule="exact"/>
      <w:ind w:firstLine="782"/>
      <w:jc w:val="both"/>
    </w:pPr>
    <w:rPr>
      <w:rFonts w:eastAsia="Times New Roman"/>
    </w:rPr>
  </w:style>
  <w:style w:type="paragraph" w:customStyle="1" w:styleId="Style25">
    <w:name w:val="Style25"/>
    <w:basedOn w:val="a"/>
    <w:uiPriority w:val="99"/>
    <w:rsid w:val="00457C91"/>
    <w:pPr>
      <w:widowControl w:val="0"/>
      <w:autoSpaceDE w:val="0"/>
      <w:autoSpaceDN w:val="0"/>
      <w:adjustRightInd w:val="0"/>
      <w:spacing w:line="274" w:lineRule="exact"/>
    </w:pPr>
    <w:rPr>
      <w:rFonts w:eastAsia="Times New Roman"/>
    </w:rPr>
  </w:style>
  <w:style w:type="paragraph" w:customStyle="1" w:styleId="Style31">
    <w:name w:val="Style31"/>
    <w:basedOn w:val="a"/>
    <w:uiPriority w:val="99"/>
    <w:rsid w:val="00457C91"/>
    <w:pPr>
      <w:widowControl w:val="0"/>
      <w:autoSpaceDE w:val="0"/>
      <w:autoSpaceDN w:val="0"/>
      <w:adjustRightInd w:val="0"/>
      <w:spacing w:line="278" w:lineRule="exact"/>
      <w:ind w:firstLine="701"/>
      <w:jc w:val="both"/>
    </w:pPr>
    <w:rPr>
      <w:rFonts w:eastAsia="Times New Roman"/>
    </w:rPr>
  </w:style>
  <w:style w:type="paragraph" w:customStyle="1" w:styleId="12">
    <w:name w:val="Обычный1"/>
    <w:rsid w:val="00457C91"/>
    <w:pPr>
      <w:widowControl w:val="0"/>
      <w:snapToGrid w:val="0"/>
      <w:spacing w:after="0" w:line="240" w:lineRule="auto"/>
    </w:pPr>
    <w:rPr>
      <w:rFonts w:ascii="Courier New" w:eastAsia="Times New Roman" w:hAnsi="Courier New" w:cs="Times New Roman"/>
      <w:sz w:val="20"/>
      <w:szCs w:val="20"/>
      <w:lang w:eastAsia="ru-RU"/>
    </w:rPr>
  </w:style>
  <w:style w:type="paragraph" w:styleId="aff0">
    <w:name w:val="Body Text"/>
    <w:basedOn w:val="a"/>
    <w:link w:val="aff1"/>
    <w:rsid w:val="00457C91"/>
    <w:pPr>
      <w:spacing w:after="120"/>
    </w:pPr>
    <w:rPr>
      <w:rFonts w:eastAsia="Times New Roman"/>
    </w:rPr>
  </w:style>
  <w:style w:type="character" w:customStyle="1" w:styleId="aff1">
    <w:name w:val="Основной текст Знак"/>
    <w:basedOn w:val="a0"/>
    <w:link w:val="aff0"/>
    <w:rsid w:val="00457C91"/>
    <w:rPr>
      <w:rFonts w:ascii="Times New Roman" w:eastAsia="Times New Roman" w:hAnsi="Times New Roman" w:cs="Times New Roman"/>
      <w:sz w:val="24"/>
      <w:szCs w:val="24"/>
      <w:lang w:eastAsia="ru-RU"/>
    </w:rPr>
  </w:style>
  <w:style w:type="paragraph" w:customStyle="1" w:styleId="13">
    <w:name w:val="Стиль1"/>
    <w:basedOn w:val="ConsPlusNormal"/>
    <w:qFormat/>
    <w:rsid w:val="00457C91"/>
    <w:pPr>
      <w:widowControl/>
      <w:ind w:firstLine="540"/>
      <w:jc w:val="both"/>
    </w:pPr>
    <w:rPr>
      <w:rFonts w:ascii="Times New Roman" w:hAnsi="Times New Roman" w:cs="Times New Roman"/>
      <w:sz w:val="24"/>
      <w:szCs w:val="24"/>
    </w:rPr>
  </w:style>
  <w:style w:type="character" w:customStyle="1" w:styleId="a9">
    <w:name w:val="Абзац списка Знак"/>
    <w:link w:val="a8"/>
    <w:uiPriority w:val="99"/>
    <w:locked/>
    <w:rsid w:val="00457C91"/>
    <w:rPr>
      <w:rFonts w:ascii="Times New Roman" w:eastAsia="Times New Roman" w:hAnsi="Times New Roman" w:cs="Times New Roman"/>
      <w:sz w:val="24"/>
      <w:szCs w:val="24"/>
      <w:lang w:eastAsia="ru-RU"/>
    </w:rPr>
  </w:style>
  <w:style w:type="character" w:styleId="aff2">
    <w:name w:val="annotation reference"/>
    <w:basedOn w:val="a0"/>
    <w:uiPriority w:val="99"/>
    <w:semiHidden/>
    <w:unhideWhenUsed/>
    <w:rsid w:val="00752FA3"/>
    <w:rPr>
      <w:sz w:val="16"/>
      <w:szCs w:val="16"/>
    </w:rPr>
  </w:style>
  <w:style w:type="paragraph" w:styleId="aff3">
    <w:name w:val="annotation text"/>
    <w:basedOn w:val="a"/>
    <w:link w:val="aff4"/>
    <w:uiPriority w:val="99"/>
    <w:semiHidden/>
    <w:unhideWhenUsed/>
    <w:rsid w:val="00752FA3"/>
    <w:rPr>
      <w:sz w:val="20"/>
      <w:szCs w:val="20"/>
    </w:rPr>
  </w:style>
  <w:style w:type="character" w:customStyle="1" w:styleId="aff4">
    <w:name w:val="Текст примечания Знак"/>
    <w:basedOn w:val="a0"/>
    <w:link w:val="aff3"/>
    <w:uiPriority w:val="99"/>
    <w:semiHidden/>
    <w:rsid w:val="00752FA3"/>
    <w:rPr>
      <w:rFonts w:ascii="Times New Roman" w:eastAsia="Calibri" w:hAnsi="Times New Roman" w:cs="Times New Roman"/>
      <w:sz w:val="20"/>
      <w:szCs w:val="20"/>
      <w:lang w:eastAsia="ru-RU"/>
    </w:rPr>
  </w:style>
  <w:style w:type="paragraph" w:styleId="aff5">
    <w:name w:val="annotation subject"/>
    <w:basedOn w:val="aff3"/>
    <w:next w:val="aff3"/>
    <w:link w:val="aff6"/>
    <w:uiPriority w:val="99"/>
    <w:semiHidden/>
    <w:unhideWhenUsed/>
    <w:rsid w:val="00752FA3"/>
    <w:rPr>
      <w:b/>
      <w:bCs/>
    </w:rPr>
  </w:style>
  <w:style w:type="character" w:customStyle="1" w:styleId="aff6">
    <w:name w:val="Тема примечания Знак"/>
    <w:basedOn w:val="aff4"/>
    <w:link w:val="aff5"/>
    <w:uiPriority w:val="99"/>
    <w:semiHidden/>
    <w:rsid w:val="00752FA3"/>
    <w:rPr>
      <w:rFonts w:ascii="Times New Roman" w:eastAsia="Calibri" w:hAnsi="Times New Roman" w:cs="Times New Roman"/>
      <w:b/>
      <w:bCs/>
      <w:sz w:val="20"/>
      <w:szCs w:val="20"/>
      <w:lang w:eastAsia="ru-RU"/>
    </w:rPr>
  </w:style>
  <w:style w:type="character" w:customStyle="1" w:styleId="2Exact">
    <w:name w:val="Основной текст (2) Exact"/>
    <w:basedOn w:val="a0"/>
    <w:rsid w:val="00D407D2"/>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_"/>
    <w:basedOn w:val="a0"/>
    <w:link w:val="27"/>
    <w:rsid w:val="00D407D2"/>
    <w:rPr>
      <w:rFonts w:ascii="Times New Roman" w:eastAsia="Times New Roman" w:hAnsi="Times New Roman" w:cs="Times New Roman"/>
      <w:shd w:val="clear" w:color="auto" w:fill="FFFFFF"/>
    </w:rPr>
  </w:style>
  <w:style w:type="character" w:customStyle="1" w:styleId="211pt">
    <w:name w:val="Основной текст (2) + 11 pt;Курсив"/>
    <w:basedOn w:val="26"/>
    <w:rsid w:val="00D407D2"/>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27">
    <w:name w:val="Основной текст (2)"/>
    <w:basedOn w:val="a"/>
    <w:link w:val="26"/>
    <w:rsid w:val="00D407D2"/>
    <w:pPr>
      <w:widowControl w:val="0"/>
      <w:shd w:val="clear" w:color="auto" w:fill="FFFFFF"/>
      <w:spacing w:line="278" w:lineRule="exact"/>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3467">
      <w:bodyDiv w:val="1"/>
      <w:marLeft w:val="0"/>
      <w:marRight w:val="0"/>
      <w:marTop w:val="0"/>
      <w:marBottom w:val="0"/>
      <w:divBdr>
        <w:top w:val="none" w:sz="0" w:space="0" w:color="auto"/>
        <w:left w:val="none" w:sz="0" w:space="0" w:color="auto"/>
        <w:bottom w:val="none" w:sz="0" w:space="0" w:color="auto"/>
        <w:right w:val="none" w:sz="0" w:space="0" w:color="auto"/>
      </w:divBdr>
    </w:div>
    <w:div w:id="153646531">
      <w:bodyDiv w:val="1"/>
      <w:marLeft w:val="0"/>
      <w:marRight w:val="0"/>
      <w:marTop w:val="0"/>
      <w:marBottom w:val="0"/>
      <w:divBdr>
        <w:top w:val="none" w:sz="0" w:space="0" w:color="auto"/>
        <w:left w:val="none" w:sz="0" w:space="0" w:color="auto"/>
        <w:bottom w:val="none" w:sz="0" w:space="0" w:color="auto"/>
        <w:right w:val="none" w:sz="0" w:space="0" w:color="auto"/>
      </w:divBdr>
    </w:div>
    <w:div w:id="243690194">
      <w:bodyDiv w:val="1"/>
      <w:marLeft w:val="0"/>
      <w:marRight w:val="0"/>
      <w:marTop w:val="0"/>
      <w:marBottom w:val="0"/>
      <w:divBdr>
        <w:top w:val="none" w:sz="0" w:space="0" w:color="auto"/>
        <w:left w:val="none" w:sz="0" w:space="0" w:color="auto"/>
        <w:bottom w:val="none" w:sz="0" w:space="0" w:color="auto"/>
        <w:right w:val="none" w:sz="0" w:space="0" w:color="auto"/>
      </w:divBdr>
    </w:div>
    <w:div w:id="275522312">
      <w:bodyDiv w:val="1"/>
      <w:marLeft w:val="0"/>
      <w:marRight w:val="0"/>
      <w:marTop w:val="0"/>
      <w:marBottom w:val="0"/>
      <w:divBdr>
        <w:top w:val="none" w:sz="0" w:space="0" w:color="auto"/>
        <w:left w:val="none" w:sz="0" w:space="0" w:color="auto"/>
        <w:bottom w:val="none" w:sz="0" w:space="0" w:color="auto"/>
        <w:right w:val="none" w:sz="0" w:space="0" w:color="auto"/>
      </w:divBdr>
    </w:div>
    <w:div w:id="363599253">
      <w:bodyDiv w:val="1"/>
      <w:marLeft w:val="0"/>
      <w:marRight w:val="0"/>
      <w:marTop w:val="0"/>
      <w:marBottom w:val="0"/>
      <w:divBdr>
        <w:top w:val="none" w:sz="0" w:space="0" w:color="auto"/>
        <w:left w:val="none" w:sz="0" w:space="0" w:color="auto"/>
        <w:bottom w:val="none" w:sz="0" w:space="0" w:color="auto"/>
        <w:right w:val="none" w:sz="0" w:space="0" w:color="auto"/>
      </w:divBdr>
    </w:div>
    <w:div w:id="381026513">
      <w:bodyDiv w:val="1"/>
      <w:marLeft w:val="0"/>
      <w:marRight w:val="0"/>
      <w:marTop w:val="0"/>
      <w:marBottom w:val="0"/>
      <w:divBdr>
        <w:top w:val="none" w:sz="0" w:space="0" w:color="auto"/>
        <w:left w:val="none" w:sz="0" w:space="0" w:color="auto"/>
        <w:bottom w:val="none" w:sz="0" w:space="0" w:color="auto"/>
        <w:right w:val="none" w:sz="0" w:space="0" w:color="auto"/>
      </w:divBdr>
    </w:div>
    <w:div w:id="443816683">
      <w:bodyDiv w:val="1"/>
      <w:marLeft w:val="0"/>
      <w:marRight w:val="0"/>
      <w:marTop w:val="0"/>
      <w:marBottom w:val="0"/>
      <w:divBdr>
        <w:top w:val="none" w:sz="0" w:space="0" w:color="auto"/>
        <w:left w:val="none" w:sz="0" w:space="0" w:color="auto"/>
        <w:bottom w:val="none" w:sz="0" w:space="0" w:color="auto"/>
        <w:right w:val="none" w:sz="0" w:space="0" w:color="auto"/>
      </w:divBdr>
    </w:div>
    <w:div w:id="606810453">
      <w:bodyDiv w:val="1"/>
      <w:marLeft w:val="0"/>
      <w:marRight w:val="0"/>
      <w:marTop w:val="0"/>
      <w:marBottom w:val="0"/>
      <w:divBdr>
        <w:top w:val="none" w:sz="0" w:space="0" w:color="auto"/>
        <w:left w:val="none" w:sz="0" w:space="0" w:color="auto"/>
        <w:bottom w:val="none" w:sz="0" w:space="0" w:color="auto"/>
        <w:right w:val="none" w:sz="0" w:space="0" w:color="auto"/>
      </w:divBdr>
    </w:div>
    <w:div w:id="761029001">
      <w:bodyDiv w:val="1"/>
      <w:marLeft w:val="0"/>
      <w:marRight w:val="0"/>
      <w:marTop w:val="0"/>
      <w:marBottom w:val="0"/>
      <w:divBdr>
        <w:top w:val="none" w:sz="0" w:space="0" w:color="auto"/>
        <w:left w:val="none" w:sz="0" w:space="0" w:color="auto"/>
        <w:bottom w:val="none" w:sz="0" w:space="0" w:color="auto"/>
        <w:right w:val="none" w:sz="0" w:space="0" w:color="auto"/>
      </w:divBdr>
    </w:div>
    <w:div w:id="974793890">
      <w:bodyDiv w:val="1"/>
      <w:marLeft w:val="0"/>
      <w:marRight w:val="0"/>
      <w:marTop w:val="0"/>
      <w:marBottom w:val="0"/>
      <w:divBdr>
        <w:top w:val="none" w:sz="0" w:space="0" w:color="auto"/>
        <w:left w:val="none" w:sz="0" w:space="0" w:color="auto"/>
        <w:bottom w:val="none" w:sz="0" w:space="0" w:color="auto"/>
        <w:right w:val="none" w:sz="0" w:space="0" w:color="auto"/>
      </w:divBdr>
    </w:div>
    <w:div w:id="1051416024">
      <w:bodyDiv w:val="1"/>
      <w:marLeft w:val="0"/>
      <w:marRight w:val="0"/>
      <w:marTop w:val="0"/>
      <w:marBottom w:val="0"/>
      <w:divBdr>
        <w:top w:val="none" w:sz="0" w:space="0" w:color="auto"/>
        <w:left w:val="none" w:sz="0" w:space="0" w:color="auto"/>
        <w:bottom w:val="none" w:sz="0" w:space="0" w:color="auto"/>
        <w:right w:val="none" w:sz="0" w:space="0" w:color="auto"/>
      </w:divBdr>
    </w:div>
    <w:div w:id="1378117743">
      <w:bodyDiv w:val="1"/>
      <w:marLeft w:val="0"/>
      <w:marRight w:val="0"/>
      <w:marTop w:val="0"/>
      <w:marBottom w:val="0"/>
      <w:divBdr>
        <w:top w:val="none" w:sz="0" w:space="0" w:color="auto"/>
        <w:left w:val="none" w:sz="0" w:space="0" w:color="auto"/>
        <w:bottom w:val="none" w:sz="0" w:space="0" w:color="auto"/>
        <w:right w:val="none" w:sz="0" w:space="0" w:color="auto"/>
      </w:divBdr>
    </w:div>
    <w:div w:id="15160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2FE12-F4CB-4102-AC7D-71BCCC15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5082</Words>
  <Characters>28969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Иванова Наталья Николаевна</cp:lastModifiedBy>
  <cp:revision>3</cp:revision>
  <cp:lastPrinted>2025-02-28T06:16:00Z</cp:lastPrinted>
  <dcterms:created xsi:type="dcterms:W3CDTF">2025-03-03T09:52:00Z</dcterms:created>
  <dcterms:modified xsi:type="dcterms:W3CDTF">2025-03-03T09:58:00Z</dcterms:modified>
</cp:coreProperties>
</file>