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B22180">
        <w:rPr>
          <w:sz w:val="28"/>
          <w:szCs w:val="28"/>
        </w:rPr>
        <w:t>28</w:t>
      </w:r>
      <w:r w:rsidR="00EB3DBC">
        <w:rPr>
          <w:sz w:val="28"/>
          <w:szCs w:val="28"/>
        </w:rPr>
        <w:t xml:space="preserve"> января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 xml:space="preserve">консультации Селезневой А. и </w:t>
      </w:r>
      <w:proofErr w:type="spellStart"/>
      <w:r w:rsidR="00B22180">
        <w:rPr>
          <w:color w:val="353535"/>
          <w:sz w:val="28"/>
          <w:szCs w:val="28"/>
        </w:rPr>
        <w:t>Полухиной</w:t>
      </w:r>
      <w:proofErr w:type="spellEnd"/>
      <w:r w:rsidR="00B22180">
        <w:rPr>
          <w:color w:val="353535"/>
          <w:sz w:val="28"/>
          <w:szCs w:val="28"/>
        </w:rPr>
        <w:t xml:space="preserve"> А.</w:t>
      </w:r>
      <w:r w:rsidR="00A15A34">
        <w:rPr>
          <w:color w:val="353535"/>
          <w:sz w:val="28"/>
          <w:szCs w:val="28"/>
        </w:rPr>
        <w:t>, планирующих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bookmarkStart w:id="0" w:name="_GoBack"/>
      <w:bookmarkEnd w:id="0"/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D87C10">
        <w:rPr>
          <w:color w:val="353535"/>
          <w:sz w:val="28"/>
          <w:szCs w:val="28"/>
        </w:rPr>
        <w:t>У</w:t>
      </w:r>
      <w:r w:rsidR="00A15A34">
        <w:rPr>
          <w:color w:val="353535"/>
          <w:sz w:val="28"/>
          <w:szCs w:val="28"/>
        </w:rPr>
        <w:t>частникам консультаций</w:t>
      </w:r>
      <w:r w:rsidR="00EB3DBC">
        <w:rPr>
          <w:color w:val="353535"/>
          <w:sz w:val="28"/>
          <w:szCs w:val="28"/>
        </w:rPr>
        <w:t xml:space="preserve"> 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предоставления гранта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51EC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27E4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2026-01-23T11:42:00Z</dcterms:created>
  <dcterms:modified xsi:type="dcterms:W3CDTF">2026-01-23T11:43:00Z</dcterms:modified>
</cp:coreProperties>
</file>