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BE" w:rsidRDefault="009C1ABE" w:rsidP="005324BF">
      <w:pPr>
        <w:spacing w:after="0" w:line="240" w:lineRule="auto"/>
        <w:rPr>
          <w:rFonts w:ascii="Times New Roman" w:eastAsia="Times New Roman" w:hAnsi="Times New Roman" w:cs="Times New Roman"/>
          <w:b/>
          <w:sz w:val="44"/>
          <w:szCs w:val="44"/>
          <w:lang w:eastAsia="ru-RU"/>
        </w:rPr>
      </w:pPr>
    </w:p>
    <w:p w:rsidR="002C74D6" w:rsidRPr="002C74D6" w:rsidRDefault="005324BF" w:rsidP="002C74D6">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2C74D6">
        <w:rPr>
          <w:rFonts w:ascii="Times New Roman" w:hAnsi="Times New Roman" w:cs="Times New Roman"/>
          <w:b/>
          <w:sz w:val="28"/>
          <w:szCs w:val="28"/>
        </w:rPr>
        <w:t xml:space="preserve">Извещение о проведении </w:t>
      </w:r>
      <w:r w:rsidR="002C74D6" w:rsidRPr="002C74D6">
        <w:rPr>
          <w:rFonts w:ascii="Times New Roman" w:hAnsi="Times New Roman" w:cs="Times New Roman"/>
          <w:b/>
          <w:sz w:val="28"/>
          <w:szCs w:val="28"/>
        </w:rPr>
        <w:t xml:space="preserve">торгов </w:t>
      </w:r>
      <w:r w:rsidR="002C74D6" w:rsidRPr="002C74D6">
        <w:rPr>
          <w:rFonts w:ascii="Times New Roman" w:eastAsia="Times New Roman" w:hAnsi="Times New Roman" w:cs="Times New Roman"/>
          <w:b/>
          <w:color w:val="0D0D0D" w:themeColor="text1" w:themeTint="F2"/>
          <w:sz w:val="28"/>
          <w:szCs w:val="28"/>
          <w:lang w:eastAsia="ru-RU"/>
        </w:rPr>
        <w:t>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Вяземского городского поселения Вяземского района Смоленской области</w:t>
      </w:r>
    </w:p>
    <w:p w:rsidR="002C74D6" w:rsidRPr="00DC61A0" w:rsidRDefault="002C74D6" w:rsidP="002C74D6">
      <w:pPr>
        <w:spacing w:after="0" w:line="240" w:lineRule="auto"/>
        <w:jc w:val="center"/>
        <w:rPr>
          <w:rFonts w:ascii="Times New Roman" w:eastAsia="Times New Roman" w:hAnsi="Times New Roman" w:cs="Times New Roman"/>
          <w:b/>
          <w:color w:val="0D0D0D" w:themeColor="text1" w:themeTint="F2"/>
          <w:sz w:val="16"/>
          <w:szCs w:val="16"/>
          <w:lang w:eastAsia="ru-RU"/>
        </w:rPr>
      </w:pPr>
      <w:bookmarkStart w:id="0" w:name="_GoBack"/>
      <w:bookmarkEnd w:id="0"/>
    </w:p>
    <w:p w:rsidR="00F027D2" w:rsidRPr="00A86500" w:rsidRDefault="00F027D2" w:rsidP="00F027D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«О временном возложении исполнения полномочий Главы муниципального 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 xml:space="preserve">.11.2023 № 99,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11</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7</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2</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АО «Сбербанк-АСТ» </w:t>
      </w:r>
      <w:hyperlink r:id="rId8"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 xml:space="preserve">.2024, сообщает о проведении </w:t>
      </w:r>
      <w:r w:rsidRPr="0010757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13</w:t>
      </w:r>
      <w:r w:rsidRPr="0010757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августа</w:t>
      </w:r>
      <w:r w:rsidRPr="00107576">
        <w:rPr>
          <w:rFonts w:ascii="Times New Roman" w:eastAsia="Times New Roman" w:hAnsi="Times New Roman" w:cs="Times New Roman"/>
          <w:b/>
          <w:sz w:val="28"/>
          <w:szCs w:val="28"/>
          <w:lang w:eastAsia="ru-RU"/>
        </w:rPr>
        <w:t xml:space="preserve"> 2024 </w:t>
      </w:r>
      <w:r w:rsidRPr="00107576">
        <w:rPr>
          <w:rFonts w:ascii="Times New Roman" w:eastAsia="Times New Roman" w:hAnsi="Times New Roman" w:cs="Times New Roman"/>
          <w:b/>
          <w:color w:val="000000" w:themeColor="text1"/>
          <w:sz w:val="28"/>
          <w:szCs w:val="28"/>
          <w:lang w:eastAsia="ru-RU"/>
        </w:rPr>
        <w:t xml:space="preserve">года в </w:t>
      </w:r>
      <w:r>
        <w:rPr>
          <w:rFonts w:ascii="Times New Roman" w:eastAsia="Times New Roman" w:hAnsi="Times New Roman" w:cs="Times New Roman"/>
          <w:b/>
          <w:color w:val="000000" w:themeColor="text1"/>
          <w:sz w:val="28"/>
          <w:szCs w:val="28"/>
          <w:lang w:eastAsia="ru-RU"/>
        </w:rPr>
        <w:t xml:space="preserve">                                    </w:t>
      </w:r>
      <w:r w:rsidRPr="00107576">
        <w:rPr>
          <w:rFonts w:ascii="Times New Roman" w:eastAsia="Times New Roman" w:hAnsi="Times New Roman" w:cs="Times New Roman"/>
          <w:b/>
          <w:color w:val="000000" w:themeColor="text1"/>
          <w:sz w:val="28"/>
          <w:szCs w:val="28"/>
          <w:lang w:eastAsia="ru-RU"/>
        </w:rPr>
        <w:t>10 часов 00 минут</w:t>
      </w:r>
      <w:r w:rsidRPr="00A86500">
        <w:rPr>
          <w:rFonts w:ascii="Times New Roman" w:eastAsia="Times New Roman" w:hAnsi="Times New Roman" w:cs="Times New Roman"/>
          <w:color w:val="000000" w:themeColor="text1"/>
          <w:sz w:val="28"/>
          <w:szCs w:val="28"/>
          <w:lang w:eastAsia="ru-RU"/>
        </w:rPr>
        <w:t xml:space="preserve"> по московскому времени </w:t>
      </w:r>
      <w:r w:rsidRPr="00A86500">
        <w:rPr>
          <w:rFonts w:ascii="Times New Roman" w:eastAsia="Times New Roman" w:hAnsi="Times New Roman" w:cs="Times New Roman"/>
          <w:b/>
          <w:color w:val="000000" w:themeColor="text1"/>
          <w:sz w:val="28"/>
          <w:szCs w:val="28"/>
          <w:lang w:eastAsia="ru-RU"/>
        </w:rPr>
        <w:t xml:space="preserve">аукциона </w:t>
      </w:r>
      <w:r w:rsidRPr="00A86500">
        <w:rPr>
          <w:rFonts w:ascii="Times New Roman" w:eastAsia="Times New Roman" w:hAnsi="Times New Roman" w:cs="Times New Roman"/>
          <w:color w:val="000000" w:themeColor="text1"/>
          <w:sz w:val="28"/>
          <w:szCs w:val="28"/>
          <w:lang w:eastAsia="ru-RU"/>
        </w:rPr>
        <w:t>в сети</w:t>
      </w:r>
      <w:r w:rsidRPr="00A86500">
        <w:rPr>
          <w:rFonts w:ascii="Times New Roman" w:eastAsia="Times New Roman" w:hAnsi="Times New Roman" w:cs="Times New Roman"/>
          <w:b/>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«Интернет» на сайте </w:t>
      </w:r>
      <w:hyperlink r:id="rId9" w:history="1">
        <w:r w:rsidRPr="00A86500">
          <w:rPr>
            <w:rFonts w:ascii="Times New Roman" w:eastAsia="Times New Roman" w:hAnsi="Times New Roman" w:cs="Times New Roman"/>
            <w:color w:val="000000" w:themeColor="text1"/>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xml:space="preserve"> (далее – электронная платформа) (торговая секция «Приватизация, аренда и продажа прав») по продаже находящегося в муниципальной собственности </w:t>
      </w:r>
      <w:r>
        <w:rPr>
          <w:rFonts w:ascii="Times New Roman" w:eastAsia="Times New Roman" w:hAnsi="Times New Roman" w:cs="Times New Roman"/>
          <w:color w:val="000000" w:themeColor="text1"/>
          <w:sz w:val="28"/>
          <w:szCs w:val="28"/>
          <w:lang w:eastAsia="ru-RU"/>
        </w:rPr>
        <w:t>Вяземского городского поселения Вяземского района Смоленской области</w:t>
      </w:r>
      <w:r w:rsidRPr="00A86500">
        <w:rPr>
          <w:rFonts w:ascii="Times New Roman" w:eastAsia="Times New Roman" w:hAnsi="Times New Roman" w:cs="Times New Roman"/>
          <w:color w:val="000000" w:themeColor="text1"/>
          <w:sz w:val="28"/>
          <w:szCs w:val="28"/>
          <w:lang w:eastAsia="ru-RU"/>
        </w:rPr>
        <w:t xml:space="preserve"> имущества.</w:t>
      </w:r>
    </w:p>
    <w:p w:rsidR="00F027D2" w:rsidRPr="00260FD1" w:rsidRDefault="00F027D2" w:rsidP="00F027D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60FD1">
        <w:rPr>
          <w:rFonts w:ascii="Times New Roman" w:eastAsia="Times New Roman" w:hAnsi="Times New Roman" w:cs="Times New Roman"/>
          <w:color w:val="0D0D0D" w:themeColor="text1" w:themeTint="F2"/>
          <w:sz w:val="27"/>
          <w:szCs w:val="27"/>
          <w:lang w:eastAsia="ru-RU"/>
        </w:rPr>
        <w:t xml:space="preserve">Официальный сайт Продавца: </w:t>
      </w:r>
      <w:r w:rsidRPr="00260FD1">
        <w:rPr>
          <w:rFonts w:ascii="Times New Roman" w:hAnsi="Times New Roman" w:cs="Times New Roman"/>
          <w:sz w:val="28"/>
          <w:szCs w:val="28"/>
          <w:u w:val="single"/>
        </w:rPr>
        <w:t>vyazma.admin-smolensk.ru</w:t>
      </w:r>
      <w:r w:rsidRPr="00260FD1">
        <w:rPr>
          <w:rFonts w:ascii="Times New Roman" w:eastAsia="Times New Roman" w:hAnsi="Times New Roman" w:cs="Times New Roman"/>
          <w:color w:val="0D0D0D" w:themeColor="text1" w:themeTint="F2"/>
          <w:sz w:val="27"/>
          <w:szCs w:val="27"/>
          <w:lang w:eastAsia="ru-RU"/>
        </w:rPr>
        <w:t xml:space="preserve">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10" w:history="1">
        <w:r w:rsidRPr="00260FD1">
          <w:rPr>
            <w:rStyle w:val="a3"/>
            <w:rFonts w:ascii="Times New Roman" w:eastAsia="Times New Roman" w:hAnsi="Times New Roman" w:cs="Times New Roman"/>
            <w:color w:val="0D0D0D" w:themeColor="text1" w:themeTint="F2"/>
            <w:sz w:val="27"/>
            <w:szCs w:val="27"/>
            <w:lang w:eastAsia="ru-RU"/>
          </w:rPr>
          <w:t>kio@vyazma.ru</w:t>
        </w:r>
      </w:hyperlink>
      <w:r w:rsidRPr="00260FD1">
        <w:rPr>
          <w:rFonts w:ascii="Times New Roman" w:eastAsia="Times New Roman" w:hAnsi="Times New Roman" w:cs="Times New Roman"/>
          <w:color w:val="0D0D0D" w:themeColor="text1" w:themeTint="F2"/>
          <w:sz w:val="27"/>
          <w:szCs w:val="27"/>
          <w:lang w:eastAsia="ru-RU"/>
        </w:rPr>
        <w:t xml:space="preserve">.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Оператор электронной платформы: АО «Сбербанк-АСТ».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Контактная информация по Оператору: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местонахождения: 119180, г. Москва, ул. Большая Якиманка, д. 23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контактный телефон: 7 (495) 787-29-97, 7 (495) 787-29-99 </w:t>
      </w:r>
    </w:p>
    <w:p w:rsidR="00F027D2" w:rsidRPr="00260FD1" w:rsidRDefault="00F027D2" w:rsidP="00F027D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11" w:history="1">
        <w:r w:rsidRPr="00260FD1">
          <w:rPr>
            <w:rFonts w:ascii="Times New Roman" w:eastAsia="Times New Roman" w:hAnsi="Times New Roman" w:cs="Times New Roman"/>
            <w:color w:val="0D0D0D" w:themeColor="text1" w:themeTint="F2"/>
            <w:sz w:val="27"/>
            <w:szCs w:val="27"/>
            <w:u w:val="single"/>
            <w:lang w:eastAsia="ru-RU"/>
          </w:rPr>
          <w:t>property@sberbank-ast.ru</w:t>
        </w:r>
      </w:hyperlink>
      <w:r w:rsidRPr="00260FD1">
        <w:rPr>
          <w:rFonts w:ascii="Times New Roman" w:eastAsia="Times New Roman" w:hAnsi="Times New Roman" w:cs="Times New Roman"/>
          <w:color w:val="0D0D0D" w:themeColor="text1" w:themeTint="F2"/>
          <w:sz w:val="27"/>
          <w:szCs w:val="27"/>
          <w:lang w:eastAsia="ru-RU"/>
        </w:rPr>
        <w:t xml:space="preserve">, </w:t>
      </w:r>
      <w:hyperlink r:id="rId12" w:history="1">
        <w:r w:rsidRPr="00260FD1">
          <w:rPr>
            <w:rFonts w:ascii="Times New Roman" w:eastAsia="Times New Roman" w:hAnsi="Times New Roman" w:cs="Times New Roman"/>
            <w:color w:val="0D0D0D" w:themeColor="text1" w:themeTint="F2"/>
            <w:sz w:val="27"/>
            <w:szCs w:val="27"/>
            <w:u w:val="single"/>
            <w:lang w:eastAsia="ru-RU"/>
          </w:rPr>
          <w:t>company@sberbank-ast.ru</w:t>
        </w:r>
      </w:hyperlink>
      <w:r w:rsidRPr="00260FD1">
        <w:rPr>
          <w:rFonts w:ascii="Times New Roman" w:eastAsia="Times New Roman" w:hAnsi="Times New Roman" w:cs="Times New Roman"/>
          <w:color w:val="0D0D0D" w:themeColor="text1" w:themeTint="F2"/>
          <w:sz w:val="27"/>
          <w:szCs w:val="27"/>
          <w:lang w:eastAsia="ru-RU"/>
        </w:rPr>
        <w:t xml:space="preserve"> </w:t>
      </w:r>
    </w:p>
    <w:p w:rsidR="002C74D6" w:rsidRPr="00F60E3F" w:rsidRDefault="00F027D2" w:rsidP="00F60E3F">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Инструкция по работе в торговой секции «Приватизация, аренда </w:t>
      </w:r>
      <w:r w:rsidRPr="00260FD1">
        <w:rPr>
          <w:rFonts w:ascii="Times New Roman" w:eastAsia="Times New Roman" w:hAnsi="Times New Roman" w:cs="Times New Roman"/>
          <w:color w:val="0D0D0D" w:themeColor="text1" w:themeTint="F2"/>
          <w:sz w:val="27"/>
          <w:szCs w:val="27"/>
          <w:lang w:eastAsia="ru-RU"/>
        </w:rPr>
        <w:br/>
        <w:t xml:space="preserve">и продажа прав») электронной платформы  </w:t>
      </w:r>
      <w:hyperlink r:id="rId13" w:history="1">
        <w:r w:rsidRPr="00260FD1">
          <w:rPr>
            <w:rFonts w:ascii="Times New Roman" w:eastAsia="Times New Roman" w:hAnsi="Times New Roman" w:cs="Times New Roman"/>
            <w:color w:val="0D0D0D" w:themeColor="text1" w:themeTint="F2"/>
            <w:sz w:val="27"/>
            <w:szCs w:val="27"/>
            <w:u w:val="single"/>
            <w:lang w:eastAsia="ru-RU"/>
          </w:rPr>
          <w:t>http://utp.sberbank-ast.ru</w:t>
        </w:r>
      </w:hyperlink>
      <w:r w:rsidRPr="00260FD1">
        <w:rPr>
          <w:rFonts w:ascii="Times New Roman" w:eastAsia="Times New Roman" w:hAnsi="Times New Roman" w:cs="Times New Roman"/>
          <w:color w:val="0D0D0D" w:themeColor="text1" w:themeTint="F2"/>
          <w:sz w:val="27"/>
          <w:szCs w:val="27"/>
          <w:lang w:eastAsia="ru-RU"/>
        </w:rPr>
        <w:t xml:space="preserve">  размещена по адресу:  </w:t>
      </w:r>
      <w:hyperlink r:id="rId14" w:history="1">
        <w:r w:rsidRPr="00260FD1">
          <w:rPr>
            <w:rFonts w:ascii="Times New Roman" w:eastAsia="Times New Roman" w:hAnsi="Times New Roman" w:cs="Times New Roman"/>
            <w:color w:val="0D0D0D" w:themeColor="text1" w:themeTint="F2"/>
            <w:sz w:val="27"/>
            <w:szCs w:val="27"/>
            <w:u w:val="single"/>
            <w:lang w:eastAsia="ru-RU"/>
          </w:rPr>
          <w:t>http://utp.sberbank-ast.ru/AP/Notice/652/Instructions</w:t>
        </w:r>
      </w:hyperlink>
      <w:r w:rsidRPr="00260FD1">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781A62" w:rsidRPr="00F60E3F" w:rsidRDefault="00781A62" w:rsidP="00F60E3F">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0A61EB">
        <w:rPr>
          <w:rFonts w:ascii="Times New Roman" w:eastAsia="Times New Roman" w:hAnsi="Times New Roman" w:cs="Times New Roman"/>
          <w:b/>
          <w:color w:val="0D0D0D" w:themeColor="text1" w:themeTint="F2"/>
          <w:sz w:val="27"/>
          <w:szCs w:val="27"/>
          <w:lang w:eastAsia="ru-RU"/>
        </w:rPr>
        <w:t>ЛОТ № 1</w:t>
      </w:r>
    </w:p>
    <w:p w:rsidR="00781A62" w:rsidRPr="00F52D65" w:rsidRDefault="00781A62" w:rsidP="00781A62">
      <w:pPr>
        <w:pStyle w:val="a8"/>
        <w:spacing w:after="0" w:line="240" w:lineRule="auto"/>
        <w:ind w:left="1069" w:hanging="360"/>
        <w:jc w:val="both"/>
        <w:rPr>
          <w:rFonts w:ascii="Times New Roman" w:eastAsia="Times New Roman" w:hAnsi="Times New Roman" w:cs="Times New Roman"/>
          <w:color w:val="0D0D0D" w:themeColor="text1" w:themeTint="F2"/>
          <w:sz w:val="27"/>
          <w:szCs w:val="27"/>
          <w:lang w:eastAsia="ru-RU"/>
        </w:rPr>
      </w:pPr>
      <w:r w:rsidRPr="000A61EB">
        <w:rPr>
          <w:rFonts w:ascii="Times New Roman" w:eastAsia="Times New Roman" w:hAnsi="Times New Roman" w:cs="Times New Roman"/>
          <w:color w:val="0D0D0D" w:themeColor="text1" w:themeTint="F2"/>
          <w:sz w:val="27"/>
          <w:szCs w:val="27"/>
          <w:lang w:eastAsia="ru-RU"/>
        </w:rPr>
        <w:lastRenderedPageBreak/>
        <w:t xml:space="preserve">1. </w:t>
      </w:r>
      <w:r w:rsidRPr="00F52D65">
        <w:rPr>
          <w:rFonts w:ascii="Times New Roman" w:eastAsia="Times New Roman" w:hAnsi="Times New Roman" w:cs="Times New Roman"/>
          <w:color w:val="0D0D0D" w:themeColor="text1" w:themeTint="F2"/>
          <w:sz w:val="27"/>
          <w:szCs w:val="27"/>
          <w:lang w:eastAsia="ru-RU"/>
        </w:rPr>
        <w:t>Сведения об объекте продажи на аукционе:</w:t>
      </w:r>
    </w:p>
    <w:p w:rsidR="00781A62" w:rsidRPr="00CF34B8" w:rsidRDefault="00781A62" w:rsidP="00781A62">
      <w:pPr>
        <w:spacing w:after="0" w:line="240" w:lineRule="auto"/>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 xml:space="preserve">           </w:t>
      </w:r>
      <w:r w:rsidRPr="00F52D65">
        <w:rPr>
          <w:rFonts w:ascii="Times New Roman" w:eastAsia="Times New Roman" w:hAnsi="Times New Roman" w:cs="Times New Roman"/>
          <w:color w:val="0D0D0D" w:themeColor="text1" w:themeTint="F2"/>
          <w:sz w:val="27"/>
          <w:szCs w:val="27"/>
          <w:lang w:eastAsia="ru-RU"/>
        </w:rPr>
        <w:t xml:space="preserve">Наименование </w:t>
      </w:r>
      <w:r>
        <w:rPr>
          <w:rFonts w:ascii="Times New Roman" w:eastAsia="Times New Roman" w:hAnsi="Times New Roman" w:cs="Times New Roman"/>
          <w:color w:val="0D0D0D" w:themeColor="text1" w:themeTint="F2"/>
          <w:sz w:val="27"/>
          <w:szCs w:val="27"/>
          <w:lang w:eastAsia="ru-RU"/>
        </w:rPr>
        <w:t xml:space="preserve">и местонахождение </w:t>
      </w:r>
      <w:r w:rsidRPr="00F52D65">
        <w:rPr>
          <w:rFonts w:ascii="Times New Roman" w:eastAsia="Times New Roman" w:hAnsi="Times New Roman" w:cs="Times New Roman"/>
          <w:color w:val="0D0D0D" w:themeColor="text1" w:themeTint="F2"/>
          <w:sz w:val="27"/>
          <w:szCs w:val="27"/>
          <w:lang w:eastAsia="ru-RU"/>
        </w:rPr>
        <w:t>имущества:</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1.1. Здание котельной </w:t>
      </w:r>
      <w:r w:rsidRPr="00636E7E">
        <w:rPr>
          <w:rFonts w:ascii="Times New Roman" w:hAnsi="Times New Roman" w:cs="Times New Roman"/>
          <w:color w:val="0D0D0D" w:themeColor="text1" w:themeTint="F2"/>
          <w:sz w:val="26"/>
          <w:szCs w:val="26"/>
        </w:rPr>
        <w:t>с оборудованием</w:t>
      </w:r>
      <w:r>
        <w:rPr>
          <w:rFonts w:ascii="Times New Roman" w:hAnsi="Times New Roman" w:cs="Times New Roman"/>
          <w:color w:val="0D0D0D" w:themeColor="text1" w:themeTint="F2"/>
          <w:sz w:val="26"/>
          <w:szCs w:val="26"/>
        </w:rPr>
        <w:t xml:space="preserve"> и с земельным участком</w:t>
      </w:r>
      <w:r w:rsidRPr="00636E7E">
        <w:rPr>
          <w:rFonts w:ascii="Times New Roman" w:hAnsi="Times New Roman" w:cs="Times New Roman"/>
          <w:color w:val="0D0D0D" w:themeColor="text1" w:themeTint="F2"/>
          <w:sz w:val="26"/>
          <w:szCs w:val="26"/>
        </w:rPr>
        <w:t>, в том числе:</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 здание котельной, с оборудованием, общей площадью 22,9 кв. м, с кадастровым номером 67:02:0010415:98, расположенное по адресу: Смоленская область, Вяземский район, г. Вязьма, ул. Панино, у дома 17 Г;</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 земельный участок, входящий в категорию земель населенных пунктов, с видом разрешенного использования: предоставление коммунальных услуг, площадью 60,0 кв. м, с кадастровым номером: 67:02:0010415:265, расположенный по адресу: Смоленская область, Вяземский район, г. Вязьма, ул. Панино, в районе д. 17, котельная № 18.</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1.2.  Собственность: муниципальная.</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1.3</w:t>
      </w:r>
      <w:r>
        <w:rPr>
          <w:rFonts w:ascii="Times New Roman" w:hAnsi="Times New Roman" w:cs="Times New Roman"/>
          <w:color w:val="0D0D0D" w:themeColor="text1" w:themeTint="F2"/>
          <w:sz w:val="26"/>
          <w:szCs w:val="26"/>
        </w:rPr>
        <w:t>.</w:t>
      </w:r>
      <w:r w:rsidRPr="00636E7E">
        <w:rPr>
          <w:rFonts w:ascii="Times New Roman" w:hAnsi="Times New Roman" w:cs="Times New Roman"/>
          <w:color w:val="0D0D0D" w:themeColor="text1" w:themeTint="F2"/>
          <w:sz w:val="26"/>
          <w:szCs w:val="26"/>
        </w:rPr>
        <w:t xml:space="preserve"> Рыночная стоимость объектов муниципального имущества по оценке – </w:t>
      </w:r>
      <w:r w:rsidRPr="00636E7E">
        <w:rPr>
          <w:rFonts w:ascii="Times New Roman" w:hAnsi="Times New Roman" w:cs="Times New Roman"/>
          <w:b/>
          <w:color w:val="0D0D0D" w:themeColor="text1" w:themeTint="F2"/>
          <w:sz w:val="26"/>
          <w:szCs w:val="26"/>
        </w:rPr>
        <w:t>208 172,00 руб.</w:t>
      </w:r>
      <w:r w:rsidRPr="00636E7E">
        <w:rPr>
          <w:rFonts w:ascii="Times New Roman" w:hAnsi="Times New Roman" w:cs="Times New Roman"/>
          <w:color w:val="0D0D0D" w:themeColor="text1" w:themeTint="F2"/>
          <w:sz w:val="26"/>
          <w:szCs w:val="26"/>
        </w:rPr>
        <w:t>, в том числе:</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здания котельной -  </w:t>
      </w:r>
      <w:r w:rsidRPr="00636E7E">
        <w:rPr>
          <w:rFonts w:ascii="Times New Roman" w:hAnsi="Times New Roman" w:cs="Times New Roman"/>
          <w:b/>
          <w:color w:val="0D0D0D" w:themeColor="text1" w:themeTint="F2"/>
          <w:sz w:val="26"/>
          <w:szCs w:val="26"/>
        </w:rPr>
        <w:t>109 000,00 руб.</w:t>
      </w:r>
      <w:r w:rsidRPr="00636E7E">
        <w:rPr>
          <w:rFonts w:ascii="Times New Roman" w:hAnsi="Times New Roman" w:cs="Times New Roman"/>
          <w:color w:val="0D0D0D" w:themeColor="text1" w:themeTint="F2"/>
          <w:sz w:val="26"/>
          <w:szCs w:val="26"/>
        </w:rPr>
        <w:t>, без учета НДС;</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оборудования - </w:t>
      </w:r>
      <w:r w:rsidRPr="00636E7E">
        <w:rPr>
          <w:rFonts w:ascii="Times New Roman" w:hAnsi="Times New Roman" w:cs="Times New Roman"/>
          <w:b/>
          <w:color w:val="0D0D0D" w:themeColor="text1" w:themeTint="F2"/>
          <w:sz w:val="26"/>
          <w:szCs w:val="26"/>
        </w:rPr>
        <w:t>82 172,00 руб.</w:t>
      </w:r>
      <w:r w:rsidRPr="00636E7E">
        <w:rPr>
          <w:rFonts w:ascii="Times New Roman" w:hAnsi="Times New Roman" w:cs="Times New Roman"/>
          <w:color w:val="0D0D0D" w:themeColor="text1" w:themeTint="F2"/>
          <w:sz w:val="26"/>
          <w:szCs w:val="26"/>
        </w:rPr>
        <w:t>, без учета НДС;</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земельного участка – </w:t>
      </w:r>
      <w:r w:rsidRPr="00636E7E">
        <w:rPr>
          <w:rFonts w:ascii="Times New Roman" w:hAnsi="Times New Roman" w:cs="Times New Roman"/>
          <w:b/>
          <w:color w:val="0D0D0D" w:themeColor="text1" w:themeTint="F2"/>
          <w:sz w:val="26"/>
          <w:szCs w:val="26"/>
        </w:rPr>
        <w:t>17 000,00 руб.</w:t>
      </w:r>
      <w:r w:rsidRPr="00636E7E">
        <w:rPr>
          <w:rFonts w:ascii="Times New Roman" w:hAnsi="Times New Roman" w:cs="Times New Roman"/>
          <w:color w:val="0D0D0D" w:themeColor="text1" w:themeTint="F2"/>
          <w:sz w:val="26"/>
          <w:szCs w:val="26"/>
        </w:rPr>
        <w:t>, без учета НДС (земельные участки НДС не облагаются).</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1.4. Способ приватизации:</w:t>
      </w:r>
      <w:r w:rsidRPr="00636E7E">
        <w:rPr>
          <w:rFonts w:ascii="Times New Roman" w:hAnsi="Times New Roman" w:cs="Times New Roman"/>
          <w:b/>
          <w:color w:val="0D0D0D" w:themeColor="text1" w:themeTint="F2"/>
          <w:sz w:val="26"/>
          <w:szCs w:val="26"/>
        </w:rPr>
        <w:t xml:space="preserve"> </w:t>
      </w:r>
      <w:r w:rsidRPr="00636E7E">
        <w:rPr>
          <w:rFonts w:ascii="Times New Roman" w:hAnsi="Times New Roman" w:cs="Times New Roman"/>
          <w:color w:val="0D0D0D" w:themeColor="text1" w:themeTint="F2"/>
          <w:sz w:val="26"/>
          <w:szCs w:val="26"/>
        </w:rPr>
        <w:t>аукцион в электронной форме, открытый по составу участников и по форме подачи предложений о цене.</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1.5. Начальная цена объектов: </w:t>
      </w:r>
      <w:r w:rsidRPr="00636E7E">
        <w:rPr>
          <w:rFonts w:ascii="Times New Roman" w:hAnsi="Times New Roman" w:cs="Times New Roman"/>
          <w:color w:val="0D0D0D" w:themeColor="text1" w:themeTint="F2"/>
          <w:sz w:val="26"/>
          <w:szCs w:val="26"/>
        </w:rPr>
        <w:t xml:space="preserve">(с учетом затрат на оформление документов) –  </w:t>
      </w:r>
      <w:r>
        <w:rPr>
          <w:rFonts w:ascii="Times New Roman" w:hAnsi="Times New Roman" w:cs="Times New Roman"/>
          <w:color w:val="0D0D0D" w:themeColor="text1" w:themeTint="F2"/>
          <w:sz w:val="26"/>
          <w:szCs w:val="26"/>
        </w:rPr>
        <w:t xml:space="preserve">                       </w:t>
      </w:r>
      <w:r w:rsidRPr="00636E7E">
        <w:rPr>
          <w:rFonts w:ascii="Times New Roman" w:hAnsi="Times New Roman" w:cs="Times New Roman"/>
          <w:b/>
          <w:sz w:val="26"/>
          <w:szCs w:val="26"/>
        </w:rPr>
        <w:t xml:space="preserve">227 780,00 </w:t>
      </w:r>
      <w:r w:rsidRPr="00636E7E">
        <w:rPr>
          <w:rFonts w:ascii="Times New Roman" w:hAnsi="Times New Roman" w:cs="Times New Roman"/>
          <w:b/>
          <w:color w:val="0D0D0D" w:themeColor="text1" w:themeTint="F2"/>
          <w:sz w:val="26"/>
          <w:szCs w:val="26"/>
        </w:rPr>
        <w:t>руб.</w:t>
      </w:r>
      <w:r w:rsidRPr="00636E7E">
        <w:rPr>
          <w:rFonts w:ascii="Times New Roman" w:hAnsi="Times New Roman" w:cs="Times New Roman"/>
          <w:color w:val="0D0D0D" w:themeColor="text1" w:themeTint="F2"/>
          <w:sz w:val="26"/>
          <w:szCs w:val="26"/>
        </w:rPr>
        <w:t>, в том числе:</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 xml:space="preserve"> </w:t>
      </w:r>
      <w:r w:rsidRPr="00636E7E">
        <w:rPr>
          <w:rFonts w:ascii="Times New Roman" w:hAnsi="Times New Roman" w:cs="Times New Roman"/>
          <w:color w:val="0D0D0D" w:themeColor="text1" w:themeTint="F2"/>
          <w:sz w:val="26"/>
          <w:szCs w:val="26"/>
        </w:rPr>
        <w:t xml:space="preserve">здания котельной -  </w:t>
      </w:r>
      <w:r w:rsidRPr="00636E7E">
        <w:rPr>
          <w:rFonts w:ascii="Times New Roman" w:hAnsi="Times New Roman" w:cs="Times New Roman"/>
          <w:b/>
          <w:color w:val="0D0D0D" w:themeColor="text1" w:themeTint="F2"/>
          <w:sz w:val="26"/>
          <w:szCs w:val="26"/>
        </w:rPr>
        <w:t>113 500,00 руб.</w:t>
      </w:r>
      <w:r w:rsidRPr="00636E7E">
        <w:rPr>
          <w:rFonts w:ascii="Times New Roman" w:hAnsi="Times New Roman" w:cs="Times New Roman"/>
          <w:color w:val="0D0D0D" w:themeColor="text1" w:themeTint="F2"/>
          <w:sz w:val="26"/>
          <w:szCs w:val="26"/>
        </w:rPr>
        <w:t>, без учета НДС;</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земельного участка - </w:t>
      </w:r>
      <w:r w:rsidRPr="00636E7E">
        <w:rPr>
          <w:rFonts w:ascii="Times New Roman" w:hAnsi="Times New Roman" w:cs="Times New Roman"/>
          <w:b/>
          <w:color w:val="0D0D0D" w:themeColor="text1" w:themeTint="F2"/>
          <w:sz w:val="26"/>
          <w:szCs w:val="26"/>
        </w:rPr>
        <w:t>21 500,00 руб.</w:t>
      </w:r>
      <w:r w:rsidRPr="00636E7E">
        <w:rPr>
          <w:rFonts w:ascii="Times New Roman" w:hAnsi="Times New Roman" w:cs="Times New Roman"/>
          <w:color w:val="0D0D0D" w:themeColor="text1" w:themeTint="F2"/>
          <w:sz w:val="26"/>
          <w:szCs w:val="26"/>
        </w:rPr>
        <w:t>, без учета НДС (земельные участки НДС не облагаются);</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оборудования – </w:t>
      </w:r>
      <w:r w:rsidRPr="00636E7E">
        <w:rPr>
          <w:rFonts w:ascii="Times New Roman" w:hAnsi="Times New Roman" w:cs="Times New Roman"/>
          <w:b/>
          <w:color w:val="0D0D0D" w:themeColor="text1" w:themeTint="F2"/>
          <w:sz w:val="26"/>
          <w:szCs w:val="26"/>
        </w:rPr>
        <w:t>92 780,00 руб.</w:t>
      </w:r>
      <w:r w:rsidRPr="00636E7E">
        <w:rPr>
          <w:rFonts w:ascii="Times New Roman" w:hAnsi="Times New Roman" w:cs="Times New Roman"/>
          <w:color w:val="0D0D0D" w:themeColor="text1" w:themeTint="F2"/>
          <w:sz w:val="26"/>
          <w:szCs w:val="26"/>
        </w:rPr>
        <w:t>, без учета НДС.</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1.6. Шаг аукциона – 5 % от начальной цены (величина повышения начальной цены) – составляет </w:t>
      </w:r>
      <w:r w:rsidRPr="00636E7E">
        <w:rPr>
          <w:rFonts w:ascii="Times New Roman" w:hAnsi="Times New Roman" w:cs="Times New Roman"/>
          <w:b/>
          <w:color w:val="0D0D0D" w:themeColor="text1" w:themeTint="F2"/>
          <w:sz w:val="26"/>
          <w:szCs w:val="26"/>
        </w:rPr>
        <w:t>11 389,00 руб.</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1.7.   Сумма задатка – 10 % от начальной цены – </w:t>
      </w:r>
      <w:r w:rsidRPr="00636E7E">
        <w:rPr>
          <w:rFonts w:ascii="Times New Roman" w:hAnsi="Times New Roman" w:cs="Times New Roman"/>
          <w:b/>
          <w:color w:val="0D0D0D" w:themeColor="text1" w:themeTint="F2"/>
          <w:sz w:val="26"/>
          <w:szCs w:val="26"/>
        </w:rPr>
        <w:t>22 778,00 руб.</w:t>
      </w:r>
      <w:r w:rsidRPr="00636E7E">
        <w:rPr>
          <w:rFonts w:ascii="Times New Roman" w:hAnsi="Times New Roman" w:cs="Times New Roman"/>
          <w:color w:val="0D0D0D" w:themeColor="text1" w:themeTint="F2"/>
          <w:sz w:val="26"/>
          <w:szCs w:val="26"/>
        </w:rPr>
        <w:t xml:space="preserve"> </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1.8.   Форма платежа – единовременная.</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1.9.  </w:t>
      </w:r>
      <w:r>
        <w:rPr>
          <w:rFonts w:ascii="Times New Roman" w:hAnsi="Times New Roman" w:cs="Times New Roman"/>
          <w:color w:val="0D0D0D" w:themeColor="text1" w:themeTint="F2"/>
          <w:sz w:val="26"/>
          <w:szCs w:val="26"/>
        </w:rPr>
        <w:t xml:space="preserve"> </w:t>
      </w:r>
      <w:r w:rsidRPr="00636E7E">
        <w:rPr>
          <w:rFonts w:ascii="Times New Roman" w:hAnsi="Times New Roman" w:cs="Times New Roman"/>
          <w:color w:val="0D0D0D" w:themeColor="text1" w:themeTint="F2"/>
          <w:sz w:val="26"/>
          <w:szCs w:val="26"/>
        </w:rPr>
        <w:t xml:space="preserve">Аукцион по </w:t>
      </w:r>
      <w:r>
        <w:rPr>
          <w:rFonts w:ascii="Times New Roman" w:hAnsi="Times New Roman" w:cs="Times New Roman"/>
          <w:color w:val="0D0D0D" w:themeColor="text1" w:themeTint="F2"/>
          <w:sz w:val="26"/>
          <w:szCs w:val="26"/>
        </w:rPr>
        <w:t>данным объектам</w:t>
      </w:r>
      <w:r w:rsidRPr="00636E7E">
        <w:rPr>
          <w:rFonts w:ascii="Times New Roman" w:hAnsi="Times New Roman" w:cs="Times New Roman"/>
          <w:color w:val="0D0D0D" w:themeColor="text1" w:themeTint="F2"/>
          <w:sz w:val="26"/>
          <w:szCs w:val="26"/>
        </w:rPr>
        <w:t xml:space="preserve"> проводится </w:t>
      </w:r>
      <w:r>
        <w:rPr>
          <w:rFonts w:ascii="Times New Roman" w:hAnsi="Times New Roman" w:cs="Times New Roman"/>
          <w:color w:val="0D0D0D" w:themeColor="text1" w:themeTint="F2"/>
          <w:sz w:val="26"/>
          <w:szCs w:val="26"/>
        </w:rPr>
        <w:t>повторно</w:t>
      </w:r>
      <w:r w:rsidRPr="00636E7E">
        <w:rPr>
          <w:rFonts w:ascii="Times New Roman" w:hAnsi="Times New Roman" w:cs="Times New Roman"/>
          <w:color w:val="0D0D0D" w:themeColor="text1" w:themeTint="F2"/>
          <w:sz w:val="26"/>
          <w:szCs w:val="26"/>
        </w:rPr>
        <w:t>.</w:t>
      </w:r>
    </w:p>
    <w:p w:rsidR="00781A62" w:rsidRPr="00F60E3F" w:rsidRDefault="00781A62" w:rsidP="00F60E3F">
      <w:pPr>
        <w:spacing w:after="0"/>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ab/>
        <w:t>1.10</w:t>
      </w:r>
      <w:r>
        <w:rPr>
          <w:rFonts w:ascii="Times New Roman" w:hAnsi="Times New Roman" w:cs="Times New Roman"/>
          <w:color w:val="0D0D0D" w:themeColor="text1" w:themeTint="F2"/>
          <w:sz w:val="26"/>
          <w:szCs w:val="26"/>
        </w:rPr>
        <w:t xml:space="preserve">. </w:t>
      </w:r>
      <w:r w:rsidRPr="00636E7E">
        <w:rPr>
          <w:rFonts w:ascii="Times New Roman" w:hAnsi="Times New Roman" w:cs="Times New Roman"/>
          <w:color w:val="0D0D0D" w:themeColor="text1" w:themeTint="F2"/>
          <w:sz w:val="26"/>
          <w:szCs w:val="26"/>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781A62" w:rsidRPr="00F60E3F" w:rsidRDefault="00781A62" w:rsidP="00F60E3F">
      <w:pPr>
        <w:spacing w:after="0" w:line="240" w:lineRule="auto"/>
        <w:ind w:left="720"/>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Сведения о порядке участия в аукционе, проводимом в электронной форме и подведении итогов</w:t>
      </w:r>
    </w:p>
    <w:p w:rsidR="00781A62" w:rsidRPr="002E54C4" w:rsidRDefault="00781A62" w:rsidP="00781A62">
      <w:pPr>
        <w:spacing w:after="0" w:line="240" w:lineRule="auto"/>
        <w:ind w:firstLine="709"/>
        <w:jc w:val="both"/>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Дата и время начала приёма заявок на участие в аукционе – </w:t>
      </w:r>
      <w:r>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15</w:t>
      </w:r>
      <w:r w:rsidRPr="002E54C4">
        <w:rPr>
          <w:rFonts w:ascii="Times New Roman" w:eastAsia="Times New Roman" w:hAnsi="Times New Roman" w:cs="Times New Roman"/>
          <w:b/>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июля</w:t>
      </w:r>
      <w:r w:rsidRPr="002E54C4">
        <w:rPr>
          <w:rFonts w:ascii="Times New Roman" w:eastAsia="Times New Roman" w:hAnsi="Times New Roman" w:cs="Times New Roman"/>
          <w:b/>
          <w:color w:val="0D0D0D" w:themeColor="text1" w:themeTint="F2"/>
          <w:sz w:val="27"/>
          <w:szCs w:val="27"/>
          <w:lang w:eastAsia="ru-RU"/>
        </w:rPr>
        <w:t xml:space="preserve"> 2024 г. 08:00</w:t>
      </w:r>
    </w:p>
    <w:p w:rsidR="00781A62" w:rsidRPr="002E54C4" w:rsidRDefault="00781A62" w:rsidP="00781A62">
      <w:pPr>
        <w:spacing w:after="0" w:line="240" w:lineRule="auto"/>
        <w:ind w:firstLine="709"/>
        <w:jc w:val="both"/>
        <w:rPr>
          <w:rFonts w:ascii="Times New Roman" w:eastAsia="Times New Roman" w:hAnsi="Times New Roman" w:cs="Times New Roman"/>
          <w:b/>
          <w:color w:val="0D0D0D" w:themeColor="text1" w:themeTint="F2"/>
          <w:sz w:val="27"/>
          <w:szCs w:val="27"/>
          <w:lang w:eastAsia="ru-RU"/>
        </w:rPr>
      </w:pPr>
      <w:r w:rsidRPr="002E54C4">
        <w:rPr>
          <w:rFonts w:ascii="Times New Roman" w:eastAsia="Times New Roman" w:hAnsi="Times New Roman" w:cs="Times New Roman"/>
          <w:color w:val="0D0D0D" w:themeColor="text1" w:themeTint="F2"/>
          <w:sz w:val="27"/>
          <w:szCs w:val="27"/>
          <w:lang w:eastAsia="ru-RU"/>
        </w:rPr>
        <w:t xml:space="preserve">Дата окончания приёма заявок на участие в аукционе – </w:t>
      </w:r>
      <w:r>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09</w:t>
      </w:r>
      <w:r w:rsidRPr="002E54C4">
        <w:rPr>
          <w:rFonts w:ascii="Times New Roman" w:eastAsia="Times New Roman" w:hAnsi="Times New Roman" w:cs="Times New Roman"/>
          <w:b/>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августа</w:t>
      </w:r>
      <w:r w:rsidRPr="002E54C4">
        <w:rPr>
          <w:rFonts w:ascii="Times New Roman" w:eastAsia="Times New Roman" w:hAnsi="Times New Roman" w:cs="Times New Roman"/>
          <w:b/>
          <w:color w:val="0D0D0D" w:themeColor="text1" w:themeTint="F2"/>
          <w:sz w:val="27"/>
          <w:szCs w:val="27"/>
          <w:lang w:eastAsia="ru-RU"/>
        </w:rPr>
        <w:t xml:space="preserve"> 2024 г. 23:59</w:t>
      </w:r>
    </w:p>
    <w:p w:rsidR="00781A62" w:rsidRPr="00C374CA" w:rsidRDefault="00781A62" w:rsidP="00781A62">
      <w:pPr>
        <w:spacing w:after="0" w:line="240" w:lineRule="auto"/>
        <w:ind w:firstLine="709"/>
        <w:jc w:val="both"/>
        <w:rPr>
          <w:rFonts w:ascii="Times New Roman" w:eastAsia="Times New Roman" w:hAnsi="Times New Roman" w:cs="Times New Roman"/>
          <w:b/>
          <w:color w:val="0D0D0D" w:themeColor="text1" w:themeTint="F2"/>
          <w:sz w:val="27"/>
          <w:szCs w:val="27"/>
          <w:highlight w:val="yellow"/>
          <w:lang w:eastAsia="ru-RU"/>
        </w:rPr>
      </w:pPr>
      <w:r w:rsidRPr="002E54C4">
        <w:rPr>
          <w:rFonts w:ascii="Times New Roman" w:eastAsia="Times New Roman" w:hAnsi="Times New Roman" w:cs="Times New Roman"/>
          <w:color w:val="0D0D0D" w:themeColor="text1" w:themeTint="F2"/>
          <w:sz w:val="27"/>
          <w:szCs w:val="27"/>
          <w:lang w:eastAsia="ru-RU"/>
        </w:rPr>
        <w:t xml:space="preserve">Дата рассмотрения заявок и определения участников – </w:t>
      </w:r>
      <w:r>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12</w:t>
      </w:r>
      <w:r w:rsidRPr="002E54C4">
        <w:rPr>
          <w:rFonts w:ascii="Times New Roman" w:eastAsia="Times New Roman" w:hAnsi="Times New Roman" w:cs="Times New Roman"/>
          <w:b/>
          <w:color w:val="0D0D0D" w:themeColor="text1" w:themeTint="F2"/>
          <w:sz w:val="27"/>
          <w:szCs w:val="27"/>
          <w:lang w:eastAsia="ru-RU"/>
        </w:rPr>
        <w:t xml:space="preserve"> </w:t>
      </w:r>
      <w:r>
        <w:rPr>
          <w:rFonts w:ascii="Times New Roman" w:eastAsia="Times New Roman" w:hAnsi="Times New Roman" w:cs="Times New Roman"/>
          <w:b/>
          <w:color w:val="0D0D0D" w:themeColor="text1" w:themeTint="F2"/>
          <w:sz w:val="27"/>
          <w:szCs w:val="27"/>
          <w:lang w:eastAsia="ru-RU"/>
        </w:rPr>
        <w:t>августа</w:t>
      </w:r>
      <w:r w:rsidRPr="002E54C4">
        <w:rPr>
          <w:rFonts w:ascii="Times New Roman" w:eastAsia="Times New Roman" w:hAnsi="Times New Roman" w:cs="Times New Roman"/>
          <w:b/>
          <w:color w:val="0D0D0D" w:themeColor="text1" w:themeTint="F2"/>
          <w:sz w:val="27"/>
          <w:szCs w:val="27"/>
          <w:lang w:eastAsia="ru-RU"/>
        </w:rPr>
        <w:t xml:space="preserve"> 2024 г. </w:t>
      </w:r>
    </w:p>
    <w:p w:rsidR="00781A62" w:rsidRPr="006501CF" w:rsidRDefault="00781A62" w:rsidP="006501CF">
      <w:pPr>
        <w:pStyle w:val="LO-Normal"/>
        <w:widowControl w:val="0"/>
        <w:ind w:firstLine="709"/>
        <w:jc w:val="both"/>
        <w:rPr>
          <w:color w:val="0D0D0D" w:themeColor="text1" w:themeTint="F2"/>
          <w:sz w:val="27"/>
          <w:szCs w:val="27"/>
        </w:rPr>
      </w:pPr>
      <w:r w:rsidRPr="002E54C4">
        <w:rPr>
          <w:color w:val="0D0D0D" w:themeColor="text1" w:themeTint="F2"/>
          <w:sz w:val="27"/>
          <w:szCs w:val="27"/>
        </w:rPr>
        <w:t xml:space="preserve">Срок внесения задатка, т.е. поступления суммы задатка на счет </w:t>
      </w:r>
      <w:proofErr w:type="gramStart"/>
      <w:r w:rsidRPr="002E54C4">
        <w:rPr>
          <w:rFonts w:eastAsia="Calibri"/>
          <w:color w:val="0D0D0D" w:themeColor="text1" w:themeTint="F2"/>
          <w:sz w:val="27"/>
          <w:szCs w:val="27"/>
        </w:rPr>
        <w:t>Оператора</w:t>
      </w:r>
      <w:r w:rsidRPr="002E54C4">
        <w:rPr>
          <w:color w:val="0D0D0D" w:themeColor="text1" w:themeTint="F2"/>
          <w:sz w:val="27"/>
          <w:szCs w:val="27"/>
        </w:rPr>
        <w:t xml:space="preserve">: </w:t>
      </w:r>
      <w:r>
        <w:rPr>
          <w:color w:val="0D0D0D" w:themeColor="text1" w:themeTint="F2"/>
          <w:sz w:val="27"/>
          <w:szCs w:val="27"/>
        </w:rPr>
        <w:t xml:space="preserve">  </w:t>
      </w:r>
      <w:proofErr w:type="gramEnd"/>
      <w:r>
        <w:rPr>
          <w:color w:val="0D0D0D" w:themeColor="text1" w:themeTint="F2"/>
          <w:sz w:val="27"/>
          <w:szCs w:val="27"/>
        </w:rPr>
        <w:t xml:space="preserve">                             </w:t>
      </w:r>
      <w:r w:rsidRPr="002E54C4">
        <w:rPr>
          <w:color w:val="0D0D0D" w:themeColor="text1" w:themeTint="F2"/>
          <w:sz w:val="27"/>
          <w:szCs w:val="27"/>
        </w:rPr>
        <w:t>до 23:59 (</w:t>
      </w:r>
      <w:proofErr w:type="spellStart"/>
      <w:r w:rsidRPr="002E54C4">
        <w:rPr>
          <w:color w:val="0D0D0D" w:themeColor="text1" w:themeTint="F2"/>
          <w:sz w:val="27"/>
          <w:szCs w:val="27"/>
        </w:rPr>
        <w:t>Мск</w:t>
      </w:r>
      <w:proofErr w:type="spellEnd"/>
      <w:r w:rsidRPr="002E54C4">
        <w:rPr>
          <w:color w:val="0D0D0D" w:themeColor="text1" w:themeTint="F2"/>
          <w:sz w:val="27"/>
          <w:szCs w:val="27"/>
        </w:rPr>
        <w:t xml:space="preserve">) </w:t>
      </w:r>
      <w:r>
        <w:rPr>
          <w:color w:val="0D0D0D" w:themeColor="text1" w:themeTint="F2"/>
          <w:sz w:val="27"/>
          <w:szCs w:val="27"/>
        </w:rPr>
        <w:t>09</w:t>
      </w:r>
      <w:r w:rsidRPr="002E54C4">
        <w:rPr>
          <w:color w:val="0D0D0D" w:themeColor="text1" w:themeTint="F2"/>
          <w:sz w:val="27"/>
          <w:szCs w:val="27"/>
        </w:rPr>
        <w:t>.0</w:t>
      </w:r>
      <w:r>
        <w:rPr>
          <w:color w:val="0D0D0D" w:themeColor="text1" w:themeTint="F2"/>
          <w:sz w:val="27"/>
          <w:szCs w:val="27"/>
        </w:rPr>
        <w:t>8</w:t>
      </w:r>
      <w:r w:rsidRPr="002E54C4">
        <w:rPr>
          <w:color w:val="0D0D0D" w:themeColor="text1" w:themeTint="F2"/>
          <w:sz w:val="27"/>
          <w:szCs w:val="27"/>
        </w:rPr>
        <w:t>.2024.</w:t>
      </w:r>
      <w:r w:rsidRPr="000F1715">
        <w:rPr>
          <w:color w:val="0D0D0D" w:themeColor="text1" w:themeTint="F2"/>
          <w:sz w:val="27"/>
          <w:szCs w:val="27"/>
        </w:rPr>
        <w:t xml:space="preserve">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781A62" w:rsidRPr="000F1715" w:rsidRDefault="00781A62" w:rsidP="00781A62">
      <w:pPr>
        <w:spacing w:after="0" w:line="240" w:lineRule="auto"/>
        <w:ind w:firstLine="709"/>
        <w:jc w:val="both"/>
        <w:rPr>
          <w:rFonts w:ascii="Times New Roman" w:eastAsia="Calibri" w:hAnsi="Times New Roman" w:cs="Times New Roman"/>
          <w:bCs/>
          <w:color w:val="0D0D0D" w:themeColor="text1" w:themeTint="F2"/>
          <w:kern w:val="1"/>
          <w:sz w:val="27"/>
          <w:szCs w:val="27"/>
          <w:lang w:eastAsia="zh-CN" w:bidi="hi-IN"/>
        </w:rPr>
      </w:pPr>
      <w:r w:rsidRPr="000F1715">
        <w:rPr>
          <w:rFonts w:ascii="Times New Roman" w:eastAsia="Times New Roman" w:hAnsi="Times New Roman" w:cs="Times New Roman"/>
          <w:color w:val="0D0D0D" w:themeColor="text1" w:themeTint="F2"/>
          <w:sz w:val="27"/>
          <w:szCs w:val="27"/>
          <w:lang w:eastAsia="ru-RU"/>
        </w:rPr>
        <w:lastRenderedPageBreak/>
        <w:t xml:space="preserve">Для участия в аукционе Претенденты перечисляют задаток в размере 10 % (процентов) начальной цены продажи имущества, указанной в информационном сообщении. </w:t>
      </w:r>
      <w:r w:rsidRPr="000F1715">
        <w:rPr>
          <w:rFonts w:ascii="Times New Roman" w:eastAsia="Calibri" w:hAnsi="Times New Roman" w:cs="Times New Roman"/>
          <w:bCs/>
          <w:color w:val="0D0D0D" w:themeColor="text1" w:themeTint="F2"/>
          <w:kern w:val="1"/>
          <w:sz w:val="27"/>
          <w:szCs w:val="27"/>
          <w:lang w:eastAsia="zh-CN" w:bidi="hi-IN"/>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 - продажи. </w:t>
      </w:r>
    </w:p>
    <w:p w:rsidR="00781A62" w:rsidRPr="000F1715" w:rsidRDefault="00781A62" w:rsidP="00781A62">
      <w:pPr>
        <w:widowControl w:val="0"/>
        <w:suppressAutoHyphens/>
        <w:autoSpaceDE w:val="0"/>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val="x-none" w:eastAsia="zh-CN" w:bidi="hi-IN"/>
        </w:rPr>
        <w:t>Оператор электронной пл</w:t>
      </w:r>
      <w:r w:rsidRPr="000F1715">
        <w:rPr>
          <w:rFonts w:ascii="Times New Roman" w:eastAsia="Calibri" w:hAnsi="Times New Roman" w:cs="Times New Roman"/>
          <w:color w:val="0D0D0D" w:themeColor="text1" w:themeTint="F2"/>
          <w:kern w:val="1"/>
          <w:sz w:val="27"/>
          <w:szCs w:val="27"/>
          <w:lang w:eastAsia="zh-CN" w:bidi="hi-IN"/>
        </w:rPr>
        <w:t>атформы</w:t>
      </w:r>
      <w:r w:rsidRPr="000F1715">
        <w:rPr>
          <w:rFonts w:ascii="Times New Roman" w:eastAsia="Calibri" w:hAnsi="Times New Roman" w:cs="Times New Roman"/>
          <w:bCs/>
          <w:color w:val="0D0D0D" w:themeColor="text1" w:themeTint="F2"/>
          <w:kern w:val="1"/>
          <w:sz w:val="27"/>
          <w:szCs w:val="27"/>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bCs/>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5"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перечисляется 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http://utp.sberbank-ast.ru/AP/Notice/653/Requisites)</w:t>
      </w:r>
      <w:r w:rsidRPr="000F1715">
        <w:rPr>
          <w:rFonts w:ascii="Times New Roman" w:eastAsia="Times New Roman" w:hAnsi="Times New Roman" w:cs="Times New Roman"/>
          <w:color w:val="0D0D0D" w:themeColor="text1" w:themeTint="F2"/>
          <w:sz w:val="27"/>
          <w:szCs w:val="27"/>
          <w:lang w:eastAsia="ru-RU"/>
        </w:rPr>
        <w:t xml:space="preserve">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Получатель: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Наименование: АО «Сбербанк-АСТ»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ИНН 7707308480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КПП 770401001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Расчетный счет: 40702810300020038047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Банк Получателя: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ПАО «СБЕРБАНК РОССИИ» Г.МОСКВА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БИК: 044525225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proofErr w:type="spellStart"/>
      <w:r w:rsidRPr="000F1715">
        <w:rPr>
          <w:rFonts w:ascii="Times New Roman" w:eastAsia="Times New Roman" w:hAnsi="Times New Roman" w:cs="Times New Roman"/>
          <w:color w:val="0D0D0D" w:themeColor="text1" w:themeTint="F2"/>
          <w:sz w:val="27"/>
          <w:szCs w:val="27"/>
          <w:lang w:eastAsia="ru-RU"/>
        </w:rPr>
        <w:t>Кор.счет</w:t>
      </w:r>
      <w:proofErr w:type="spellEnd"/>
      <w:r w:rsidRPr="000F1715">
        <w:rPr>
          <w:rFonts w:ascii="Times New Roman" w:eastAsia="Times New Roman" w:hAnsi="Times New Roman" w:cs="Times New Roman"/>
          <w:color w:val="0D0D0D" w:themeColor="text1" w:themeTint="F2"/>
          <w:sz w:val="27"/>
          <w:szCs w:val="27"/>
          <w:lang w:eastAsia="ru-RU"/>
        </w:rPr>
        <w:t xml:space="preserve">: 30101810400000000225 </w:t>
      </w:r>
    </w:p>
    <w:p w:rsidR="00781A62" w:rsidRPr="000F1715" w:rsidRDefault="00781A62" w:rsidP="00781A62">
      <w:pPr>
        <w:pStyle w:val="LO-Normal"/>
        <w:widowControl w:val="0"/>
        <w:ind w:firstLine="709"/>
        <w:jc w:val="both"/>
        <w:rPr>
          <w:color w:val="0D0D0D" w:themeColor="text1" w:themeTint="F2"/>
          <w:sz w:val="27"/>
          <w:szCs w:val="27"/>
          <w:lang w:eastAsia="ru-RU"/>
        </w:rPr>
      </w:pPr>
      <w:r w:rsidRPr="000F1715">
        <w:rPr>
          <w:color w:val="0D0D0D" w:themeColor="text1" w:themeTint="F2"/>
          <w:sz w:val="27"/>
          <w:szCs w:val="27"/>
          <w:lang w:eastAsia="ru-RU"/>
        </w:rPr>
        <w:t>Назначение платежа – перечисление денежных средств в качестве задатка (депозита) (ИНН плательщика), НДС не облагается.</w:t>
      </w:r>
    </w:p>
    <w:p w:rsidR="00781A62" w:rsidRPr="00365BFF" w:rsidRDefault="00781A62" w:rsidP="00781A62">
      <w:pPr>
        <w:pStyle w:val="LO-Normal"/>
        <w:widowControl w:val="0"/>
        <w:ind w:firstLine="709"/>
        <w:jc w:val="both"/>
        <w:rPr>
          <w:b/>
          <w:color w:val="0D0D0D" w:themeColor="text1" w:themeTint="F2"/>
          <w:sz w:val="27"/>
          <w:szCs w:val="27"/>
        </w:rPr>
      </w:pPr>
      <w:r w:rsidRPr="00351AE8">
        <w:rPr>
          <w:b/>
          <w:color w:val="0D0D0D" w:themeColor="text1" w:themeTint="F2"/>
          <w:sz w:val="27"/>
          <w:szCs w:val="27"/>
        </w:rPr>
        <w:t xml:space="preserve">Срок внесения задатка, т.е. поступления суммы задатка на счет </w:t>
      </w:r>
      <w:r w:rsidRPr="00351AE8">
        <w:rPr>
          <w:rFonts w:eastAsia="Calibri"/>
          <w:b/>
          <w:color w:val="0D0D0D" w:themeColor="text1" w:themeTint="F2"/>
          <w:sz w:val="27"/>
          <w:szCs w:val="27"/>
        </w:rPr>
        <w:t>Оператора</w:t>
      </w:r>
      <w:r w:rsidRPr="00351AE8">
        <w:rPr>
          <w:b/>
          <w:color w:val="0D0D0D" w:themeColor="text1" w:themeTint="F2"/>
          <w:sz w:val="27"/>
          <w:szCs w:val="27"/>
        </w:rPr>
        <w:t>: с 08:00 (</w:t>
      </w:r>
      <w:proofErr w:type="spellStart"/>
      <w:r w:rsidRPr="00351AE8">
        <w:rPr>
          <w:b/>
          <w:color w:val="0D0D0D" w:themeColor="text1" w:themeTint="F2"/>
          <w:sz w:val="27"/>
          <w:szCs w:val="27"/>
        </w:rPr>
        <w:t>Мск</w:t>
      </w:r>
      <w:proofErr w:type="spellEnd"/>
      <w:r w:rsidRPr="00351AE8">
        <w:rPr>
          <w:b/>
          <w:color w:val="0D0D0D" w:themeColor="text1" w:themeTint="F2"/>
          <w:sz w:val="27"/>
          <w:szCs w:val="27"/>
        </w:rPr>
        <w:t xml:space="preserve">) 15.07.2024 по </w:t>
      </w:r>
      <w:r w:rsidRPr="00351AE8">
        <w:rPr>
          <w:b/>
          <w:color w:val="0D0D0D" w:themeColor="text1" w:themeTint="F2"/>
          <w:sz w:val="27"/>
          <w:szCs w:val="27"/>
          <w:lang w:eastAsia="ru-RU"/>
        </w:rPr>
        <w:t>23:59 (</w:t>
      </w:r>
      <w:proofErr w:type="spellStart"/>
      <w:r w:rsidRPr="00351AE8">
        <w:rPr>
          <w:b/>
          <w:color w:val="0D0D0D" w:themeColor="text1" w:themeTint="F2"/>
          <w:sz w:val="27"/>
          <w:szCs w:val="27"/>
          <w:lang w:eastAsia="ru-RU"/>
        </w:rPr>
        <w:t>Мск</w:t>
      </w:r>
      <w:proofErr w:type="spellEnd"/>
      <w:r w:rsidRPr="00351AE8">
        <w:rPr>
          <w:b/>
          <w:color w:val="0D0D0D" w:themeColor="text1" w:themeTint="F2"/>
          <w:sz w:val="27"/>
          <w:szCs w:val="27"/>
          <w:lang w:eastAsia="ru-RU"/>
        </w:rPr>
        <w:t>)</w:t>
      </w:r>
      <w:r w:rsidRPr="00351AE8">
        <w:rPr>
          <w:b/>
          <w:color w:val="0D0D0D" w:themeColor="text1" w:themeTint="F2"/>
          <w:sz w:val="27"/>
          <w:szCs w:val="27"/>
        </w:rPr>
        <w:t xml:space="preserve"> 09.08.2024.</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Порядок возврата задатка: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Лицам, перечислившим задаток для участия в аукционе, денежные средства возвращаются в следующем порядке: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претендентам, не допущенным к участию в аукционе, - в течение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5 (пяти) календарных дней со дня подписания протокола о признании претендентов участниками аукциона;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Задаток, перечисленный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обедителем аукциона</w:t>
      </w:r>
      <w:r w:rsidRPr="000F1715">
        <w:rPr>
          <w:color w:val="0D0D0D" w:themeColor="text1" w:themeTint="F2"/>
        </w:rPr>
        <w:t xml:space="preserve"> </w:t>
      </w:r>
      <w:r w:rsidRPr="000F1715">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 засчитывается в счет оплаты приобретаемого 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 - продажи.</w:t>
      </w:r>
    </w:p>
    <w:p w:rsidR="00781A62" w:rsidRPr="000677ED" w:rsidRDefault="00781A62" w:rsidP="000677E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При уклонении или отказе Победителя аукциона</w:t>
      </w:r>
      <w:r w:rsidRPr="000F1715">
        <w:rPr>
          <w:color w:val="0D0D0D" w:themeColor="text1" w:themeTint="F2"/>
        </w:rPr>
        <w:t xml:space="preserve"> </w:t>
      </w:r>
      <w:r w:rsidRPr="000F1715">
        <w:rPr>
          <w:rFonts w:ascii="Times New Roman" w:eastAsia="Times New Roman" w:hAnsi="Times New Roman" w:cs="Times New Roman"/>
          <w:color w:val="0D0D0D" w:themeColor="text1" w:themeTint="F2"/>
          <w:sz w:val="27"/>
          <w:szCs w:val="27"/>
          <w:lang w:eastAsia="ru-RU"/>
        </w:rPr>
        <w:t xml:space="preserve">либо лица, признанного единственным участником аукциона, от заключения в установленный срок договора купли – продажи имущества, задаток ему не возвращается, и он утрачивает право на заключение указанного договора. </w:t>
      </w:r>
    </w:p>
    <w:p w:rsidR="00781A62" w:rsidRPr="000677ED" w:rsidRDefault="00781A62" w:rsidP="000677ED">
      <w:pPr>
        <w:spacing w:after="0" w:line="240" w:lineRule="auto"/>
        <w:ind w:left="720" w:hanging="720"/>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Требования, предъявляемые к претендентам на участие в аукционе</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w:t>
      </w:r>
      <w:r>
        <w:rPr>
          <w:rFonts w:ascii="Times New Roman" w:eastAsia="Times New Roman" w:hAnsi="Times New Roman" w:cs="Times New Roman"/>
          <w:color w:val="0D0D0D" w:themeColor="text1" w:themeTint="F2"/>
          <w:sz w:val="27"/>
          <w:szCs w:val="27"/>
          <w:lang w:eastAsia="ru-RU"/>
        </w:rPr>
        <w:t>.</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781A62" w:rsidRPr="000677ED" w:rsidRDefault="00781A62" w:rsidP="000677ED">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Обязанность доказать своё право на участие в аукционе возлагается на Претендента.</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
          <w:color w:val="0D0D0D" w:themeColor="text1" w:themeTint="F2"/>
          <w:kern w:val="1"/>
          <w:sz w:val="27"/>
          <w:szCs w:val="27"/>
          <w:lang w:eastAsia="zh-CN" w:bidi="hi-IN"/>
        </w:rPr>
        <w:t>Вниманию претендентов</w:t>
      </w:r>
      <w:r w:rsidRPr="000F1715">
        <w:rPr>
          <w:rFonts w:ascii="Times New Roman" w:eastAsia="Arial Unicode MS" w:hAnsi="Times New Roman" w:cs="Times New Roman"/>
          <w:color w:val="0D0D0D" w:themeColor="text1" w:themeTint="F2"/>
          <w:kern w:val="1"/>
          <w:sz w:val="27"/>
          <w:szCs w:val="27"/>
          <w:lang w:eastAsia="zh-CN" w:bidi="hi-IN"/>
        </w:rPr>
        <w:t>:</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Регистрация на электронной платформе проводится в соответствии с Регламентом электронной платформы.</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bCs/>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0F1715">
        <w:rPr>
          <w:rFonts w:ascii="Times New Roman" w:eastAsia="Arial Unicode MS" w:hAnsi="Times New Roman" w:cs="Times New Roman"/>
          <w:color w:val="0D0D0D" w:themeColor="text1" w:themeTint="F2"/>
          <w:kern w:val="1"/>
          <w:sz w:val="27"/>
          <w:szCs w:val="27"/>
          <w:lang w:eastAsia="zh-CN" w:bidi="hi-IN"/>
        </w:rPr>
        <w:t>Приватизация, аренда и продажа прав</w:t>
      </w:r>
      <w:r w:rsidRPr="000F1715">
        <w:rPr>
          <w:rFonts w:ascii="Times New Roman" w:eastAsia="Arial Unicode MS" w:hAnsi="Times New Roman" w:cs="Times New Roman"/>
          <w:bCs/>
          <w:color w:val="0D0D0D" w:themeColor="text1" w:themeTint="F2"/>
          <w:kern w:val="1"/>
          <w:sz w:val="27"/>
          <w:szCs w:val="27"/>
          <w:lang w:eastAsia="zh-CN" w:bidi="hi-IN"/>
        </w:rPr>
        <w:t xml:space="preserve">» из личного кабинета претендента </w:t>
      </w:r>
      <w:r w:rsidRPr="000F1715">
        <w:rPr>
          <w:rFonts w:ascii="Times New Roman" w:eastAsia="Arial Unicode MS" w:hAnsi="Times New Roman" w:cs="Times New Roman"/>
          <w:color w:val="0D0D0D" w:themeColor="text1" w:themeTint="F2"/>
          <w:kern w:val="1"/>
          <w:sz w:val="27"/>
          <w:szCs w:val="27"/>
          <w:lang w:eastAsia="zh-CN" w:bidi="hi-IN"/>
        </w:rPr>
        <w:t>(образец заявки при</w:t>
      </w:r>
      <w:r w:rsidRPr="00794011">
        <w:rPr>
          <w:rFonts w:ascii="Times New Roman" w:eastAsia="Arial Unicode MS" w:hAnsi="Times New Roman" w:cs="Times New Roman"/>
          <w:color w:val="0D0D0D" w:themeColor="text1" w:themeTint="F2"/>
          <w:kern w:val="1"/>
          <w:sz w:val="27"/>
          <w:szCs w:val="27"/>
          <w:lang w:eastAsia="zh-CN" w:bidi="hi-IN"/>
        </w:rPr>
        <w:t>креплен на электронной торговой платформе и на сайтах</w:t>
      </w:r>
      <w:r w:rsidRPr="000F1715">
        <w:rPr>
          <w:rFonts w:ascii="Times New Roman" w:eastAsia="Arial Unicode MS" w:hAnsi="Times New Roman" w:cs="Times New Roman"/>
          <w:color w:val="0D0D0D" w:themeColor="text1" w:themeTint="F2"/>
          <w:kern w:val="1"/>
          <w:sz w:val="27"/>
          <w:szCs w:val="27"/>
          <w:lang w:eastAsia="zh-CN" w:bidi="hi-IN"/>
        </w:rPr>
        <w:t xml:space="preserve"> </w:t>
      </w:r>
      <w:r w:rsidRPr="00794011">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u w:val="single"/>
        </w:rPr>
        <w:t>,</w:t>
      </w:r>
      <w:r w:rsidRPr="00794011">
        <w:rPr>
          <w:rFonts w:ascii="Times New Roman" w:eastAsia="Arial Unicode MS" w:hAnsi="Times New Roman" w:cs="Times New Roman"/>
          <w:color w:val="0D0D0D" w:themeColor="text1" w:themeTint="F2"/>
          <w:kern w:val="1"/>
          <w:sz w:val="27"/>
          <w:szCs w:val="27"/>
          <w:lang w:eastAsia="zh-CN" w:bidi="hi-IN"/>
        </w:rPr>
        <w:t xml:space="preserve"> </w:t>
      </w:r>
      <w:hyperlink r:id="rId16" w:history="1">
        <w:r w:rsidRPr="00794011">
          <w:rPr>
            <w:rStyle w:val="a3"/>
            <w:rFonts w:ascii="Times New Roman" w:eastAsia="Times New Roman" w:hAnsi="Times New Roman" w:cs="Times New Roman"/>
            <w:sz w:val="26"/>
            <w:szCs w:val="26"/>
            <w:lang w:val="en-US" w:eastAsia="ru-RU"/>
          </w:rPr>
          <w:t>http</w:t>
        </w:r>
        <w:r w:rsidRPr="00794011">
          <w:rPr>
            <w:rStyle w:val="a3"/>
            <w:rFonts w:ascii="Times New Roman" w:eastAsia="Times New Roman" w:hAnsi="Times New Roman" w:cs="Times New Roman"/>
            <w:sz w:val="26"/>
            <w:szCs w:val="26"/>
            <w:lang w:eastAsia="ru-RU"/>
          </w:rPr>
          <w:t>://</w:t>
        </w:r>
        <w:proofErr w:type="spellStart"/>
        <w:r w:rsidRPr="00794011">
          <w:rPr>
            <w:rStyle w:val="a3"/>
            <w:rFonts w:ascii="Times New Roman" w:eastAsia="Times New Roman" w:hAnsi="Times New Roman" w:cs="Times New Roman"/>
            <w:sz w:val="26"/>
            <w:szCs w:val="26"/>
            <w:lang w:val="en-US" w:eastAsia="ru-RU"/>
          </w:rPr>
          <w:t>mgorv</w:t>
        </w:r>
        <w:proofErr w:type="spellEnd"/>
        <w:r w:rsidRPr="00794011">
          <w:rPr>
            <w:rStyle w:val="a3"/>
            <w:rFonts w:ascii="Times New Roman" w:eastAsia="Times New Roman" w:hAnsi="Times New Roman" w:cs="Times New Roman"/>
            <w:sz w:val="26"/>
            <w:szCs w:val="26"/>
            <w:lang w:eastAsia="ru-RU"/>
          </w:rPr>
          <w:t>.</w:t>
        </w:r>
        <w:proofErr w:type="spellStart"/>
        <w:r w:rsidRPr="00794011">
          <w:rPr>
            <w:rStyle w:val="a3"/>
            <w:rFonts w:ascii="Times New Roman" w:eastAsia="Times New Roman" w:hAnsi="Times New Roman" w:cs="Times New Roman"/>
            <w:sz w:val="26"/>
            <w:szCs w:val="26"/>
            <w:lang w:val="en-US" w:eastAsia="ru-RU"/>
          </w:rPr>
          <w:t>ru</w:t>
        </w:r>
        <w:proofErr w:type="spellEnd"/>
        <w:r w:rsidRPr="00794011">
          <w:rPr>
            <w:rStyle w:val="a3"/>
            <w:rFonts w:ascii="Times New Roman" w:eastAsia="Times New Roman" w:hAnsi="Times New Roman" w:cs="Times New Roman"/>
            <w:sz w:val="26"/>
            <w:szCs w:val="26"/>
            <w:lang w:eastAsia="ru-RU"/>
          </w:rPr>
          <w:t>/</w:t>
        </w:r>
      </w:hyperlink>
      <w:r w:rsidRPr="00794011">
        <w:rPr>
          <w:rFonts w:ascii="Times New Roman" w:hAnsi="Times New Roman" w:cs="Times New Roman"/>
          <w:color w:val="222A35" w:themeColor="text2" w:themeShade="80"/>
          <w:sz w:val="26"/>
          <w:szCs w:val="26"/>
        </w:rPr>
        <w:t xml:space="preserve"> </w:t>
      </w:r>
      <w:r w:rsidRPr="00794011">
        <w:rPr>
          <w:rFonts w:ascii="Times New Roman" w:eastAsia="Arial Unicode MS" w:hAnsi="Times New Roman" w:cs="Times New Roman"/>
          <w:color w:val="0D0D0D" w:themeColor="text1" w:themeTint="F2"/>
          <w:kern w:val="1"/>
          <w:sz w:val="27"/>
          <w:szCs w:val="27"/>
          <w:lang w:eastAsia="zh-CN" w:bidi="hi-IN"/>
        </w:rPr>
        <w:t>в разделе «Аукционы»</w:t>
      </w:r>
      <w:r w:rsidRPr="00794011">
        <w:rPr>
          <w:rFonts w:ascii="Times New Roman" w:eastAsia="Arial Unicode MS" w:hAnsi="Times New Roman" w:cs="Times New Roman"/>
          <w:bCs/>
          <w:color w:val="0D0D0D" w:themeColor="text1" w:themeTint="F2"/>
          <w:kern w:val="1"/>
          <w:sz w:val="27"/>
          <w:szCs w:val="27"/>
          <w:lang w:eastAsia="zh-CN" w:bidi="hi-IN"/>
        </w:rPr>
        <w:t>.</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Для организации электронного документооборота претендент должен получить электронную подпись. На электронной платформе </w:t>
      </w:r>
      <w:hyperlink r:id="rId17"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Аукцион проводится</w:t>
      </w:r>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«Сбербанк-АСТ», размещенной на сайте </w:t>
      </w:r>
      <w:hyperlink r:id="rId18"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w:t>
      </w:r>
      <w:r>
        <w:rPr>
          <w:rFonts w:ascii="Times New Roman" w:eastAsia="Times New Roman" w:hAnsi="Times New Roman" w:cs="Times New Roman"/>
          <w:color w:val="0D0D0D" w:themeColor="text1" w:themeTint="F2"/>
          <w:sz w:val="27"/>
          <w:szCs w:val="27"/>
          <w:lang w:eastAsia="ru-RU"/>
        </w:rPr>
        <w:t>ем</w:t>
      </w:r>
      <w:r w:rsidRPr="000F1715">
        <w:rPr>
          <w:rFonts w:ascii="Times New Roman" w:eastAsia="Times New Roman" w:hAnsi="Times New Roman" w:cs="Times New Roman"/>
          <w:color w:val="0D0D0D" w:themeColor="text1" w:themeTint="F2"/>
          <w:sz w:val="27"/>
          <w:szCs w:val="27"/>
          <w:lang w:eastAsia="ru-RU"/>
        </w:rPr>
        <w:t xml:space="preserve">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АО «Сбербанк-АСТ», утвержденным </w:t>
      </w:r>
      <w:r>
        <w:rPr>
          <w:rFonts w:ascii="Times New Roman" w:eastAsia="Times New Roman" w:hAnsi="Times New Roman" w:cs="Times New Roman"/>
          <w:color w:val="0D0D0D" w:themeColor="text1" w:themeTint="F2"/>
          <w:sz w:val="27"/>
          <w:szCs w:val="27"/>
          <w:lang w:eastAsia="ru-RU"/>
        </w:rPr>
        <w:t>27.12.2023</w:t>
      </w:r>
      <w:r w:rsidRPr="000F1715">
        <w:rPr>
          <w:rFonts w:ascii="Times New Roman" w:eastAsia="Times New Roman" w:hAnsi="Times New Roman" w:cs="Times New Roman"/>
          <w:color w:val="0D0D0D" w:themeColor="text1" w:themeTint="F2"/>
          <w:sz w:val="27"/>
          <w:szCs w:val="27"/>
          <w:lang w:eastAsia="ru-RU"/>
        </w:rPr>
        <w:t>,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универсальной торговой платформы АО «Сбербанк-АСТ» (далее – электронная платформа), в новой редакции (торговая секция «Приватизация, аренда</w:t>
      </w:r>
      <w:r w:rsidRPr="000F1715">
        <w:rPr>
          <w:rFonts w:ascii="Times New Roman" w:hAnsi="Times New Roman" w:cs="Times New Roman"/>
          <w:color w:val="0D0D0D" w:themeColor="text1" w:themeTint="F2"/>
          <w:sz w:val="27"/>
          <w:szCs w:val="27"/>
        </w:rPr>
        <w:t xml:space="preserve"> </w:t>
      </w:r>
      <w:r w:rsidRPr="000F1715">
        <w:rPr>
          <w:rFonts w:ascii="Times New Roman" w:eastAsia="Times New Roman" w:hAnsi="Times New Roman" w:cs="Times New Roman"/>
          <w:color w:val="0D0D0D" w:themeColor="text1" w:themeTint="F2"/>
          <w:sz w:val="27"/>
          <w:szCs w:val="27"/>
          <w:lang w:eastAsia="ru-RU"/>
        </w:rPr>
        <w:t xml:space="preserve">и продажа прав»). </w:t>
      </w:r>
    </w:p>
    <w:p w:rsidR="00781A62" w:rsidRPr="000F1715" w:rsidRDefault="00781A62" w:rsidP="00781A62">
      <w:pPr>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0F1715">
        <w:rPr>
          <w:rFonts w:ascii="Times New Roman" w:hAnsi="Times New Roman" w:cs="Times New Roman"/>
          <w:bCs/>
          <w:color w:val="0D0D0D" w:themeColor="text1" w:themeTint="F2"/>
          <w:sz w:val="27"/>
          <w:szCs w:val="27"/>
        </w:rPr>
        <w:t xml:space="preserve">После заполнения формы подачи заявки заявку необходимо подписать электронной подписью.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9" w:history="1">
        <w:r w:rsidRPr="000F1715">
          <w:rPr>
            <w:rStyle w:val="a3"/>
            <w:rFonts w:ascii="Times New Roman" w:eastAsia="Times New Roman" w:hAnsi="Times New Roman" w:cs="Times New Roman"/>
            <w:color w:val="0D0D0D" w:themeColor="text1" w:themeTint="F2"/>
            <w:sz w:val="27"/>
            <w:szCs w:val="27"/>
            <w:lang w:eastAsia="ru-RU"/>
          </w:rPr>
          <w:t>http://utp.sberbank-ast.ru/AP/Notice/1027/Instructions</w:t>
        </w:r>
      </w:hyperlink>
      <w:r w:rsidRPr="000F1715">
        <w:rPr>
          <w:rFonts w:ascii="Times New Roman" w:eastAsia="Times New Roman" w:hAnsi="Times New Roman" w:cs="Times New Roman"/>
          <w:color w:val="0D0D0D" w:themeColor="text1" w:themeTint="F2"/>
          <w:sz w:val="27"/>
          <w:szCs w:val="27"/>
          <w:lang w:eastAsia="ru-RU"/>
        </w:rPr>
        <w:t xml:space="preserve">. </w:t>
      </w:r>
    </w:p>
    <w:p w:rsidR="00781A62" w:rsidRPr="000677ED" w:rsidRDefault="00781A62" w:rsidP="000677E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Дата и время регистрации претендентов на участие в аукционе на электронной платформе на сайте в сети «Интернет</w:t>
      </w:r>
      <w:r w:rsidRPr="001A35ED">
        <w:rPr>
          <w:rFonts w:ascii="Times New Roman" w:eastAsia="Times New Roman" w:hAnsi="Times New Roman" w:cs="Times New Roman"/>
          <w:sz w:val="27"/>
          <w:szCs w:val="27"/>
          <w:lang w:eastAsia="ru-RU"/>
        </w:rPr>
        <w:t xml:space="preserve">»: </w:t>
      </w:r>
      <w:r w:rsidRPr="001A35ED">
        <w:rPr>
          <w:rFonts w:ascii="Times New Roman" w:eastAsia="Times New Roman" w:hAnsi="Times New Roman" w:cs="Times New Roman"/>
          <w:b/>
          <w:sz w:val="27"/>
          <w:szCs w:val="27"/>
          <w:lang w:eastAsia="ru-RU"/>
        </w:rPr>
        <w:t xml:space="preserve">c </w:t>
      </w:r>
      <w:r>
        <w:rPr>
          <w:rFonts w:ascii="Times New Roman" w:eastAsia="Times New Roman" w:hAnsi="Times New Roman" w:cs="Times New Roman"/>
          <w:b/>
          <w:sz w:val="27"/>
          <w:szCs w:val="27"/>
          <w:lang w:eastAsia="ru-RU"/>
        </w:rPr>
        <w:t>15</w:t>
      </w:r>
      <w:r w:rsidRPr="001A35ED">
        <w:rPr>
          <w:rFonts w:ascii="Times New Roman" w:eastAsia="Times New Roman" w:hAnsi="Times New Roman" w:cs="Times New Roman"/>
          <w:b/>
          <w:sz w:val="27"/>
          <w:szCs w:val="27"/>
          <w:lang w:eastAsia="ru-RU"/>
        </w:rPr>
        <w:t>.0</w:t>
      </w:r>
      <w:r>
        <w:rPr>
          <w:rFonts w:ascii="Times New Roman" w:eastAsia="Times New Roman" w:hAnsi="Times New Roman" w:cs="Times New Roman"/>
          <w:b/>
          <w:sz w:val="27"/>
          <w:szCs w:val="27"/>
          <w:lang w:eastAsia="ru-RU"/>
        </w:rPr>
        <w:t>7</w:t>
      </w:r>
      <w:r w:rsidRPr="001A35ED">
        <w:rPr>
          <w:rFonts w:ascii="Times New Roman" w:eastAsia="Times New Roman" w:hAnsi="Times New Roman" w:cs="Times New Roman"/>
          <w:b/>
          <w:sz w:val="27"/>
          <w:szCs w:val="27"/>
          <w:lang w:eastAsia="ru-RU"/>
        </w:rPr>
        <w:t xml:space="preserve">.2024 по </w:t>
      </w:r>
      <w:r>
        <w:rPr>
          <w:rFonts w:ascii="Times New Roman" w:eastAsia="Times New Roman" w:hAnsi="Times New Roman" w:cs="Times New Roman"/>
          <w:b/>
          <w:sz w:val="27"/>
          <w:szCs w:val="27"/>
          <w:lang w:eastAsia="ru-RU"/>
        </w:rPr>
        <w:t>09</w:t>
      </w:r>
      <w:r w:rsidRPr="001A35ED">
        <w:rPr>
          <w:rFonts w:ascii="Times New Roman" w:eastAsia="Times New Roman" w:hAnsi="Times New Roman" w:cs="Times New Roman"/>
          <w:b/>
          <w:sz w:val="27"/>
          <w:szCs w:val="27"/>
          <w:lang w:eastAsia="ru-RU"/>
        </w:rPr>
        <w:t>.0</w:t>
      </w:r>
      <w:r>
        <w:rPr>
          <w:rFonts w:ascii="Times New Roman" w:eastAsia="Times New Roman" w:hAnsi="Times New Roman" w:cs="Times New Roman"/>
          <w:b/>
          <w:sz w:val="27"/>
          <w:szCs w:val="27"/>
          <w:lang w:eastAsia="ru-RU"/>
        </w:rPr>
        <w:t>8</w:t>
      </w:r>
      <w:r w:rsidRPr="001A35ED">
        <w:rPr>
          <w:rFonts w:ascii="Times New Roman" w:eastAsia="Times New Roman" w:hAnsi="Times New Roman" w:cs="Times New Roman"/>
          <w:b/>
          <w:sz w:val="27"/>
          <w:szCs w:val="27"/>
          <w:lang w:eastAsia="ru-RU"/>
        </w:rPr>
        <w:t>.2024.</w:t>
      </w:r>
    </w:p>
    <w:p w:rsidR="00781A62" w:rsidRPr="000677ED" w:rsidRDefault="00781A62" w:rsidP="000677ED">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Порядок подачи заявки на участие в аукционе</w:t>
      </w:r>
    </w:p>
    <w:p w:rsidR="00781A62" w:rsidRPr="000F1715" w:rsidRDefault="00781A62" w:rsidP="00781A62">
      <w:pPr>
        <w:pStyle w:val="21"/>
        <w:ind w:left="0" w:firstLine="567"/>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Претенденты подают заявку</w:t>
      </w:r>
      <w:r w:rsidRPr="000F1715">
        <w:rPr>
          <w:rFonts w:ascii="Times New Roman" w:hAnsi="Times New Roman" w:cs="Times New Roman"/>
          <w:color w:val="0D0D0D" w:themeColor="text1" w:themeTint="F2"/>
          <w:sz w:val="27"/>
          <w:szCs w:val="27"/>
        </w:rPr>
        <w:t xml:space="preserve">, путем заполнения ее электронной формы с приложением </w:t>
      </w:r>
      <w:r>
        <w:rPr>
          <w:rFonts w:ascii="Times New Roman" w:hAnsi="Times New Roman" w:cs="Times New Roman"/>
          <w:color w:val="0D0D0D" w:themeColor="text1" w:themeTint="F2"/>
          <w:sz w:val="27"/>
          <w:szCs w:val="27"/>
        </w:rPr>
        <w:t>предусмотренных извещением и (или) документацией о</w:t>
      </w:r>
      <w:r w:rsidRPr="000F1715">
        <w:rPr>
          <w:rFonts w:ascii="Times New Roman" w:hAnsi="Times New Roman" w:cs="Times New Roman"/>
          <w:color w:val="0D0D0D" w:themeColor="text1" w:themeTint="F2"/>
          <w:sz w:val="27"/>
          <w:szCs w:val="27"/>
        </w:rPr>
        <w:t xml:space="preserve"> преобразованны</w:t>
      </w:r>
      <w:r>
        <w:rPr>
          <w:rFonts w:ascii="Times New Roman" w:hAnsi="Times New Roman" w:cs="Times New Roman"/>
          <w:color w:val="0D0D0D" w:themeColor="text1" w:themeTint="F2"/>
          <w:sz w:val="27"/>
          <w:szCs w:val="27"/>
        </w:rPr>
        <w:t>х</w:t>
      </w:r>
      <w:r w:rsidRPr="000F1715">
        <w:rPr>
          <w:rFonts w:ascii="Times New Roman" w:hAnsi="Times New Roman" w:cs="Times New Roman"/>
          <w:color w:val="0D0D0D" w:themeColor="text1" w:themeTint="F2"/>
          <w:sz w:val="27"/>
          <w:szCs w:val="27"/>
        </w:rPr>
        <w:t xml:space="preserve"> в </w:t>
      </w:r>
      <w:proofErr w:type="spellStart"/>
      <w:r w:rsidRPr="000F1715">
        <w:rPr>
          <w:rFonts w:ascii="Times New Roman" w:hAnsi="Times New Roman" w:cs="Times New Roman"/>
          <w:color w:val="0D0D0D" w:themeColor="text1" w:themeTint="F2"/>
          <w:sz w:val="27"/>
          <w:szCs w:val="27"/>
        </w:rPr>
        <w:t>электронно</w:t>
      </w:r>
      <w:proofErr w:type="spellEnd"/>
      <w:r w:rsidRPr="000F1715">
        <w:rPr>
          <w:rFonts w:ascii="Times New Roman" w:hAnsi="Times New Roman" w:cs="Times New Roman"/>
          <w:color w:val="0D0D0D" w:themeColor="text1" w:themeTint="F2"/>
          <w:sz w:val="27"/>
          <w:szCs w:val="27"/>
        </w:rPr>
        <w:t xml:space="preserve"> – 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rsidR="00781A62" w:rsidRPr="000F1715" w:rsidRDefault="00781A62" w:rsidP="00781A62">
      <w:pPr>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Одновременно с заявкой претенденты представляют следующие документы:</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Физические лица: </w:t>
      </w:r>
    </w:p>
    <w:p w:rsidR="00781A62" w:rsidRPr="000F1715" w:rsidRDefault="00781A62" w:rsidP="00781A62">
      <w:pPr>
        <w:autoSpaceDE w:val="0"/>
        <w:autoSpaceDN w:val="0"/>
        <w:adjustRightInd w:val="0"/>
        <w:spacing w:after="0" w:line="240" w:lineRule="auto"/>
        <w:ind w:left="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копию всех листов документа, удостоверяющего личность;</w:t>
      </w:r>
    </w:p>
    <w:p w:rsidR="00781A62" w:rsidRPr="000F1715" w:rsidRDefault="00781A62" w:rsidP="00781A62">
      <w:pPr>
        <w:autoSpaceDE w:val="0"/>
        <w:autoSpaceDN w:val="0"/>
        <w:adjustRightInd w:val="0"/>
        <w:spacing w:after="0" w:line="240" w:lineRule="auto"/>
        <w:ind w:left="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Юридические лица:</w:t>
      </w:r>
    </w:p>
    <w:p w:rsidR="00781A62" w:rsidRPr="00D3170F"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D3170F">
        <w:rPr>
          <w:rFonts w:ascii="Times New Roman" w:hAnsi="Times New Roman" w:cs="Times New Roman"/>
          <w:color w:val="0D0D0D" w:themeColor="text1" w:themeTint="F2"/>
          <w:sz w:val="27"/>
          <w:szCs w:val="27"/>
        </w:rPr>
        <w:t>- заверенные копии учредительных документов;</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w:t>
      </w:r>
      <w:r w:rsidRPr="000F1715">
        <w:rPr>
          <w:rFonts w:ascii="Times New Roman" w:hAnsi="Times New Roman" w:cs="Times New Roman"/>
          <w:color w:val="0D0D0D" w:themeColor="text1" w:themeTint="F2"/>
          <w:sz w:val="27"/>
          <w:szCs w:val="27"/>
        </w:rPr>
        <w:lastRenderedPageBreak/>
        <w:t>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 xml:space="preserve">В случае, если от имени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ретендента действует его представитель по доверенности, </w:t>
      </w:r>
      <w:r w:rsidRPr="000F1715">
        <w:rPr>
          <w:rFonts w:ascii="Times New Roman" w:hAnsi="Times New Roman" w:cs="Times New Roman"/>
          <w:color w:val="0D0D0D" w:themeColor="text1" w:themeTint="F2"/>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81A62" w:rsidRPr="00D3170F" w:rsidRDefault="00781A62" w:rsidP="00781A62">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D3170F">
        <w:rPr>
          <w:rFonts w:ascii="Times New Roman" w:eastAsia="Arial Unicode MS" w:hAnsi="Times New Roman" w:cs="Times New Roman"/>
          <w:color w:val="0D0D0D" w:themeColor="text1" w:themeTint="F2"/>
          <w:kern w:val="1"/>
          <w:sz w:val="27"/>
          <w:szCs w:val="27"/>
          <w:lang w:eastAsia="zh-CN" w:bidi="hi-IN"/>
        </w:rPr>
        <w:t xml:space="preserve">Все листы документов, представляемых одновременно с заявкой, должны быть пронумерованы. К данным документам прилагается опись.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3170F">
        <w:rPr>
          <w:rFonts w:ascii="Times New Roman" w:eastAsia="Arial Unicode MS" w:hAnsi="Times New Roman" w:cs="Times New Roman"/>
          <w:bCs/>
          <w:color w:val="0D0D0D" w:themeColor="text1" w:themeTint="F2"/>
          <w:kern w:val="1"/>
          <w:sz w:val="27"/>
          <w:szCs w:val="27"/>
          <w:lang w:bidi="hi-IN"/>
        </w:rPr>
        <w:t xml:space="preserve">Одно лицо имеет право подать только одну заявку на один объект приватизации. </w:t>
      </w:r>
      <w:r w:rsidRPr="00D3170F">
        <w:rPr>
          <w:rFonts w:ascii="Times New Roman" w:eastAsia="Times New Roman" w:hAnsi="Times New Roman" w:cs="Times New Roman"/>
          <w:color w:val="0D0D0D" w:themeColor="text1" w:themeTint="F2"/>
          <w:sz w:val="27"/>
          <w:szCs w:val="27"/>
          <w:lang w:eastAsia="ru-RU"/>
        </w:rPr>
        <w:t>Подача заявки</w:t>
      </w:r>
      <w:r w:rsidRPr="000F1715">
        <w:rPr>
          <w:rFonts w:ascii="Times New Roman" w:eastAsia="Times New Roman" w:hAnsi="Times New Roman" w:cs="Times New Roman"/>
          <w:color w:val="0D0D0D" w:themeColor="text1" w:themeTint="F2"/>
          <w:sz w:val="27"/>
          <w:szCs w:val="27"/>
          <w:lang w:eastAsia="ru-RU"/>
        </w:rPr>
        <w:t xml:space="preserve"> осуществляется только посредством интерфейса универсальной торговой платформы </w:t>
      </w:r>
      <w:hyperlink r:id="rId20"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(торговая секция «Приватизация, аренда и продажа прав») из личного кабинета Претендента. </w:t>
      </w:r>
    </w:p>
    <w:p w:rsidR="00781A62" w:rsidRPr="000F1715" w:rsidRDefault="00781A62" w:rsidP="00781A62">
      <w:pPr>
        <w:widowControl w:val="0"/>
        <w:suppressAutoHyphens/>
        <w:spacing w:after="0" w:line="240" w:lineRule="auto"/>
        <w:ind w:firstLine="709"/>
        <w:jc w:val="both"/>
        <w:rPr>
          <w:rFonts w:ascii="Times New Roman" w:eastAsia="Calibri" w:hAnsi="Times New Roman" w:cs="Times New Roman"/>
          <w:bCs/>
          <w:color w:val="0D0D0D" w:themeColor="text1" w:themeTint="F2"/>
          <w:kern w:val="1"/>
          <w:sz w:val="27"/>
          <w:szCs w:val="27"/>
          <w:lang w:val="x-none" w:bidi="hi-IN"/>
        </w:rPr>
      </w:pPr>
      <w:r w:rsidRPr="000F1715">
        <w:rPr>
          <w:rFonts w:ascii="Times New Roman" w:eastAsia="Arial Unicode MS" w:hAnsi="Times New Roman" w:cs="Times New Roman"/>
          <w:bCs/>
          <w:color w:val="0D0D0D" w:themeColor="text1" w:themeTint="F2"/>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0F1715">
        <w:rPr>
          <w:rFonts w:ascii="Times New Roman" w:eastAsia="Calibri" w:hAnsi="Times New Roman" w:cs="Times New Roman"/>
          <w:bCs/>
          <w:color w:val="0D0D0D" w:themeColor="text1" w:themeTint="F2"/>
          <w:kern w:val="1"/>
          <w:sz w:val="27"/>
          <w:szCs w:val="27"/>
          <w:lang w:val="x-none" w:bidi="hi-IN"/>
        </w:rPr>
        <w:t xml:space="preserve">При приеме заявок от Претендентов Оператор электронной </w:t>
      </w:r>
      <w:r w:rsidRPr="000F1715">
        <w:rPr>
          <w:rFonts w:ascii="Times New Roman" w:eastAsia="Calibri" w:hAnsi="Times New Roman" w:cs="Times New Roman"/>
          <w:bCs/>
          <w:color w:val="0D0D0D" w:themeColor="text1" w:themeTint="F2"/>
          <w:kern w:val="1"/>
          <w:sz w:val="27"/>
          <w:szCs w:val="27"/>
          <w:lang w:bidi="hi-IN"/>
        </w:rPr>
        <w:t>платформы</w:t>
      </w:r>
      <w:r w:rsidRPr="000F1715">
        <w:rPr>
          <w:rFonts w:ascii="Times New Roman" w:eastAsia="Calibri" w:hAnsi="Times New Roman" w:cs="Times New Roman"/>
          <w:bCs/>
          <w:color w:val="0D0D0D" w:themeColor="text1" w:themeTint="F2"/>
          <w:kern w:val="1"/>
          <w:sz w:val="27"/>
          <w:szCs w:val="27"/>
          <w:lang w:val="x-none" w:bidi="hi-IN"/>
        </w:rPr>
        <w:t xml:space="preserve"> обеспечивает конфиденциальность данных о </w:t>
      </w:r>
      <w:r w:rsidRPr="000F1715">
        <w:rPr>
          <w:rFonts w:ascii="Times New Roman" w:eastAsia="Calibri" w:hAnsi="Times New Roman" w:cs="Times New Roman"/>
          <w:bCs/>
          <w:color w:val="0D0D0D" w:themeColor="text1" w:themeTint="F2"/>
          <w:kern w:val="1"/>
          <w:sz w:val="27"/>
          <w:szCs w:val="27"/>
          <w:lang w:bidi="hi-IN"/>
        </w:rPr>
        <w:t>П</w:t>
      </w:r>
      <w:proofErr w:type="spellStart"/>
      <w:r w:rsidRPr="000F1715">
        <w:rPr>
          <w:rFonts w:ascii="Times New Roman" w:eastAsia="Calibri" w:hAnsi="Times New Roman" w:cs="Times New Roman"/>
          <w:bCs/>
          <w:color w:val="0D0D0D" w:themeColor="text1" w:themeTint="F2"/>
          <w:kern w:val="1"/>
          <w:sz w:val="27"/>
          <w:szCs w:val="27"/>
          <w:lang w:val="x-none" w:bidi="hi-IN"/>
        </w:rPr>
        <w:t>ретендентах</w:t>
      </w:r>
      <w:proofErr w:type="spellEnd"/>
      <w:r w:rsidRPr="000F1715">
        <w:rPr>
          <w:rFonts w:ascii="Times New Roman" w:eastAsia="Calibri" w:hAnsi="Times New Roman" w:cs="Times New Roman"/>
          <w:bCs/>
          <w:color w:val="0D0D0D" w:themeColor="text1" w:themeTint="F2"/>
          <w:kern w:val="1"/>
          <w:sz w:val="27"/>
          <w:szCs w:val="27"/>
          <w:lang w:val="x-none" w:bidi="hi-IN"/>
        </w:rPr>
        <w:t xml:space="preserve"> и </w:t>
      </w:r>
      <w:r w:rsidRPr="000F1715">
        <w:rPr>
          <w:rFonts w:ascii="Times New Roman" w:eastAsia="Calibri" w:hAnsi="Times New Roman" w:cs="Times New Roman"/>
          <w:bCs/>
          <w:color w:val="0D0D0D" w:themeColor="text1" w:themeTint="F2"/>
          <w:kern w:val="1"/>
          <w:sz w:val="27"/>
          <w:szCs w:val="27"/>
          <w:lang w:bidi="hi-IN"/>
        </w:rPr>
        <w:t>у</w:t>
      </w:r>
      <w:r w:rsidRPr="000F1715">
        <w:rPr>
          <w:rFonts w:ascii="Times New Roman" w:eastAsia="Calibri" w:hAnsi="Times New Roman" w:cs="Times New Roman"/>
          <w:bCs/>
          <w:color w:val="0D0D0D" w:themeColor="text1" w:themeTint="F2"/>
          <w:kern w:val="1"/>
          <w:sz w:val="27"/>
          <w:szCs w:val="27"/>
          <w:lang w:val="x-none" w:bidi="hi-IN"/>
        </w:rPr>
        <w:t xml:space="preserve">частниках. </w:t>
      </w:r>
    </w:p>
    <w:p w:rsidR="00781A62" w:rsidRPr="000F1715" w:rsidRDefault="00781A62" w:rsidP="00781A62">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bCs/>
          <w:color w:val="0D0D0D" w:themeColor="text1" w:themeTint="F2"/>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0F1715">
        <w:rPr>
          <w:rFonts w:ascii="Times New Roman" w:eastAsia="Calibri" w:hAnsi="Times New Roman" w:cs="Times New Roman"/>
          <w:bCs/>
          <w:color w:val="0D0D0D" w:themeColor="text1" w:themeTint="F2"/>
          <w:kern w:val="1"/>
          <w:sz w:val="27"/>
          <w:szCs w:val="27"/>
          <w:lang w:bidi="hi-IN"/>
        </w:rPr>
        <w:t>платформу</w:t>
      </w:r>
      <w:r w:rsidRPr="000F1715">
        <w:rPr>
          <w:rFonts w:ascii="Times New Roman" w:eastAsia="Calibri" w:hAnsi="Times New Roman" w:cs="Times New Roman"/>
          <w:bCs/>
          <w:color w:val="0D0D0D" w:themeColor="text1" w:themeTint="F2"/>
          <w:kern w:val="1"/>
          <w:sz w:val="27"/>
          <w:szCs w:val="27"/>
          <w:lang w:val="x-none" w:bidi="hi-IN"/>
        </w:rPr>
        <w:t>.</w:t>
      </w:r>
    </w:p>
    <w:p w:rsidR="00781A62" w:rsidRPr="000F1715" w:rsidRDefault="00781A62" w:rsidP="00781A62">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81A62" w:rsidRPr="000F1715" w:rsidRDefault="00781A62" w:rsidP="00781A62">
      <w:pPr>
        <w:widowControl w:val="0"/>
        <w:suppressAutoHyphens/>
        <w:autoSpaceDE w:val="0"/>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bCs/>
          <w:color w:val="0D0D0D" w:themeColor="text1" w:themeTint="F2"/>
          <w:kern w:val="1"/>
          <w:sz w:val="27"/>
          <w:szCs w:val="27"/>
          <w:lang w:val="x-none" w:bidi="hi-IN"/>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81A62" w:rsidRPr="000F1715" w:rsidRDefault="00781A62" w:rsidP="00781A62">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Calibri" w:hAnsi="Times New Roman" w:cs="Times New Roman"/>
          <w:bCs/>
          <w:color w:val="0D0D0D" w:themeColor="text1" w:themeTint="F2"/>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0F1715">
        <w:rPr>
          <w:rFonts w:ascii="Times New Roman" w:eastAsia="Calibri" w:hAnsi="Times New Roman" w:cs="Times New Roman"/>
          <w:bCs/>
          <w:color w:val="0D0D0D" w:themeColor="text1" w:themeTint="F2"/>
          <w:kern w:val="1"/>
          <w:sz w:val="27"/>
          <w:szCs w:val="27"/>
          <w:lang w:bidi="hi-IN"/>
        </w:rPr>
        <w:t>платформы</w:t>
      </w:r>
      <w:r w:rsidRPr="000F1715">
        <w:rPr>
          <w:rFonts w:ascii="Times New Roman" w:eastAsia="Calibri" w:hAnsi="Times New Roman" w:cs="Times New Roman"/>
          <w:bCs/>
          <w:color w:val="0D0D0D" w:themeColor="text1" w:themeTint="F2"/>
          <w:kern w:val="1"/>
          <w:sz w:val="27"/>
          <w:szCs w:val="27"/>
          <w:lang w:val="x-none" w:bidi="hi-IN"/>
        </w:rPr>
        <w:t xml:space="preserve">, на официальном сайте Российской Федерации для размещения информации о проведении торгов </w:t>
      </w:r>
      <w:hyperlink r:id="rId21"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Calibri" w:hAnsi="Times New Roman" w:cs="Times New Roman"/>
          <w:bCs/>
          <w:color w:val="0D0D0D" w:themeColor="text1" w:themeTint="F2"/>
          <w:kern w:val="1"/>
          <w:sz w:val="27"/>
          <w:szCs w:val="27"/>
          <w:lang w:val="x-none" w:bidi="hi-IN"/>
        </w:rPr>
        <w:t xml:space="preserve"> и на официальн</w:t>
      </w:r>
      <w:r>
        <w:rPr>
          <w:rFonts w:ascii="Times New Roman" w:eastAsia="Calibri" w:hAnsi="Times New Roman" w:cs="Times New Roman"/>
          <w:bCs/>
          <w:color w:val="0D0D0D" w:themeColor="text1" w:themeTint="F2"/>
          <w:kern w:val="1"/>
          <w:sz w:val="27"/>
          <w:szCs w:val="27"/>
          <w:lang w:bidi="hi-IN"/>
        </w:rPr>
        <w:t>ых</w:t>
      </w:r>
      <w:r w:rsidRPr="000F1715">
        <w:rPr>
          <w:rFonts w:ascii="Times New Roman" w:eastAsia="Calibri" w:hAnsi="Times New Roman" w:cs="Times New Roman"/>
          <w:bCs/>
          <w:color w:val="0D0D0D" w:themeColor="text1" w:themeTint="F2"/>
          <w:kern w:val="1"/>
          <w:sz w:val="27"/>
          <w:szCs w:val="27"/>
          <w:lang w:val="x-none" w:bidi="hi-IN"/>
        </w:rPr>
        <w:t xml:space="preserve"> сайт</w:t>
      </w:r>
      <w:r>
        <w:rPr>
          <w:rFonts w:ascii="Times New Roman" w:eastAsia="Calibri" w:hAnsi="Times New Roman" w:cs="Times New Roman"/>
          <w:bCs/>
          <w:color w:val="0D0D0D" w:themeColor="text1" w:themeTint="F2"/>
          <w:kern w:val="1"/>
          <w:sz w:val="27"/>
          <w:szCs w:val="27"/>
          <w:lang w:bidi="hi-IN"/>
        </w:rPr>
        <w:t>ах</w:t>
      </w:r>
      <w:r w:rsidRPr="000F1715">
        <w:rPr>
          <w:rFonts w:ascii="Times New Roman" w:eastAsia="Calibri" w:hAnsi="Times New Roman" w:cs="Times New Roman"/>
          <w:bCs/>
          <w:color w:val="0D0D0D" w:themeColor="text1" w:themeTint="F2"/>
          <w:kern w:val="1"/>
          <w:sz w:val="27"/>
          <w:szCs w:val="27"/>
          <w:lang w:val="x-none" w:bidi="hi-IN"/>
        </w:rPr>
        <w:t xml:space="preserve"> Продавца </w:t>
      </w:r>
      <w:r w:rsidRPr="000F1715">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u w:val="single"/>
        </w:rPr>
        <w:t xml:space="preserve">, </w:t>
      </w:r>
      <w:hyperlink r:id="rId22"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mgorv</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ru</w:t>
        </w:r>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w:t>
      </w:r>
    </w:p>
    <w:p w:rsidR="00781A62" w:rsidRPr="000677ED" w:rsidRDefault="00781A62" w:rsidP="000677E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w:t>
      </w:r>
      <w:r w:rsidRPr="000F1715">
        <w:rPr>
          <w:rFonts w:ascii="Times New Roman" w:eastAsia="Times New Roman" w:hAnsi="Times New Roman" w:cs="Times New Roman"/>
          <w:color w:val="0D0D0D" w:themeColor="text1" w:themeTint="F2"/>
          <w:sz w:val="27"/>
          <w:szCs w:val="27"/>
          <w:lang w:eastAsia="ru-RU"/>
        </w:rPr>
        <w:lastRenderedPageBreak/>
        <w:t>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w:t>
      </w:r>
      <w:r>
        <w:rPr>
          <w:rFonts w:ascii="Times New Roman" w:eastAsia="Times New Roman" w:hAnsi="Times New Roman" w:cs="Times New Roman"/>
          <w:color w:val="0D0D0D" w:themeColor="text1" w:themeTint="F2"/>
          <w:sz w:val="27"/>
          <w:szCs w:val="27"/>
          <w:lang w:eastAsia="ru-RU"/>
        </w:rPr>
        <w:t xml:space="preserve">, от которого поступил запрос.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Продавец вправе: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781A62" w:rsidRPr="000677ED" w:rsidRDefault="00781A62" w:rsidP="000677E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781A62" w:rsidRPr="000677ED" w:rsidRDefault="00781A62" w:rsidP="000677ED">
      <w:pPr>
        <w:autoSpaceDE w:val="0"/>
        <w:autoSpaceDN w:val="0"/>
        <w:adjustRightInd w:val="0"/>
        <w:spacing w:after="0" w:line="240" w:lineRule="auto"/>
        <w:ind w:firstLine="709"/>
        <w:jc w:val="center"/>
        <w:rPr>
          <w:rFonts w:ascii="Times New Roman" w:hAnsi="Times New Roman" w:cs="Times New Roman"/>
          <w:b/>
          <w:color w:val="0D0D0D" w:themeColor="text1" w:themeTint="F2"/>
          <w:sz w:val="27"/>
          <w:szCs w:val="27"/>
        </w:rPr>
      </w:pPr>
      <w:r w:rsidRPr="000F1715">
        <w:rPr>
          <w:rFonts w:ascii="Times New Roman" w:hAnsi="Times New Roman" w:cs="Times New Roman"/>
          <w:b/>
          <w:color w:val="0D0D0D" w:themeColor="text1" w:themeTint="F2"/>
          <w:sz w:val="27"/>
          <w:szCs w:val="27"/>
        </w:rPr>
        <w:t>Порядок ознакомления с документацией</w:t>
      </w:r>
    </w:p>
    <w:p w:rsidR="00781A62" w:rsidRDefault="00781A62" w:rsidP="00781A62">
      <w:pPr>
        <w:spacing w:after="0" w:line="240" w:lineRule="auto"/>
        <w:ind w:firstLine="709"/>
        <w:jc w:val="both"/>
        <w:rPr>
          <w:rFonts w:ascii="Times New Roman" w:hAnsi="Times New Roman" w:cs="Times New Roman"/>
          <w:color w:val="222A35" w:themeColor="text2" w:themeShade="80"/>
          <w:sz w:val="26"/>
          <w:szCs w:val="26"/>
        </w:rPr>
      </w:pPr>
      <w:r>
        <w:rPr>
          <w:rFonts w:ascii="Times New Roman" w:eastAsia="Times New Roman" w:hAnsi="Times New Roman" w:cs="Times New Roman"/>
          <w:color w:val="0D0D0D" w:themeColor="text1" w:themeTint="F2"/>
          <w:sz w:val="27"/>
          <w:szCs w:val="27"/>
          <w:lang w:eastAsia="ru-RU"/>
        </w:rPr>
        <w:t>Извещение</w:t>
      </w:r>
      <w:r w:rsidRPr="000F1715">
        <w:rPr>
          <w:rFonts w:ascii="Times New Roman" w:eastAsia="Times New Roman" w:hAnsi="Times New Roman" w:cs="Times New Roman"/>
          <w:color w:val="0D0D0D" w:themeColor="text1" w:themeTint="F2"/>
          <w:sz w:val="27"/>
          <w:szCs w:val="27"/>
          <w:lang w:eastAsia="ru-RU"/>
        </w:rPr>
        <w:t xml:space="preserve"> о проведении аукциона размещается на официальном сайте Российской Федерации для размещения информации о проведении торгов </w:t>
      </w:r>
      <w:hyperlink r:id="rId23"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4"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u w:val="single"/>
          <w:lang w:eastAsia="ru-RU"/>
        </w:rPr>
        <w:t>,</w:t>
      </w:r>
      <w:r w:rsidRPr="000F1715">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A67814">
        <w:rPr>
          <w:rFonts w:ascii="Times New Roman" w:hAnsi="Times New Roman" w:cs="Times New Roman"/>
          <w:color w:val="0D0D0D" w:themeColor="text1" w:themeTint="F2"/>
          <w:sz w:val="27"/>
          <w:szCs w:val="27"/>
          <w:u w:val="single"/>
        </w:rPr>
        <w:t xml:space="preserve">vyazma.admin-smolensk.ru, </w:t>
      </w:r>
      <w:r w:rsidRPr="00C661D1">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официальном </w:t>
      </w:r>
      <w:r w:rsidRPr="00C661D1">
        <w:rPr>
          <w:rFonts w:ascii="Times New Roman" w:eastAsia="Times New Roman" w:hAnsi="Times New Roman" w:cs="Times New Roman"/>
          <w:sz w:val="26"/>
          <w:szCs w:val="26"/>
          <w:lang w:eastAsia="ru-RU"/>
        </w:rPr>
        <w:t xml:space="preserve">сайте Вяземского городского поселения Вяземского района Смоленской области </w:t>
      </w:r>
      <w:hyperlink r:id="rId25"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proofErr w:type="spellStart"/>
        <w:r w:rsidRPr="0002329F">
          <w:rPr>
            <w:rStyle w:val="a3"/>
            <w:rFonts w:ascii="Times New Roman" w:eastAsia="Times New Roman" w:hAnsi="Times New Roman" w:cs="Times New Roman"/>
            <w:color w:val="auto"/>
            <w:sz w:val="26"/>
            <w:szCs w:val="26"/>
            <w:lang w:val="en-US" w:eastAsia="ru-RU"/>
          </w:rPr>
          <w:t>mgorv</w:t>
        </w:r>
        <w:proofErr w:type="spellEnd"/>
        <w:r w:rsidRPr="0002329F">
          <w:rPr>
            <w:rStyle w:val="a3"/>
            <w:rFonts w:ascii="Times New Roman" w:eastAsia="Times New Roman" w:hAnsi="Times New Roman" w:cs="Times New Roman"/>
            <w:color w:val="auto"/>
            <w:sz w:val="26"/>
            <w:szCs w:val="26"/>
            <w:lang w:eastAsia="ru-RU"/>
          </w:rPr>
          <w:t>.</w:t>
        </w:r>
        <w:proofErr w:type="spellStart"/>
        <w:r w:rsidRPr="0002329F">
          <w:rPr>
            <w:rStyle w:val="a3"/>
            <w:rFonts w:ascii="Times New Roman" w:eastAsia="Times New Roman" w:hAnsi="Times New Roman" w:cs="Times New Roman"/>
            <w:color w:val="auto"/>
            <w:sz w:val="26"/>
            <w:szCs w:val="26"/>
            <w:lang w:val="en-US" w:eastAsia="ru-RU"/>
          </w:rPr>
          <w:t>ru</w:t>
        </w:r>
        <w:proofErr w:type="spellEnd"/>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 xml:space="preserve">.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осмотреть выставленный на продажу объект недвижимости.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Для осмотра имущества необходимо предварительно позвонить в комитет имущественных отношений Администрации муниципального образования «Вяземский район» Смоленской области по телефону: 8 (48131) 4-19-61, 2-</w:t>
      </w:r>
      <w:r>
        <w:rPr>
          <w:rFonts w:ascii="Times New Roman" w:eastAsia="Times New Roman" w:hAnsi="Times New Roman" w:cs="Times New Roman"/>
          <w:color w:val="0D0D0D" w:themeColor="text1" w:themeTint="F2"/>
          <w:sz w:val="27"/>
          <w:szCs w:val="27"/>
          <w:lang w:eastAsia="ru-RU"/>
        </w:rPr>
        <w:t>37</w:t>
      </w:r>
      <w:r w:rsidRPr="000F1715">
        <w:rPr>
          <w:rFonts w:ascii="Times New Roman" w:eastAsia="Times New Roman" w:hAnsi="Times New Roman" w:cs="Times New Roman"/>
          <w:color w:val="0D0D0D" w:themeColor="text1" w:themeTint="F2"/>
          <w:sz w:val="27"/>
          <w:szCs w:val="27"/>
          <w:lang w:eastAsia="ru-RU"/>
        </w:rPr>
        <w:t>-9</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w:t>
      </w:r>
    </w:p>
    <w:p w:rsidR="00781A62" w:rsidRPr="000677ED" w:rsidRDefault="00781A62" w:rsidP="000677ED">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Получить подробную информацию и ознакомиться с документами можно по рабочим дням с 08.00 до 13.00 с 14.00 до 17.00 по московскому времени по адресу: Смоленская область, г.  Вязьма, ул. 25 Октября, д.  11, </w:t>
      </w:r>
      <w:proofErr w:type="spellStart"/>
      <w:r w:rsidRPr="000F1715">
        <w:rPr>
          <w:rFonts w:ascii="Times New Roman" w:eastAsia="Times New Roman" w:hAnsi="Times New Roman" w:cs="Times New Roman"/>
          <w:color w:val="0D0D0D" w:themeColor="text1" w:themeTint="F2"/>
          <w:sz w:val="27"/>
          <w:szCs w:val="27"/>
          <w:lang w:eastAsia="ru-RU"/>
        </w:rPr>
        <w:t>каб</w:t>
      </w:r>
      <w:proofErr w:type="spellEnd"/>
      <w:r w:rsidRPr="000F1715">
        <w:rPr>
          <w:rFonts w:ascii="Times New Roman" w:eastAsia="Times New Roman" w:hAnsi="Times New Roman" w:cs="Times New Roman"/>
          <w:color w:val="0D0D0D" w:themeColor="text1" w:themeTint="F2"/>
          <w:sz w:val="27"/>
          <w:szCs w:val="27"/>
          <w:lang w:eastAsia="ru-RU"/>
        </w:rPr>
        <w:t xml:space="preserve">.  № 313, </w:t>
      </w:r>
      <w:proofErr w:type="spellStart"/>
      <w:r w:rsidRPr="000F1715">
        <w:rPr>
          <w:rFonts w:ascii="Times New Roman" w:eastAsia="Times New Roman" w:hAnsi="Times New Roman" w:cs="Times New Roman"/>
          <w:color w:val="0D0D0D" w:themeColor="text1" w:themeTint="F2"/>
          <w:sz w:val="27"/>
          <w:szCs w:val="27"/>
          <w:lang w:eastAsia="ru-RU"/>
        </w:rPr>
        <w:t>каб</w:t>
      </w:r>
      <w:proofErr w:type="spellEnd"/>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411</w:t>
      </w:r>
      <w:r w:rsidRPr="000F1715">
        <w:rPr>
          <w:rFonts w:ascii="Times New Roman" w:eastAsia="Times New Roman" w:hAnsi="Times New Roman" w:cs="Times New Roman"/>
          <w:color w:val="0D0D0D" w:themeColor="text1" w:themeTint="F2"/>
          <w:sz w:val="27"/>
          <w:szCs w:val="27"/>
          <w:lang w:eastAsia="ru-RU"/>
        </w:rPr>
        <w:t>, телефоны для справок: 8 (48131) 4-19-61, 2-</w:t>
      </w:r>
      <w:r>
        <w:rPr>
          <w:rFonts w:ascii="Times New Roman" w:eastAsia="Times New Roman" w:hAnsi="Times New Roman" w:cs="Times New Roman"/>
          <w:color w:val="0D0D0D" w:themeColor="text1" w:themeTint="F2"/>
          <w:sz w:val="27"/>
          <w:szCs w:val="27"/>
          <w:lang w:eastAsia="ru-RU"/>
        </w:rPr>
        <w:t>37</w:t>
      </w:r>
      <w:r w:rsidRPr="000F1715">
        <w:rPr>
          <w:rFonts w:ascii="Times New Roman" w:eastAsia="Times New Roman" w:hAnsi="Times New Roman" w:cs="Times New Roman"/>
          <w:color w:val="0D0D0D" w:themeColor="text1" w:themeTint="F2"/>
          <w:sz w:val="27"/>
          <w:szCs w:val="27"/>
          <w:lang w:eastAsia="ru-RU"/>
        </w:rPr>
        <w:t>-9</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w:t>
      </w:r>
    </w:p>
    <w:p w:rsidR="00781A62" w:rsidRPr="000677ED" w:rsidRDefault="00781A62" w:rsidP="000677ED">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Условия допуска и отказа в допуске к участию в аукционе</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К участию в аукционе допускаются Претенденты, признанные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родавцом в соответствии с Законом о приватизации участниками.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Претендент не допускается к участию в аукционе по следующим основаниям: </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lastRenderedPageBreak/>
        <w:t>- представленные документы не подтверждают право претендента быть покупателем в соответствии с законодательством Российской Федерации;</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заявка подана лицом, не уполномоченным претендентом на осуществление таких действий;</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xml:space="preserve">- не подтверждено поступление в установленный срок задатка на счета, указанные в </w:t>
      </w:r>
      <w:r>
        <w:rPr>
          <w:rFonts w:ascii="Times New Roman" w:hAnsi="Times New Roman" w:cs="Times New Roman"/>
          <w:color w:val="0D0D0D" w:themeColor="text1" w:themeTint="F2"/>
          <w:sz w:val="27"/>
          <w:szCs w:val="27"/>
        </w:rPr>
        <w:t>извещении</w:t>
      </w:r>
      <w:r w:rsidRPr="000F1715">
        <w:rPr>
          <w:rFonts w:ascii="Times New Roman" w:hAnsi="Times New Roman" w:cs="Times New Roman"/>
          <w:color w:val="0D0D0D" w:themeColor="text1" w:themeTint="F2"/>
          <w:sz w:val="27"/>
          <w:szCs w:val="27"/>
        </w:rPr>
        <w:t>.</w:t>
      </w:r>
    </w:p>
    <w:p w:rsidR="00781A62" w:rsidRPr="000F1715" w:rsidRDefault="00781A62" w:rsidP="00781A62">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xml:space="preserve">Перечень оснований отказа Претенденту в участии в аукционе является исчерпывающим. </w:t>
      </w:r>
    </w:p>
    <w:p w:rsidR="00781A62" w:rsidRPr="000F1715" w:rsidRDefault="00781A62" w:rsidP="00781A62">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Не позднее следующего рабочего дня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81A62" w:rsidRPr="000677ED" w:rsidRDefault="00781A62" w:rsidP="000677ED">
      <w:pPr>
        <w:pStyle w:val="ConsPlusNormal"/>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rsidR="00781A62" w:rsidRPr="000677ED" w:rsidRDefault="00781A62" w:rsidP="000677ED">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Порядок проведения аукциона, определения его победителя и место подведения итогов продажи муниципального имущества</w:t>
      </w:r>
    </w:p>
    <w:p w:rsidR="00781A62" w:rsidRPr="00F55B50" w:rsidRDefault="00781A62" w:rsidP="00781A62">
      <w:pPr>
        <w:spacing w:after="0" w:line="240" w:lineRule="auto"/>
        <w:jc w:val="both"/>
        <w:rPr>
          <w:rFonts w:ascii="Times New Roman" w:eastAsia="Times New Roman" w:hAnsi="Times New Roman" w:cs="Times New Roman"/>
          <w:color w:val="000000" w:themeColor="text1"/>
          <w:sz w:val="28"/>
          <w:szCs w:val="28"/>
          <w:lang w:eastAsia="ru-RU"/>
        </w:rPr>
      </w:pPr>
      <w:r w:rsidRPr="000F1715">
        <w:rPr>
          <w:rFonts w:ascii="Times New Roman" w:eastAsia="Times New Roman" w:hAnsi="Times New Roman" w:cs="Times New Roman"/>
          <w:color w:val="0D0D0D" w:themeColor="text1" w:themeTint="F2"/>
          <w:sz w:val="27"/>
          <w:szCs w:val="27"/>
          <w:lang w:eastAsia="ru-RU"/>
        </w:rPr>
        <w:tab/>
      </w:r>
      <w:r w:rsidRPr="00F55B5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6" w:history="1">
        <w:r w:rsidRPr="00332D80">
          <w:rPr>
            <w:rFonts w:ascii="Times New Roman" w:eastAsia="Times New Roman" w:hAnsi="Times New Roman" w:cs="Times New Roman"/>
            <w:color w:val="000000" w:themeColor="text1"/>
            <w:sz w:val="28"/>
            <w:szCs w:val="28"/>
            <w:u w:val="single"/>
            <w:lang w:eastAsia="ru-RU"/>
          </w:rPr>
          <w:t>http://utp.sberbank-ast.ru</w:t>
        </w:r>
      </w:hyperlink>
      <w:r w:rsidRPr="00585AB6">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Pr="00F55B50">
        <w:rPr>
          <w:color w:val="000000" w:themeColor="text1"/>
        </w:rPr>
        <w:t xml:space="preserve"> </w:t>
      </w:r>
      <w:r w:rsidRPr="00F55B50">
        <w:rPr>
          <w:rFonts w:ascii="Times New Roman" w:eastAsia="Times New Roman" w:hAnsi="Times New Roman" w:cs="Times New Roman"/>
          <w:color w:val="000000" w:themeColor="text1"/>
          <w:sz w:val="28"/>
          <w:szCs w:val="28"/>
          <w:lang w:eastAsia="ru-RU"/>
        </w:rPr>
        <w:t xml:space="preserve">в указанные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день и час путем последовательного повышения участниками начальной цены продажи на величину, равную либо кратную величине «шага аукциона».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«Шаг аукциона» не изменяется в течении всего аукциона. Размер «шага аукциона» указан в настоящем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Форма подачи предложений о цене открытая. </w:t>
      </w:r>
    </w:p>
    <w:p w:rsidR="00781A62" w:rsidRPr="00F55B50" w:rsidRDefault="00781A62" w:rsidP="00781A62">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ими предложений о цене имущества.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lastRenderedPageBreak/>
        <w:t>Со времени начала проведения процедуры аукциона оператором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Участником предложение о цене меньше ранее представленных предложений; </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781A62"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781A62"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rsidR="00781A62"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rsidR="00781A62" w:rsidRPr="00D93959"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rsidR="00781A62"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не было подано ни одной заявки на участие либо ни один из Претендентов не признан участником;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ни один из участников не сделал предложение о цене имущества; </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лицо, признанное единственным участником аукциона, отказалось от заключения договора купли – продажи.</w:t>
      </w:r>
    </w:p>
    <w:p w:rsidR="00781A62" w:rsidRPr="00994FBB" w:rsidRDefault="00781A62" w:rsidP="00994FBB">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rsidR="00781A62" w:rsidRPr="00994FBB" w:rsidRDefault="00781A62" w:rsidP="00994FBB">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Срок заключения договора купли</w:t>
      </w:r>
      <w:r>
        <w:rPr>
          <w:rFonts w:ascii="Times New Roman" w:eastAsia="Times New Roman" w:hAnsi="Times New Roman" w:cs="Times New Roman"/>
          <w:b/>
          <w:color w:val="000000" w:themeColor="text1"/>
          <w:sz w:val="28"/>
          <w:szCs w:val="28"/>
          <w:lang w:eastAsia="ru-RU"/>
        </w:rPr>
        <w:t xml:space="preserve"> – </w:t>
      </w:r>
      <w:r w:rsidRPr="00F55B50">
        <w:rPr>
          <w:rFonts w:ascii="Times New Roman" w:eastAsia="Times New Roman" w:hAnsi="Times New Roman" w:cs="Times New Roman"/>
          <w:b/>
          <w:color w:val="000000" w:themeColor="text1"/>
          <w:sz w:val="28"/>
          <w:szCs w:val="28"/>
          <w:lang w:eastAsia="ru-RU"/>
        </w:rPr>
        <w:t>продажи, оплата приобретенного имущества</w:t>
      </w:r>
    </w:p>
    <w:p w:rsidR="00781A62"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В течение 5 (пяти) рабочих дней с д</w:t>
      </w:r>
      <w:r>
        <w:rPr>
          <w:rFonts w:ascii="Times New Roman" w:eastAsia="Times New Roman" w:hAnsi="Times New Roman" w:cs="Times New Roman"/>
          <w:color w:val="000000" w:themeColor="text1"/>
          <w:sz w:val="28"/>
          <w:szCs w:val="28"/>
          <w:lang w:eastAsia="ru-RU"/>
        </w:rPr>
        <w:t>аты</w:t>
      </w:r>
      <w:r w:rsidRPr="00F55B50">
        <w:rPr>
          <w:rFonts w:ascii="Times New Roman" w:eastAsia="Times New Roman" w:hAnsi="Times New Roman" w:cs="Times New Roman"/>
          <w:color w:val="000000" w:themeColor="text1"/>
          <w:sz w:val="28"/>
          <w:szCs w:val="28"/>
          <w:lang w:eastAsia="ru-RU"/>
        </w:rPr>
        <w:t xml:space="preserve"> подведения итогов аукциона с Победителем </w:t>
      </w:r>
      <w:r>
        <w:rPr>
          <w:rFonts w:ascii="Times New Roman" w:eastAsia="Times New Roman" w:hAnsi="Times New Roman" w:cs="Times New Roman"/>
          <w:color w:val="000000" w:themeColor="text1"/>
          <w:sz w:val="28"/>
          <w:szCs w:val="28"/>
          <w:lang w:eastAsia="ru-RU"/>
        </w:rPr>
        <w:t>аукциона</w:t>
      </w:r>
      <w:r w:rsidRPr="007737F3">
        <w:rPr>
          <w:rFonts w:ascii="Times New Roman" w:eastAsia="Times New Roman" w:hAnsi="Times New Roman" w:cs="Times New Roman"/>
          <w:color w:val="0D0D0D" w:themeColor="text1" w:themeTint="F2"/>
          <w:sz w:val="26"/>
          <w:szCs w:val="26"/>
          <w:lang w:eastAsia="ru-RU"/>
        </w:rPr>
        <w:t xml:space="preserve"> </w:t>
      </w:r>
      <w:r w:rsidRPr="007737F3">
        <w:rPr>
          <w:rFonts w:ascii="Times New Roman" w:eastAsia="Times New Roman" w:hAnsi="Times New Roman" w:cs="Times New Roman"/>
          <w:color w:val="000000" w:themeColor="text1"/>
          <w:sz w:val="28"/>
          <w:szCs w:val="28"/>
          <w:lang w:eastAsia="ru-RU"/>
        </w:rPr>
        <w:t>либо лицо</w:t>
      </w:r>
      <w:r>
        <w:rPr>
          <w:rFonts w:ascii="Times New Roman" w:eastAsia="Times New Roman" w:hAnsi="Times New Roman" w:cs="Times New Roman"/>
          <w:color w:val="000000" w:themeColor="text1"/>
          <w:sz w:val="28"/>
          <w:szCs w:val="28"/>
          <w:lang w:eastAsia="ru-RU"/>
        </w:rPr>
        <w:t>м</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ым</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заключается договор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продажи имущества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w:t>
      </w:r>
    </w:p>
    <w:p w:rsidR="00781A62" w:rsidRPr="00F55B50" w:rsidRDefault="00781A62" w:rsidP="00781A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При уклонении или отказе Победителя аукциона</w:t>
      </w:r>
      <w:r w:rsidRPr="007737F3">
        <w:rPr>
          <w:rFonts w:ascii="Times New Roman" w:eastAsia="Times New Roman" w:hAnsi="Times New Roman" w:cs="Times New Roman"/>
          <w:color w:val="000000" w:themeColor="text1"/>
          <w:sz w:val="28"/>
          <w:szCs w:val="28"/>
          <w:lang w:eastAsia="ru-RU"/>
        </w:rPr>
        <w:t xml:space="preserve"> либо лиц</w:t>
      </w:r>
      <w:r>
        <w:rPr>
          <w:rFonts w:ascii="Times New Roman" w:eastAsia="Times New Roman" w:hAnsi="Times New Roman" w:cs="Times New Roman"/>
          <w:color w:val="000000" w:themeColor="text1"/>
          <w:sz w:val="28"/>
          <w:szCs w:val="28"/>
          <w:lang w:eastAsia="ru-RU"/>
        </w:rPr>
        <w:t>а</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ого</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sidRPr="00F55B50">
        <w:rPr>
          <w:rFonts w:ascii="Times New Roman" w:eastAsia="Times New Roman" w:hAnsi="Times New Roman" w:cs="Times New Roman"/>
          <w:color w:val="000000" w:themeColor="text1"/>
          <w:sz w:val="28"/>
          <w:szCs w:val="28"/>
          <w:lang w:eastAsia="ru-RU"/>
        </w:rPr>
        <w:t xml:space="preserve"> от заключения в установленный срок договора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 xml:space="preserve">продажи имущества результаты аукциона аннулируются Продавцом, Победитель </w:t>
      </w:r>
      <w:r w:rsidRPr="007737F3">
        <w:rPr>
          <w:rFonts w:ascii="Times New Roman" w:eastAsia="Times New Roman" w:hAnsi="Times New Roman" w:cs="Times New Roman"/>
          <w:color w:val="000000" w:themeColor="text1"/>
          <w:sz w:val="28"/>
          <w:szCs w:val="28"/>
          <w:lang w:eastAsia="ru-RU"/>
        </w:rPr>
        <w:t>либо лицо, признанн</w:t>
      </w:r>
      <w:r>
        <w:rPr>
          <w:rFonts w:ascii="Times New Roman" w:eastAsia="Times New Roman" w:hAnsi="Times New Roman" w:cs="Times New Roman"/>
          <w:color w:val="000000" w:themeColor="text1"/>
          <w:sz w:val="28"/>
          <w:szCs w:val="28"/>
          <w:lang w:eastAsia="ru-RU"/>
        </w:rPr>
        <w:t>ое</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утрачивает право на заключение указанного договора, задаток ему не возвращается.</w:t>
      </w:r>
    </w:p>
    <w:p w:rsidR="00781A62" w:rsidRPr="00F55B50" w:rsidRDefault="00781A62" w:rsidP="00781A62">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F55B50">
        <w:rPr>
          <w:rFonts w:ascii="Times New Roman" w:eastAsia="Arial Unicode MS" w:hAnsi="Times New Roman" w:cs="Times New Roman"/>
          <w:color w:val="000000" w:themeColor="text1"/>
          <w:kern w:val="1"/>
          <w:sz w:val="28"/>
          <w:szCs w:val="28"/>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rsidR="00781A62" w:rsidRPr="000F1715" w:rsidRDefault="00781A62" w:rsidP="00781A62">
      <w:pPr>
        <w:pStyle w:val="ConsPlusNormal"/>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hAnsi="Times New Roman" w:cs="Times New Roman"/>
          <w:color w:val="0D0D0D" w:themeColor="text1" w:themeTint="F2"/>
          <w:sz w:val="27"/>
          <w:szCs w:val="27"/>
        </w:rPr>
        <w:t xml:space="preserve">Победитель аукциона либо лицо, признанное единственным участником аукциона (Покупатель) перечисляет денежные средства Продавцу по следующим реквизитам: УФК по Смоленской области (комитет имущественных отношений Администрации муниципального образования «Вяземский район» Смоленской области </w:t>
      </w:r>
      <w:r w:rsidRPr="00C4355E">
        <w:rPr>
          <w:rFonts w:ascii="Times New Roman" w:hAnsi="Times New Roman" w:cs="Times New Roman"/>
          <w:color w:val="0D0D0D" w:themeColor="text1" w:themeTint="F2"/>
          <w:sz w:val="27"/>
          <w:szCs w:val="27"/>
        </w:rPr>
        <w:t>л/с 05633</w:t>
      </w:r>
      <w:r w:rsidRPr="00C4355E">
        <w:rPr>
          <w:rFonts w:ascii="Times New Roman" w:hAnsi="Times New Roman" w:cs="Times New Roman"/>
          <w:color w:val="0D0D0D" w:themeColor="text1" w:themeTint="F2"/>
          <w:sz w:val="27"/>
          <w:szCs w:val="27"/>
          <w:lang w:val="en-US"/>
        </w:rPr>
        <w:t>D</w:t>
      </w:r>
      <w:r w:rsidRPr="00C4355E">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C4355E">
        <w:rPr>
          <w:rFonts w:ascii="Times New Roman" w:hAnsi="Times New Roman" w:cs="Times New Roman"/>
          <w:color w:val="0D0D0D" w:themeColor="text1" w:themeTint="F2"/>
          <w:sz w:val="27"/>
          <w:szCs w:val="27"/>
        </w:rPr>
        <w:t>кор</w:t>
      </w:r>
      <w:proofErr w:type="spellEnd"/>
      <w:r w:rsidRPr="00C4355E">
        <w:rPr>
          <w:rFonts w:ascii="Times New Roman" w:hAnsi="Times New Roman" w:cs="Times New Roman"/>
          <w:color w:val="0D0D0D" w:themeColor="text1" w:themeTint="F2"/>
          <w:sz w:val="27"/>
          <w:szCs w:val="27"/>
        </w:rPr>
        <w:t xml:space="preserve">/с 40102810445370000055 </w:t>
      </w:r>
      <w:r w:rsidRPr="00C4355E">
        <w:rPr>
          <w:rFonts w:ascii="Times New Roman" w:eastAsia="Arial Unicode MS" w:hAnsi="Times New Roman" w:cs="Times New Roman"/>
          <w:color w:val="0D0D0D" w:themeColor="text1" w:themeTint="F2"/>
          <w:kern w:val="1"/>
          <w:sz w:val="27"/>
          <w:szCs w:val="27"/>
          <w:lang w:eastAsia="zh-CN" w:bidi="hi-IN"/>
        </w:rPr>
        <w:t>в течение                              10 рабочих дней с момента подписания Договора купли-продажи.</w:t>
      </w:r>
    </w:p>
    <w:p w:rsidR="00781A62" w:rsidRPr="00F55B50" w:rsidRDefault="00781A62" w:rsidP="00781A62">
      <w:pPr>
        <w:pStyle w:val="ConsPlusNormal"/>
        <w:ind w:firstLine="540"/>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w:t>
      </w:r>
      <w:r>
        <w:rPr>
          <w:rFonts w:ascii="Times New Roman" w:hAnsi="Times New Roman" w:cs="Times New Roman"/>
          <w:color w:val="000000" w:themeColor="text1"/>
          <w:sz w:val="28"/>
          <w:szCs w:val="28"/>
        </w:rPr>
        <w:t xml:space="preserve"> – </w:t>
      </w:r>
      <w:r w:rsidRPr="00F55B50">
        <w:rPr>
          <w:rFonts w:ascii="Times New Roman" w:hAnsi="Times New Roman" w:cs="Times New Roman"/>
          <w:color w:val="000000" w:themeColor="text1"/>
          <w:sz w:val="28"/>
          <w:szCs w:val="28"/>
        </w:rPr>
        <w:t>продажи имущества не позднее чем через 30 календарных дней после дня оплаты имущества.</w:t>
      </w:r>
    </w:p>
    <w:p w:rsidR="00781A62" w:rsidRPr="000F1715" w:rsidRDefault="00781A62" w:rsidP="00994FBB">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внесенный Победителем аукциона либо лицом, признанным единственным участником аукциона, засчитывается в счет оплаты приобретаемого </w:t>
      </w:r>
      <w:r w:rsidRPr="000F1715">
        <w:rPr>
          <w:rFonts w:ascii="Times New Roman" w:eastAsia="Times New Roman" w:hAnsi="Times New Roman" w:cs="Times New Roman"/>
          <w:color w:val="0D0D0D" w:themeColor="text1" w:themeTint="F2"/>
          <w:sz w:val="27"/>
          <w:szCs w:val="27"/>
          <w:lang w:eastAsia="ru-RU"/>
        </w:rPr>
        <w:lastRenderedPageBreak/>
        <w:t xml:space="preserve">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781A62" w:rsidRPr="00DD0593" w:rsidRDefault="00781A62" w:rsidP="00781A62">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КОМИТЕТ ИМУЩЕСТВЕННЫХ ОТНОШЕНИЙ</w:t>
      </w:r>
    </w:p>
    <w:p w:rsidR="00781A62" w:rsidRPr="00DD0593" w:rsidRDefault="00781A62" w:rsidP="00781A62">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DD0593">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rsidR="00781A62" w:rsidRPr="00DD0593" w:rsidRDefault="00781A62" w:rsidP="00781A62">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w:t>
      </w:r>
      <w:proofErr w:type="spellStart"/>
      <w:r w:rsidRPr="00DD0593">
        <w:rPr>
          <w:rFonts w:ascii="Times New Roman" w:eastAsia="Times New Roman" w:hAnsi="Times New Roman" w:cs="Times New Roman"/>
          <w:b/>
          <w:bCs/>
          <w:color w:val="000000" w:themeColor="text1"/>
          <w:sz w:val="24"/>
          <w:szCs w:val="24"/>
          <w:lang w:eastAsia="ru-RU"/>
        </w:rPr>
        <w:t>каб</w:t>
      </w:r>
      <w:proofErr w:type="spellEnd"/>
      <w:r w:rsidRPr="00DD0593">
        <w:rPr>
          <w:rFonts w:ascii="Times New Roman" w:eastAsia="Times New Roman" w:hAnsi="Times New Roman" w:cs="Times New Roman"/>
          <w:b/>
          <w:bCs/>
          <w:color w:val="000000" w:themeColor="text1"/>
          <w:sz w:val="24"/>
          <w:szCs w:val="24"/>
          <w:lang w:eastAsia="ru-RU"/>
        </w:rPr>
        <w:t xml:space="preserve">. 311, 313, </w:t>
      </w:r>
      <w:r>
        <w:rPr>
          <w:rFonts w:ascii="Times New Roman" w:eastAsia="Times New Roman" w:hAnsi="Times New Roman" w:cs="Times New Roman"/>
          <w:b/>
          <w:bCs/>
          <w:color w:val="000000" w:themeColor="text1"/>
          <w:sz w:val="24"/>
          <w:szCs w:val="24"/>
          <w:lang w:eastAsia="ru-RU"/>
        </w:rPr>
        <w:t>411</w:t>
      </w:r>
      <w:r w:rsidRPr="00DD0593">
        <w:rPr>
          <w:rFonts w:ascii="Times New Roman" w:eastAsia="Times New Roman" w:hAnsi="Times New Roman" w:cs="Times New Roman"/>
          <w:b/>
          <w:bCs/>
          <w:color w:val="000000" w:themeColor="text1"/>
          <w:sz w:val="24"/>
          <w:szCs w:val="24"/>
          <w:lang w:eastAsia="ru-RU"/>
        </w:rPr>
        <w:t xml:space="preserve">, </w:t>
      </w:r>
    </w:p>
    <w:p w:rsidR="00781A62" w:rsidRPr="00DD0593" w:rsidRDefault="00781A62" w:rsidP="00781A62">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телефон председателя комитета: 4-22-43, тел./факс: 4-19-61, 2-37-91</w:t>
      </w:r>
    </w:p>
    <w:p w:rsidR="00781A62" w:rsidRPr="00DD0593" w:rsidRDefault="00781A62" w:rsidP="00781A62">
      <w:pPr>
        <w:spacing w:after="0" w:line="240" w:lineRule="auto"/>
        <w:jc w:val="center"/>
        <w:rPr>
          <w:rFonts w:ascii="Times New Roman" w:eastAsia="Times New Roman" w:hAnsi="Times New Roman" w:cs="Times New Roman"/>
          <w:b/>
          <w:bCs/>
          <w:color w:val="000000" w:themeColor="text1"/>
          <w:sz w:val="26"/>
          <w:szCs w:val="26"/>
          <w:lang w:eastAsia="ru-RU"/>
        </w:rPr>
      </w:pPr>
      <w:r w:rsidRPr="00DD0593">
        <w:rPr>
          <w:rFonts w:ascii="Times New Roman" w:eastAsia="Times New Roman" w:hAnsi="Times New Roman" w:cs="Times New Roman"/>
          <w:b/>
          <w:bCs/>
          <w:color w:val="000000" w:themeColor="text1"/>
          <w:sz w:val="26"/>
          <w:szCs w:val="26"/>
          <w:lang w:eastAsia="ru-RU"/>
        </w:rPr>
        <w:t>З А Я В К А</w:t>
      </w:r>
    </w:p>
    <w:p w:rsidR="00781A62" w:rsidRDefault="00781A62" w:rsidP="00781A62">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0F1715">
        <w:rPr>
          <w:rFonts w:ascii="Times New Roman" w:eastAsia="Times New Roman" w:hAnsi="Times New Roman" w:cs="Times New Roman"/>
          <w:b/>
          <w:bCs/>
          <w:color w:val="0D0D0D" w:themeColor="text1" w:themeTint="F2"/>
          <w:sz w:val="26"/>
          <w:szCs w:val="26"/>
          <w:lang w:eastAsia="ru-RU"/>
        </w:rPr>
        <w:t xml:space="preserve">на участие в </w:t>
      </w:r>
      <w:r w:rsidRPr="0073396F">
        <w:rPr>
          <w:rFonts w:ascii="Times New Roman" w:eastAsia="Times New Roman" w:hAnsi="Times New Roman" w:cs="Times New Roman"/>
          <w:b/>
          <w:bCs/>
          <w:color w:val="0D0D0D" w:themeColor="text1" w:themeTint="F2"/>
          <w:sz w:val="26"/>
          <w:szCs w:val="26"/>
          <w:lang w:eastAsia="ru-RU"/>
        </w:rPr>
        <w:t>торга</w:t>
      </w:r>
      <w:r>
        <w:rPr>
          <w:rFonts w:ascii="Times New Roman" w:eastAsia="Times New Roman" w:hAnsi="Times New Roman" w:cs="Times New Roman"/>
          <w:b/>
          <w:bCs/>
          <w:color w:val="0D0D0D" w:themeColor="text1" w:themeTint="F2"/>
          <w:sz w:val="26"/>
          <w:szCs w:val="26"/>
          <w:lang w:eastAsia="ru-RU"/>
        </w:rPr>
        <w:t>х,</w:t>
      </w:r>
      <w:r w:rsidRPr="0073396F">
        <w:rPr>
          <w:rFonts w:ascii="Times New Roman" w:eastAsia="Times New Roman" w:hAnsi="Times New Roman" w:cs="Times New Roman"/>
          <w:b/>
          <w:bCs/>
          <w:color w:val="0D0D0D" w:themeColor="text1" w:themeTint="F2"/>
          <w:sz w:val="26"/>
          <w:szCs w:val="26"/>
          <w:lang w:eastAsia="ru-RU"/>
        </w:rPr>
        <w:t xml:space="preserve"> </w:t>
      </w:r>
      <w:r w:rsidRPr="00A11D9B">
        <w:rPr>
          <w:rFonts w:ascii="Times New Roman" w:eastAsia="Times New Roman" w:hAnsi="Times New Roman" w:cs="Times New Roman"/>
          <w:b/>
          <w:bCs/>
          <w:color w:val="0D0D0D" w:themeColor="text1" w:themeTint="F2"/>
          <w:sz w:val="26"/>
          <w:szCs w:val="26"/>
          <w:lang w:eastAsia="ru-RU"/>
        </w:rPr>
        <w:t xml:space="preserve">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bCs/>
          <w:color w:val="0D0D0D" w:themeColor="text1" w:themeTint="F2"/>
          <w:sz w:val="26"/>
          <w:szCs w:val="26"/>
          <w:lang w:eastAsia="ru-RU"/>
        </w:rPr>
        <w:t>Вяземского городского поселения Вяземского района Смоленской области</w:t>
      </w:r>
    </w:p>
    <w:p w:rsidR="00781A62" w:rsidRPr="00F55B50" w:rsidRDefault="00781A62" w:rsidP="00781A62">
      <w:pPr>
        <w:spacing w:after="0" w:line="240" w:lineRule="auto"/>
        <w:jc w:val="center"/>
        <w:rPr>
          <w:rFonts w:ascii="Times New Roman" w:eastAsia="Times New Roman" w:hAnsi="Times New Roman" w:cs="Times New Roman"/>
          <w:b/>
          <w:bCs/>
          <w:color w:val="000000" w:themeColor="text1"/>
          <w:lang w:eastAsia="ru-RU"/>
        </w:rPr>
      </w:pPr>
    </w:p>
    <w:p w:rsidR="00781A62" w:rsidRPr="000F1715" w:rsidRDefault="00781A62" w:rsidP="00781A62">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rsidR="00781A62" w:rsidRPr="000F1715" w:rsidRDefault="00781A62" w:rsidP="00781A62">
      <w:pPr>
        <w:spacing w:after="0" w:line="240" w:lineRule="auto"/>
        <w:jc w:val="both"/>
        <w:rPr>
          <w:rFonts w:ascii="Times New Roman" w:eastAsia="Times New Roman" w:hAnsi="Times New Roman" w:cs="Times New Roman"/>
          <w:b/>
          <w:color w:val="0D0D0D" w:themeColor="text1" w:themeTint="F2"/>
          <w:sz w:val="16"/>
          <w:szCs w:val="16"/>
          <w:lang w:eastAsia="ru-RU"/>
        </w:rPr>
      </w:pP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rsidR="00781A62" w:rsidRPr="000F1715" w:rsidRDefault="00781A62" w:rsidP="00781A62">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b/>
          <w:color w:val="0D0D0D" w:themeColor="text1" w:themeTint="F2"/>
          <w:sz w:val="24"/>
          <w:szCs w:val="24"/>
          <w:lang w:eastAsia="ru-RU"/>
        </w:rPr>
        <w:t xml:space="preserve">__________________________, </w:t>
      </w:r>
      <w:r w:rsidRPr="000F1715">
        <w:rPr>
          <w:rFonts w:ascii="Times New Roman" w:eastAsia="Times New Roman" w:hAnsi="Times New Roman" w:cs="Times New Roman"/>
          <w:color w:val="0D0D0D" w:themeColor="text1" w:themeTint="F2"/>
          <w:sz w:val="26"/>
          <w:szCs w:val="26"/>
          <w:lang w:eastAsia="ru-RU"/>
        </w:rPr>
        <w:t>факс</w:t>
      </w:r>
      <w:r w:rsidRPr="000F1715">
        <w:rPr>
          <w:rFonts w:ascii="Times New Roman" w:eastAsia="Times New Roman" w:hAnsi="Times New Roman" w:cs="Times New Roman"/>
          <w:color w:val="0D0D0D" w:themeColor="text1" w:themeTint="F2"/>
          <w:sz w:val="24"/>
          <w:szCs w:val="24"/>
          <w:lang w:eastAsia="ru-RU"/>
        </w:rPr>
        <w:t xml:space="preserve"> ________________, </w:t>
      </w:r>
      <w:r w:rsidRPr="000F1715">
        <w:rPr>
          <w:rFonts w:ascii="Times New Roman" w:eastAsia="Times New Roman" w:hAnsi="Times New Roman" w:cs="Times New Roman"/>
          <w:color w:val="0D0D0D" w:themeColor="text1" w:themeTint="F2"/>
          <w:sz w:val="26"/>
          <w:szCs w:val="26"/>
          <w:lang w:eastAsia="ru-RU"/>
        </w:rPr>
        <w:t>электронная почта</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w:t>
      </w:r>
    </w:p>
    <w:p w:rsidR="00781A62" w:rsidRDefault="00781A62" w:rsidP="00781A6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6"/>
          <w:szCs w:val="26"/>
          <w:lang w:eastAsia="ru-RU"/>
        </w:rPr>
      </w:pPr>
    </w:p>
    <w:p w:rsidR="00781A62" w:rsidRDefault="00781A62" w:rsidP="00781A62">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Ознакомившись с информационным сообщением о проведении</w:t>
      </w:r>
      <w:r>
        <w:rPr>
          <w:rFonts w:ascii="Times New Roman" w:eastAsia="Times New Roman" w:hAnsi="Times New Roman" w:cs="Times New Roman"/>
          <w:b/>
          <w:color w:val="000000" w:themeColor="text1"/>
          <w:sz w:val="26"/>
          <w:szCs w:val="26"/>
          <w:lang w:eastAsia="ru-RU"/>
        </w:rPr>
        <w:t xml:space="preserve"> </w:t>
      </w:r>
      <w:r w:rsidRPr="00DD0593">
        <w:rPr>
          <w:rFonts w:ascii="Times New Roman" w:eastAsia="Times New Roman" w:hAnsi="Times New Roman" w:cs="Times New Roman"/>
          <w:b/>
          <w:color w:val="000000" w:themeColor="text1"/>
          <w:sz w:val="26"/>
          <w:szCs w:val="26"/>
          <w:lang w:eastAsia="ru-RU"/>
        </w:rPr>
        <w:t xml:space="preserve">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color w:val="000000" w:themeColor="text1"/>
          <w:sz w:val="26"/>
          <w:szCs w:val="26"/>
          <w:lang w:eastAsia="ru-RU"/>
        </w:rPr>
        <w:t>Вяземского городского поселения Вяземского района Смоленской области</w:t>
      </w:r>
      <w:r w:rsidRPr="00DD0593">
        <w:rPr>
          <w:rFonts w:ascii="Times New Roman" w:eastAsia="Times New Roman" w:hAnsi="Times New Roman" w:cs="Times New Roman"/>
          <w:b/>
          <w:color w:val="000000" w:themeColor="text1"/>
          <w:sz w:val="26"/>
          <w:szCs w:val="26"/>
          <w:lang w:eastAsia="ru-RU"/>
        </w:rPr>
        <w:t>, прошу принять заявку на участие в аукционе по продаже муниципального имущества</w:t>
      </w:r>
      <w:r>
        <w:rPr>
          <w:rFonts w:ascii="Times New Roman" w:hAnsi="Times New Roman" w:cs="Times New Roman"/>
          <w:color w:val="0D0D0D" w:themeColor="text1" w:themeTint="F2"/>
          <w:sz w:val="24"/>
          <w:szCs w:val="24"/>
          <w:lang w:eastAsia="ru-RU"/>
        </w:rPr>
        <w:t>_______________________________________________________________________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rsidR="00781A62" w:rsidRPr="00156644" w:rsidRDefault="00781A62" w:rsidP="00781A62">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rsidR="00781A62" w:rsidRPr="000F1715" w:rsidRDefault="00781A62" w:rsidP="00781A62">
      <w:pPr>
        <w:pStyle w:val="ab"/>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rsidR="00781A62" w:rsidRPr="000F1715" w:rsidRDefault="00781A62" w:rsidP="00781A62">
      <w:pPr>
        <w:pStyle w:val="ab"/>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rsidR="00781A62" w:rsidRPr="00FE111F" w:rsidRDefault="00781A62" w:rsidP="00781A6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rsidR="00781A62" w:rsidRPr="00F17B6E" w:rsidRDefault="00781A62" w:rsidP="00781A6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 соблюдать условия 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7"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4D6A56">
        <w:rPr>
          <w:rFonts w:ascii="Times New Roman" w:hAnsi="Times New Roman" w:cs="Times New Roman"/>
          <w:color w:val="0D0D0D" w:themeColor="text1" w:themeTint="F2"/>
          <w:sz w:val="26"/>
          <w:szCs w:val="26"/>
          <w:u w:val="single"/>
        </w:rPr>
        <w:t>vyazma.admin-smolensk.ru</w:t>
      </w:r>
      <w:r w:rsidRPr="004D6A56">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C661D1">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официальном </w:t>
      </w:r>
      <w:r w:rsidRPr="00C661D1">
        <w:rPr>
          <w:rFonts w:ascii="Times New Roman" w:eastAsia="Times New Roman" w:hAnsi="Times New Roman" w:cs="Times New Roman"/>
          <w:sz w:val="26"/>
          <w:szCs w:val="26"/>
          <w:lang w:eastAsia="ru-RU"/>
        </w:rPr>
        <w:t xml:space="preserve">сайте Вяземского городского поселения Вяземского района Смоленской области </w:t>
      </w:r>
      <w:hyperlink r:id="rId28"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mgorv</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ru</w:t>
        </w:r>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 xml:space="preserve">. </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аукциона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установленный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Федеральным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законом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от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178-ФЗ «О приватизации государственного и муниципального имущества», 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Правительства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Федерации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860 «Об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w:t>
      </w:r>
      <w:r w:rsidRPr="00A979A0">
        <w:rPr>
          <w:rFonts w:ascii="Times New Roman" w:eastAsia="Times New Roman" w:hAnsi="Times New Roman" w:cs="Times New Roman"/>
          <w:color w:val="0D0D0D" w:themeColor="text1" w:themeTint="F2"/>
          <w:sz w:val="26"/>
          <w:szCs w:val="26"/>
          <w:lang w:eastAsia="ru-RU"/>
        </w:rPr>
        <w:lastRenderedPageBreak/>
        <w:t xml:space="preserve">торговой секции «Приватизация, аренда и продажа прав» универсальной торговой платформы АО «Сбербанк-АСТ» </w:t>
      </w:r>
      <w:hyperlink r:id="rId29"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rsidR="00781A62" w:rsidRPr="000F1715" w:rsidRDefault="00781A62" w:rsidP="00781A62">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t xml:space="preserve">- в случае признания меня Победителем аукциона </w:t>
      </w:r>
      <w:r w:rsidRPr="00F17B6E">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w:t>
      </w:r>
      <w:r>
        <w:rPr>
          <w:rFonts w:ascii="Times New Roman" w:eastAsia="Times New Roman" w:hAnsi="Times New Roman" w:cs="Times New Roman"/>
          <w:color w:val="0D0D0D" w:themeColor="text1" w:themeTint="F2"/>
          <w:sz w:val="27"/>
          <w:szCs w:val="27"/>
          <w:lang w:eastAsia="ru-RU"/>
        </w:rPr>
        <w:t>,</w:t>
      </w:r>
      <w:r w:rsidRPr="00F17B6E">
        <w:rPr>
          <w:rFonts w:ascii="Times New Roman" w:eastAsia="Times New Roman" w:hAnsi="Times New Roman" w:cs="Times New Roman"/>
          <w:color w:val="0D0D0D" w:themeColor="text1" w:themeTint="F2"/>
          <w:sz w:val="27"/>
          <w:szCs w:val="27"/>
          <w:lang w:eastAsia="ru-RU"/>
        </w:rPr>
        <w:t xml:space="preserve"> </w:t>
      </w:r>
      <w:r w:rsidRPr="00F17B6E">
        <w:rPr>
          <w:rFonts w:ascii="Times New Roman" w:eastAsia="Times New Roman" w:hAnsi="Times New Roman" w:cs="Times New Roman"/>
          <w:color w:val="0D0D0D" w:themeColor="text1" w:themeTint="F2"/>
          <w:sz w:val="26"/>
          <w:szCs w:val="26"/>
          <w:lang w:eastAsia="ru-RU"/>
        </w:rPr>
        <w:t>подписать протокол об итогах аукциона, договор купли-продажи заключить в</w:t>
      </w:r>
      <w:r w:rsidRPr="000F1715">
        <w:rPr>
          <w:rFonts w:ascii="Times New Roman" w:eastAsia="Times New Roman" w:hAnsi="Times New Roman" w:cs="Times New Roman"/>
          <w:color w:val="0D0D0D" w:themeColor="text1" w:themeTint="F2"/>
          <w:sz w:val="26"/>
          <w:szCs w:val="26"/>
          <w:lang w:eastAsia="ru-RU"/>
        </w:rPr>
        <w:t xml:space="preserve"> течение 5-ти рабочих дней со дня подведения итогов аукциона.</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Со сведениями, опубликованными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Заявитель ознакомлен и согласен.</w:t>
      </w:r>
    </w:p>
    <w:p w:rsidR="00781A62" w:rsidRPr="000F1715" w:rsidRDefault="00781A62" w:rsidP="00781A6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К заявке прилагается перечень документов, указанный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w:t>
      </w:r>
    </w:p>
    <w:p w:rsidR="00781A62" w:rsidRPr="000F1715" w:rsidRDefault="00781A62" w:rsidP="00781A62">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ab/>
        <w:t>Настоящей заявкой подтверждаем (-ю) свое согласие на обработку персональных данных,</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в   соответствии   с   требованиями   статьи   9   Федерального   закона   от   27.07.2006   152-ФЗ «О персональных данных».</w:t>
      </w:r>
    </w:p>
    <w:p w:rsidR="00781A62" w:rsidRDefault="00781A62" w:rsidP="00781A6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w:t>
      </w:r>
    </w:p>
    <w:p w:rsidR="00781A62" w:rsidRPr="00FC62E4" w:rsidRDefault="00781A62" w:rsidP="00781A6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ФИО и должность подписавшего заявку</w:t>
      </w:r>
    </w:p>
    <w:p w:rsidR="00D9725A" w:rsidRPr="00D9725A" w:rsidRDefault="00781A62" w:rsidP="00781A6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rsidR="00781A62" w:rsidRPr="007D076C" w:rsidRDefault="00781A62" w:rsidP="00781A62">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О П И С Ь</w:t>
      </w:r>
    </w:p>
    <w:p w:rsidR="00781A62" w:rsidRPr="00994FBB" w:rsidRDefault="00781A62" w:rsidP="00994FBB">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документов, предоставленных для участия</w:t>
      </w:r>
      <w:r w:rsidRPr="007D076C">
        <w:rPr>
          <w:rFonts w:ascii="Times New Roman" w:eastAsia="Times New Roman" w:hAnsi="Times New Roman" w:cs="Times New Roman"/>
          <w:color w:val="000000" w:themeColor="text1"/>
          <w:sz w:val="28"/>
          <w:szCs w:val="24"/>
          <w:lang w:eastAsia="ru-RU"/>
        </w:rPr>
        <w:t xml:space="preserve"> </w:t>
      </w:r>
      <w:r w:rsidRPr="007D076C">
        <w:rPr>
          <w:rFonts w:ascii="Times New Roman" w:eastAsia="Times New Roman" w:hAnsi="Times New Roman" w:cs="Times New Roman"/>
          <w:b/>
          <w:color w:val="000000" w:themeColor="text1"/>
          <w:sz w:val="28"/>
          <w:szCs w:val="24"/>
          <w:lang w:eastAsia="ru-RU"/>
        </w:rPr>
        <w:t xml:space="preserve">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color w:val="000000" w:themeColor="text1"/>
          <w:sz w:val="28"/>
          <w:szCs w:val="24"/>
          <w:lang w:eastAsia="ru-RU"/>
        </w:rPr>
        <w:t>Вяземского городского поселения вяземского района Смоленской области</w:t>
      </w:r>
    </w:p>
    <w:p w:rsidR="00781A62" w:rsidRPr="00F55B50" w:rsidRDefault="00781A62" w:rsidP="00781A62">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rsidR="00781A62" w:rsidRPr="00994FBB" w:rsidRDefault="00781A62" w:rsidP="00994FBB">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rsidR="00781A62" w:rsidRPr="00994FBB" w:rsidRDefault="00781A62" w:rsidP="00781A6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rsidR="00781A62" w:rsidRPr="00F55B50" w:rsidRDefault="00781A62" w:rsidP="00781A62">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rsidR="00781A62" w:rsidRPr="00F55B50" w:rsidRDefault="00781A62" w:rsidP="00781A6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rsidR="00781A62" w:rsidRPr="00F55B50" w:rsidRDefault="00781A62" w:rsidP="00781A6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rsidR="00781A62" w:rsidRPr="00994FBB" w:rsidRDefault="00781A62" w:rsidP="00781A6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rsidR="00781A62" w:rsidRPr="00F55B50" w:rsidRDefault="00781A62" w:rsidP="00781A62">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rsidR="00781A62"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rsidR="00781A62" w:rsidRPr="00772E21"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rsidR="00781A62"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rsidR="00781A62" w:rsidRPr="00994FBB" w:rsidRDefault="00781A62" w:rsidP="00994FBB">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rsidR="00781A62" w:rsidRPr="00515AF9" w:rsidRDefault="00781A62" w:rsidP="00781A62">
      <w:pPr>
        <w:widowControl w:val="0"/>
        <w:tabs>
          <w:tab w:val="left" w:pos="3600"/>
        </w:tabs>
        <w:autoSpaceDE w:val="0"/>
        <w:autoSpaceDN w:val="0"/>
        <w:adjustRightInd w:val="0"/>
        <w:spacing w:after="0" w:line="240" w:lineRule="auto"/>
        <w:jc w:val="right"/>
        <w:rPr>
          <w:rFonts w:ascii="Times New Roman" w:eastAsia="Times New Roman" w:hAnsi="Times New Roman" w:cs="Times New Roman"/>
          <w:bCs/>
          <w:color w:val="000000" w:themeColor="text1"/>
          <w:sz w:val="26"/>
          <w:szCs w:val="26"/>
          <w:lang w:eastAsia="ru-RU"/>
        </w:rPr>
      </w:pPr>
      <w:r w:rsidRPr="00515AF9">
        <w:rPr>
          <w:rFonts w:ascii="Times New Roman" w:eastAsia="Times New Roman" w:hAnsi="Times New Roman" w:cs="Times New Roman"/>
          <w:bCs/>
          <w:color w:val="000000" w:themeColor="text1"/>
          <w:sz w:val="26"/>
          <w:szCs w:val="26"/>
          <w:lang w:eastAsia="ru-RU"/>
        </w:rPr>
        <w:t>Проект</w:t>
      </w:r>
    </w:p>
    <w:p w:rsidR="00781A62" w:rsidRPr="00311CDB" w:rsidRDefault="00781A62" w:rsidP="00781A62">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rsidR="00781A62" w:rsidRPr="00994FBB" w:rsidRDefault="00781A62" w:rsidP="00994FBB">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rsidR="00781A62" w:rsidRPr="00311CDB" w:rsidRDefault="00781A62" w:rsidP="00994FBB">
      <w:pPr>
        <w:tabs>
          <w:tab w:val="left" w:pos="3600"/>
        </w:tabs>
        <w:spacing w:after="0" w:line="240" w:lineRule="auto"/>
        <w:rPr>
          <w:rFonts w:ascii="Times New Roman" w:eastAsia="Times New Roman" w:hAnsi="Times New Roman" w:cs="Times New Roman"/>
          <w:color w:val="000000" w:themeColor="text1"/>
          <w:sz w:val="26"/>
          <w:szCs w:val="26"/>
          <w:lang w:eastAsia="ru-RU"/>
        </w:rPr>
      </w:pPr>
      <w:r w:rsidRPr="00515AF9">
        <w:rPr>
          <w:rFonts w:ascii="Times New Roman" w:eastAsia="Times New Roman" w:hAnsi="Times New Roman" w:cs="Times New Roman"/>
          <w:color w:val="000000" w:themeColor="text1"/>
          <w:sz w:val="26"/>
          <w:szCs w:val="26"/>
          <w:lang w:eastAsia="ru-RU"/>
        </w:rPr>
        <w:t>город Вязьма, Смоленская область                                     _____________________</w:t>
      </w:r>
      <w:r>
        <w:rPr>
          <w:rFonts w:ascii="Times New Roman" w:eastAsia="Times New Roman" w:hAnsi="Times New Roman" w:cs="Times New Roman"/>
          <w:color w:val="000000" w:themeColor="text1"/>
          <w:sz w:val="26"/>
          <w:szCs w:val="26"/>
          <w:lang w:eastAsia="ru-RU"/>
        </w:rPr>
        <w:t>__</w:t>
      </w:r>
      <w:r w:rsidRPr="00515AF9">
        <w:rPr>
          <w:rFonts w:ascii="Times New Roman" w:eastAsia="Times New Roman" w:hAnsi="Times New Roman" w:cs="Times New Roman"/>
          <w:color w:val="000000" w:themeColor="text1"/>
          <w:sz w:val="26"/>
          <w:szCs w:val="26"/>
          <w:lang w:eastAsia="ru-RU"/>
        </w:rPr>
        <w:t xml:space="preserve"> 2024</w:t>
      </w:r>
    </w:p>
    <w:p w:rsidR="00781A62" w:rsidRPr="00311CDB" w:rsidRDefault="00781A62" w:rsidP="00781A62">
      <w:pPr>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w:t>
      </w:r>
      <w:r>
        <w:rPr>
          <w:rFonts w:ascii="Times New Roman" w:hAnsi="Times New Roman" w:cs="Times New Roman"/>
          <w:color w:val="000000"/>
          <w:sz w:val="28"/>
          <w:szCs w:val="28"/>
        </w:rPr>
        <w:t xml:space="preserve">                               </w:t>
      </w:r>
      <w:r w:rsidRPr="006B5397">
        <w:rPr>
          <w:rFonts w:ascii="Times New Roman" w:hAnsi="Times New Roman" w:cs="Times New Roman"/>
          <w:color w:val="000000"/>
          <w:sz w:val="28"/>
          <w:szCs w:val="28"/>
        </w:rPr>
        <w:t xml:space="preserve">«Об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w:t>
      </w:r>
      <w:r>
        <w:rPr>
          <w:rFonts w:ascii="Times New Roman" w:hAnsi="Times New Roman" w:cs="Times New Roman"/>
          <w:color w:val="000000"/>
          <w:sz w:val="28"/>
          <w:szCs w:val="28"/>
        </w:rPr>
        <w:t xml:space="preserve">                               </w:t>
      </w:r>
      <w:r w:rsidRPr="002811F1">
        <w:rPr>
          <w:rFonts w:ascii="Times New Roman" w:hAnsi="Times New Roman" w:cs="Times New Roman"/>
          <w:color w:val="000000"/>
          <w:sz w:val="28"/>
          <w:szCs w:val="28"/>
        </w:rPr>
        <w:t xml:space="preserve">«О временном возложении исполнения полномочий Главы муниципального </w:t>
      </w:r>
      <w:r w:rsidRPr="002811F1">
        <w:rPr>
          <w:rFonts w:ascii="Times New Roman" w:hAnsi="Times New Roman" w:cs="Times New Roman"/>
          <w:color w:val="000000"/>
          <w:sz w:val="28"/>
          <w:szCs w:val="28"/>
        </w:rPr>
        <w:lastRenderedPageBreak/>
        <w:t xml:space="preserve">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 xml:space="preserve">.11.2023 № 99,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11</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7</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2</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АО «Сбербанк-АСТ» </w:t>
      </w:r>
      <w:hyperlink r:id="rId30"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.2024</w:t>
      </w:r>
      <w:r w:rsidRPr="006B5397">
        <w:rPr>
          <w:rFonts w:ascii="Times New Roman" w:hAnsi="Times New Roman" w:cs="Times New Roman"/>
          <w:sz w:val="28"/>
          <w:szCs w:val="28"/>
        </w:rPr>
        <w:t xml:space="preserve"> </w:t>
      </w:r>
      <w:r w:rsidRPr="00311CDB">
        <w:rPr>
          <w:rFonts w:ascii="Times New Roman" w:eastAsia="Times New Roman" w:hAnsi="Times New Roman" w:cs="Times New Roman"/>
          <w:bCs/>
          <w:color w:val="000000" w:themeColor="text1"/>
          <w:sz w:val="26"/>
          <w:szCs w:val="26"/>
          <w:lang w:eastAsia="ru-RU"/>
        </w:rPr>
        <w:t>с одной стороны, и</w:t>
      </w:r>
    </w:p>
    <w:p w:rsidR="00781A62" w:rsidRPr="00311CDB" w:rsidRDefault="00781A62" w:rsidP="00781A62">
      <w:pPr>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 xml:space="preserve">ПОКУПАТЕЛЬ: </w:t>
      </w:r>
      <w:r w:rsidRPr="00D035BB">
        <w:rPr>
          <w:rFonts w:ascii="Times New Roman" w:eastAsia="Times New Roman" w:hAnsi="Times New Roman" w:cs="Times New Roman"/>
          <w:color w:val="000000"/>
          <w:sz w:val="26"/>
          <w:szCs w:val="26"/>
          <w:lang w:eastAsia="ru-RU"/>
        </w:rPr>
        <w:t>Победитель аукциона либо лицо, признанное единственным участником аукциона, по продаже муниципального имущества</w:t>
      </w:r>
      <w:r w:rsidRPr="00D035BB">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color w:val="000000"/>
          <w:sz w:val="26"/>
          <w:szCs w:val="26"/>
          <w:lang w:eastAsia="ru-RU"/>
        </w:rPr>
        <w:t>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8"/>
          <w:szCs w:val="28"/>
          <w:lang w:eastAsia="ru-RU"/>
        </w:rPr>
        <w:t>организованного</w:t>
      </w:r>
      <w:r w:rsidRPr="00142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Вяземским городским поселением Вяземского района Смоленской области, в лице </w:t>
      </w:r>
      <w:r w:rsidRPr="00142FFD">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и</w:t>
      </w:r>
      <w:r w:rsidRPr="00142FFD">
        <w:rPr>
          <w:rFonts w:ascii="Times New Roman" w:eastAsia="Times New Roman" w:hAnsi="Times New Roman" w:cs="Times New Roman"/>
          <w:color w:val="000000"/>
          <w:sz w:val="28"/>
          <w:szCs w:val="28"/>
          <w:lang w:eastAsia="ru-RU"/>
        </w:rPr>
        <w:t xml:space="preserve"> муниципального образования «Вяземский район» Смоленской области</w:t>
      </w:r>
      <w:r w:rsidRPr="00C70855">
        <w:rPr>
          <w:rFonts w:ascii="Times New Roman" w:hAnsi="Times New Roman" w:cs="Times New Roman"/>
          <w:bCs/>
          <w:color w:val="000000"/>
          <w:sz w:val="28"/>
          <w:szCs w:val="28"/>
        </w:rPr>
        <w:t xml:space="preserve"> </w:t>
      </w:r>
      <w:r w:rsidRPr="00311CDB">
        <w:rPr>
          <w:rFonts w:ascii="Times New Roman" w:eastAsia="Times New Roman" w:hAnsi="Times New Roman" w:cs="Times New Roman"/>
          <w:color w:val="000000"/>
          <w:sz w:val="26"/>
          <w:szCs w:val="26"/>
          <w:lang w:eastAsia="ru-RU"/>
        </w:rPr>
        <w:t>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31"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rsidR="00781A62" w:rsidRPr="00311CDB" w:rsidRDefault="00781A62" w:rsidP="00781A62">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rsidR="00781A62" w:rsidRPr="00311CDB"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паспорт гражданина РФ: _______________________________________________________</w:t>
      </w:r>
    </w:p>
    <w:p w:rsidR="00781A62" w:rsidRPr="00311CDB"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rsidR="00781A62" w:rsidRPr="00311CDB"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rsidR="00781A62" w:rsidRPr="000F1715" w:rsidRDefault="00781A62" w:rsidP="00994FBB">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rsidR="00781A62" w:rsidRPr="000F1715" w:rsidRDefault="00781A62" w:rsidP="00781A62">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rsidR="00781A62" w:rsidRDefault="00781A62" w:rsidP="00781A62">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rsidR="00781A62" w:rsidRPr="000F1715" w:rsidRDefault="00781A62" w:rsidP="00781A62">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rsidR="00781A62" w:rsidRPr="000F1715" w:rsidRDefault="00781A62" w:rsidP="00781A6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имущество</w:t>
      </w:r>
      <w:r w:rsidRPr="000F1715">
        <w:rPr>
          <w:rFonts w:ascii="Times New Roman" w:eastAsia="Times New Roman" w:hAnsi="Times New Roman" w:cs="Times New Roman"/>
          <w:color w:val="0D0D0D" w:themeColor="text1" w:themeTint="F2"/>
          <w:sz w:val="27"/>
          <w:szCs w:val="27"/>
          <w:lang w:eastAsia="ru-RU"/>
        </w:rPr>
        <w:t>, общей площадью ______ кв. м, расположенное по адресу: __________________________________________________, рыночной стоимостью ______________________________________________________</w:t>
      </w:r>
    </w:p>
    <w:p w:rsidR="00781A62" w:rsidRPr="000F1715" w:rsidRDefault="00781A62" w:rsidP="00781A6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781A62" w:rsidRPr="000F1715" w:rsidRDefault="00781A62" w:rsidP="00781A6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rsidR="00781A62" w:rsidRPr="000F1715" w:rsidRDefault="00781A62" w:rsidP="00781A62">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rsidR="00781A62" w:rsidRPr="000F1715" w:rsidRDefault="00781A62" w:rsidP="00781A62">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rsidR="00781A62" w:rsidRPr="000F1715" w:rsidRDefault="00781A62" w:rsidP="00781A6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Pr>
          <w:rFonts w:ascii="Times New Roman" w:hAnsi="Times New Roman" w:cs="Times New Roman"/>
          <w:color w:val="0D0D0D" w:themeColor="text1" w:themeTint="F2"/>
          <w:sz w:val="26"/>
          <w:szCs w:val="26"/>
        </w:rPr>
        <w:t xml:space="preserve">Здание котельной </w:t>
      </w:r>
      <w:r w:rsidRPr="00636E7E">
        <w:rPr>
          <w:rFonts w:ascii="Times New Roman" w:hAnsi="Times New Roman" w:cs="Times New Roman"/>
          <w:color w:val="0D0D0D" w:themeColor="text1" w:themeTint="F2"/>
          <w:sz w:val="26"/>
          <w:szCs w:val="26"/>
        </w:rPr>
        <w:t>с оборудованием</w:t>
      </w:r>
      <w:r>
        <w:rPr>
          <w:rFonts w:ascii="Times New Roman" w:hAnsi="Times New Roman" w:cs="Times New Roman"/>
          <w:color w:val="0D0D0D" w:themeColor="text1" w:themeTint="F2"/>
          <w:sz w:val="26"/>
          <w:szCs w:val="26"/>
        </w:rPr>
        <w:t xml:space="preserve"> и с земельным участком</w:t>
      </w:r>
      <w:r w:rsidRPr="00636E7E">
        <w:rPr>
          <w:rFonts w:ascii="Times New Roman" w:hAnsi="Times New Roman" w:cs="Times New Roman"/>
          <w:color w:val="0D0D0D" w:themeColor="text1" w:themeTint="F2"/>
          <w:sz w:val="26"/>
          <w:szCs w:val="26"/>
        </w:rPr>
        <w:t>, в том числе:</w:t>
      </w:r>
    </w:p>
    <w:p w:rsidR="00781A62" w:rsidRPr="00636E7E" w:rsidRDefault="00781A62" w:rsidP="00781A62">
      <w:pPr>
        <w:spacing w:after="0"/>
        <w:ind w:firstLine="709"/>
        <w:jc w:val="both"/>
        <w:rPr>
          <w:rFonts w:ascii="Times New Roman" w:hAnsi="Times New Roman" w:cs="Times New Roman"/>
          <w:color w:val="0D0D0D" w:themeColor="text1" w:themeTint="F2"/>
          <w:sz w:val="26"/>
          <w:szCs w:val="26"/>
        </w:rPr>
      </w:pPr>
      <w:r w:rsidRPr="00636E7E">
        <w:rPr>
          <w:rFonts w:ascii="Times New Roman" w:hAnsi="Times New Roman" w:cs="Times New Roman"/>
          <w:color w:val="0D0D0D" w:themeColor="text1" w:themeTint="F2"/>
          <w:sz w:val="26"/>
          <w:szCs w:val="26"/>
        </w:rPr>
        <w:t xml:space="preserve"> - здание котельной, с оборудованием, общей площадью 22,9 кв. м, с кадастровым номером 67:02:0010415:98, расположенное по адресу: Смоленская область, Вяземский район, г. Вязьма, ул. Панино, у дома 17 Г;</w:t>
      </w:r>
    </w:p>
    <w:p w:rsidR="00781A62" w:rsidRPr="00D24B00" w:rsidRDefault="00781A62" w:rsidP="00781A62">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636E7E">
        <w:rPr>
          <w:rFonts w:ascii="Times New Roman" w:hAnsi="Times New Roman" w:cs="Times New Roman"/>
          <w:color w:val="0D0D0D" w:themeColor="text1" w:themeTint="F2"/>
          <w:sz w:val="26"/>
          <w:szCs w:val="26"/>
        </w:rPr>
        <w:lastRenderedPageBreak/>
        <w:t xml:space="preserve"> - земельный участок, входящий в категорию земель населенных пунктов, с видом разрешенного использования: предоставление коммунальных услуг, площадью 60,0 кв. м, с кадастровым номером: 67:02:0010415:265, расположенный по адресу: Смоленская область, Вяземский район, г. Вязьма, ул. Панино, в районе д. 17, котельная № 18.</w:t>
      </w:r>
      <w:r>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sz w:val="27"/>
          <w:szCs w:val="27"/>
          <w:lang w:eastAsia="ru-RU"/>
        </w:rPr>
        <w:t>принадлежащее</w:t>
      </w:r>
      <w:r w:rsidRPr="00183ED3">
        <w:rPr>
          <w:rFonts w:ascii="Times New Roman" w:eastAsia="Times New Roman" w:hAnsi="Times New Roman" w:cs="Times New Roman"/>
          <w:sz w:val="27"/>
          <w:szCs w:val="27"/>
          <w:lang w:eastAsia="ru-RU"/>
        </w:rPr>
        <w:t xml:space="preserve"> ПРОДАВЦУ на праве муниципальной </w:t>
      </w:r>
      <w:r w:rsidRPr="000F1715">
        <w:rPr>
          <w:rFonts w:ascii="Times New Roman" w:eastAsia="Times New Roman" w:hAnsi="Times New Roman" w:cs="Times New Roman"/>
          <w:color w:val="0D0D0D" w:themeColor="text1" w:themeTint="F2"/>
          <w:sz w:val="27"/>
          <w:szCs w:val="27"/>
          <w:lang w:eastAsia="ru-RU"/>
        </w:rPr>
        <w:t>собственности, что подтверждается выписк</w:t>
      </w:r>
      <w:r>
        <w:rPr>
          <w:rFonts w:ascii="Times New Roman" w:eastAsia="Times New Roman" w:hAnsi="Times New Roman" w:cs="Times New Roman"/>
          <w:color w:val="0D0D0D" w:themeColor="text1" w:themeTint="F2"/>
          <w:sz w:val="27"/>
          <w:szCs w:val="27"/>
          <w:lang w:eastAsia="ru-RU"/>
        </w:rPr>
        <w:t>ами</w:t>
      </w:r>
      <w:r w:rsidRPr="000F1715">
        <w:rPr>
          <w:rFonts w:ascii="Times New Roman" w:eastAsia="Times New Roman" w:hAnsi="Times New Roman" w:cs="Times New Roman"/>
          <w:color w:val="0D0D0D" w:themeColor="text1" w:themeTint="F2"/>
          <w:sz w:val="27"/>
          <w:szCs w:val="27"/>
          <w:lang w:eastAsia="ru-RU"/>
        </w:rPr>
        <w:t xml:space="preserve"> из Единого государственного реестра недвижимости от </w:t>
      </w:r>
      <w:r w:rsidRPr="000F1715">
        <w:rPr>
          <w:rFonts w:ascii="Times New Roman" w:eastAsia="Times New Roman" w:hAnsi="Times New Roman" w:cs="Times New Roman"/>
          <w:color w:val="0D0D0D" w:themeColor="text1" w:themeTint="F2"/>
          <w:sz w:val="24"/>
          <w:szCs w:val="24"/>
          <w:lang w:eastAsia="ru-RU"/>
        </w:rPr>
        <w:t>__________________________</w:t>
      </w:r>
      <w:r>
        <w:rPr>
          <w:rFonts w:ascii="Times New Roman" w:eastAsia="Times New Roman" w:hAnsi="Times New Roman" w:cs="Times New Roman"/>
          <w:color w:val="0D0D0D" w:themeColor="text1" w:themeTint="F2"/>
          <w:sz w:val="24"/>
          <w:szCs w:val="24"/>
          <w:lang w:eastAsia="ru-RU"/>
        </w:rPr>
        <w:t>___________________________________________</w:t>
      </w:r>
      <w:r w:rsidRPr="000F1715">
        <w:rPr>
          <w:rFonts w:ascii="Times New Roman" w:eastAsia="Times New Roman" w:hAnsi="Times New Roman" w:cs="Times New Roman"/>
          <w:color w:val="0D0D0D" w:themeColor="text1" w:themeTint="F2"/>
          <w:sz w:val="24"/>
          <w:szCs w:val="24"/>
          <w:lang w:eastAsia="ru-RU"/>
        </w:rPr>
        <w:t>_____________</w:t>
      </w:r>
      <w:r w:rsidRPr="000F1715">
        <w:rPr>
          <w:rFonts w:ascii="Times New Roman" w:eastAsia="Times New Roman" w:hAnsi="Times New Roman" w:cs="Times New Roman"/>
          <w:color w:val="0D0D0D" w:themeColor="text1" w:themeTint="F2"/>
          <w:sz w:val="27"/>
          <w:szCs w:val="27"/>
          <w:lang w:eastAsia="ru-RU"/>
        </w:rPr>
        <w:t xml:space="preserve">. </w:t>
      </w:r>
    </w:p>
    <w:p w:rsidR="00781A62" w:rsidRPr="003465A3" w:rsidRDefault="00781A62" w:rsidP="00994FBB">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lang w:eastAsia="ru-RU"/>
        </w:rPr>
        <w:t>3. В соответствии с протоколом № __</w:t>
      </w:r>
      <w:r>
        <w:rPr>
          <w:rFonts w:ascii="Times New Roman" w:eastAsia="Times New Roman" w:hAnsi="Times New Roman" w:cs="Times New Roman"/>
          <w:color w:val="0D0D0D" w:themeColor="text1" w:themeTint="F2"/>
          <w:sz w:val="27"/>
          <w:szCs w:val="27"/>
          <w:lang w:eastAsia="ru-RU"/>
        </w:rPr>
        <w:t>__</w:t>
      </w:r>
      <w:r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Pr="00C13882">
        <w:rPr>
          <w:rFonts w:ascii="Times New Roman" w:eastAsia="Times New Roman" w:hAnsi="Times New Roman" w:cs="Times New Roman"/>
          <w:color w:val="0D0D0D" w:themeColor="text1" w:themeTint="F2"/>
          <w:sz w:val="27"/>
          <w:szCs w:val="27"/>
          <w:lang w:eastAsia="ru-RU"/>
        </w:rPr>
        <w:t xml:space="preserve">торгов, путем проведения о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color w:val="0D0D0D" w:themeColor="text1" w:themeTint="F2"/>
          <w:sz w:val="27"/>
          <w:szCs w:val="27"/>
          <w:lang w:eastAsia="ru-RU"/>
        </w:rPr>
        <w:t xml:space="preserve">Вяземского городского поселения Вяземского района Смоленской области </w:t>
      </w:r>
      <w:r w:rsidRPr="000F1715">
        <w:rPr>
          <w:rFonts w:ascii="Times New Roman" w:eastAsia="Times New Roman" w:hAnsi="Times New Roman" w:cs="Times New Roman"/>
          <w:color w:val="0D0D0D" w:themeColor="text1" w:themeTint="F2"/>
          <w:sz w:val="27"/>
          <w:szCs w:val="27"/>
          <w:lang w:eastAsia="ru-RU"/>
        </w:rPr>
        <w:t>объект</w:t>
      </w:r>
      <w:r>
        <w:rPr>
          <w:rFonts w:ascii="Times New Roman" w:eastAsia="Times New Roman" w:hAnsi="Times New Roman" w:cs="Times New Roman"/>
          <w:color w:val="0D0D0D" w:themeColor="text1" w:themeTint="F2"/>
          <w:sz w:val="27"/>
          <w:szCs w:val="27"/>
          <w:lang w:eastAsia="ru-RU"/>
        </w:rPr>
        <w:t>ы недвижимости продаю</w:t>
      </w:r>
      <w:r w:rsidRPr="000F1715">
        <w:rPr>
          <w:rFonts w:ascii="Times New Roman" w:eastAsia="Times New Roman" w:hAnsi="Times New Roman" w:cs="Times New Roman"/>
          <w:color w:val="0D0D0D" w:themeColor="text1" w:themeTint="F2"/>
          <w:sz w:val="27"/>
          <w:szCs w:val="27"/>
          <w:lang w:eastAsia="ru-RU"/>
        </w:rPr>
        <w:t>тся ПОКУПАТЕЛЮ за</w:t>
      </w:r>
      <w:r w:rsidRPr="000F1715">
        <w:rPr>
          <w:rFonts w:ascii="Times New Roman" w:eastAsia="Times New Roman" w:hAnsi="Times New Roman" w:cs="Times New Roman"/>
          <w:color w:val="0D0D0D" w:themeColor="text1" w:themeTint="F2"/>
          <w:sz w:val="24"/>
          <w:szCs w:val="24"/>
          <w:lang w:eastAsia="ru-RU"/>
        </w:rPr>
        <w:t xml:space="preserve"> ______</w:t>
      </w:r>
      <w:r>
        <w:rPr>
          <w:rFonts w:ascii="Times New Roman" w:eastAsia="Times New Roman" w:hAnsi="Times New Roman" w:cs="Times New Roman"/>
          <w:color w:val="0D0D0D" w:themeColor="text1" w:themeTint="F2"/>
          <w:sz w:val="24"/>
          <w:szCs w:val="24"/>
          <w:lang w:eastAsia="ru-RU"/>
        </w:rPr>
        <w:t>____________________________</w:t>
      </w:r>
      <w:r w:rsidRPr="000F1715">
        <w:rPr>
          <w:rFonts w:ascii="Times New Roman" w:eastAsia="Times New Roman" w:hAnsi="Times New Roman" w:cs="Times New Roman"/>
          <w:color w:val="0D0D0D" w:themeColor="text1" w:themeTint="F2"/>
          <w:sz w:val="24"/>
          <w:szCs w:val="24"/>
          <w:lang w:eastAsia="ru-RU"/>
        </w:rPr>
        <w:t>______________</w:t>
      </w:r>
      <w:r>
        <w:rPr>
          <w:rFonts w:ascii="Times New Roman" w:eastAsia="Times New Roman" w:hAnsi="Times New Roman" w:cs="Times New Roman"/>
          <w:color w:val="0D0D0D" w:themeColor="text1" w:themeTint="F2"/>
          <w:sz w:val="24"/>
          <w:szCs w:val="24"/>
          <w:lang w:eastAsia="ru-RU"/>
        </w:rPr>
        <w:t>_________________________________</w:t>
      </w:r>
      <w:r w:rsidRPr="000F1715">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(цифрами и прописью)</w:t>
      </w:r>
    </w:p>
    <w:p w:rsidR="00781A62" w:rsidRPr="000F1715" w:rsidRDefault="00781A62" w:rsidP="00781A6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4. Сумма внесенного ПОКУПАТЕЛЕМ задатка в размере _________________________________________________________________________</w:t>
      </w:r>
    </w:p>
    <w:p w:rsidR="00781A62" w:rsidRPr="000F1715" w:rsidRDefault="00781A62" w:rsidP="00781A6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rsidR="00781A62" w:rsidRPr="000F1715" w:rsidRDefault="00781A62" w:rsidP="00781A62">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w:t>
      </w:r>
    </w:p>
    <w:p w:rsidR="00781A62" w:rsidRPr="000F1715" w:rsidRDefault="00781A62" w:rsidP="00781A62">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6. Оплата в размере ___________________________________________________</w:t>
      </w:r>
    </w:p>
    <w:p w:rsidR="00781A62" w:rsidRPr="000F1715" w:rsidRDefault="00781A62" w:rsidP="00781A62">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rsidR="00781A62" w:rsidRPr="000F1715" w:rsidRDefault="00781A62" w:rsidP="00781A62">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цены приобретенн</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производится ПОКУПАТЕЛЕМ на счет комитета имущественных отношений Администрации муниципального образования «Вяземский район» Смоленской области в течение пятнадцати рабочих дней со дня проведения аукциона по следующим банковским реквизитам: </w:t>
      </w:r>
      <w:r w:rsidRPr="000F1715">
        <w:rPr>
          <w:rFonts w:ascii="Times New Roman" w:hAnsi="Times New Roman" w:cs="Times New Roman"/>
          <w:color w:val="0D0D0D" w:themeColor="text1" w:themeTint="F2"/>
          <w:sz w:val="27"/>
          <w:szCs w:val="27"/>
        </w:rPr>
        <w:t>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0F1715">
        <w:rPr>
          <w:rFonts w:ascii="Times New Roman" w:hAnsi="Times New Roman" w:cs="Times New Roman"/>
          <w:color w:val="0D0D0D" w:themeColor="text1" w:themeTint="F2"/>
          <w:sz w:val="27"/>
          <w:szCs w:val="27"/>
          <w:lang w:val="en-US"/>
        </w:rPr>
        <w:t>D</w:t>
      </w:r>
      <w:r w:rsidRPr="000F1715">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r>
        <w:rPr>
          <w:rFonts w:ascii="Times New Roman" w:hAnsi="Times New Roman" w:cs="Times New Roman"/>
          <w:color w:val="0D0D0D" w:themeColor="text1" w:themeTint="F2"/>
          <w:sz w:val="27"/>
          <w:szCs w:val="27"/>
        </w:rPr>
        <w:t xml:space="preserve">                                             </w:t>
      </w:r>
      <w:proofErr w:type="spellStart"/>
      <w:r w:rsidRPr="000F1715">
        <w:rPr>
          <w:rFonts w:ascii="Times New Roman" w:hAnsi="Times New Roman" w:cs="Times New Roman"/>
          <w:color w:val="0D0D0D" w:themeColor="text1" w:themeTint="F2"/>
          <w:sz w:val="27"/>
          <w:szCs w:val="27"/>
        </w:rPr>
        <w:t>кор</w:t>
      </w:r>
      <w:proofErr w:type="spellEnd"/>
      <w:r w:rsidRPr="000F1715">
        <w:rPr>
          <w:rFonts w:ascii="Times New Roman" w:hAnsi="Times New Roman" w:cs="Times New Roman"/>
          <w:color w:val="0D0D0D" w:themeColor="text1" w:themeTint="F2"/>
          <w:sz w:val="27"/>
          <w:szCs w:val="27"/>
        </w:rPr>
        <w:t xml:space="preserve">/с 40102810445370000055. </w:t>
      </w:r>
    </w:p>
    <w:p w:rsidR="00781A62" w:rsidRPr="000F1715" w:rsidRDefault="00781A62" w:rsidP="00781A62">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ab/>
      </w:r>
      <w:r w:rsidRPr="000F1715">
        <w:rPr>
          <w:rFonts w:ascii="Times New Roman" w:eastAsia="Times New Roman" w:hAnsi="Times New Roman" w:cs="Times New Roman"/>
          <w:color w:val="0D0D0D" w:themeColor="text1" w:themeTint="F2"/>
          <w:sz w:val="27"/>
          <w:szCs w:val="27"/>
          <w:lang w:eastAsia="ru-RU"/>
        </w:rPr>
        <w:t>7. ПРОДАВЕЦ в соответствии со ст. 469 ГК РФ гарантирует, что отчуждаемы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соответству</w:t>
      </w:r>
      <w:r>
        <w:rPr>
          <w:rFonts w:ascii="Times New Roman" w:eastAsia="Times New Roman" w:hAnsi="Times New Roman" w:cs="Times New Roman"/>
          <w:color w:val="0D0D0D" w:themeColor="text1" w:themeTint="F2"/>
          <w:sz w:val="27"/>
          <w:szCs w:val="27"/>
          <w:lang w:eastAsia="ru-RU"/>
        </w:rPr>
        <w:t>ю</w:t>
      </w:r>
      <w:r w:rsidRPr="000F1715">
        <w:rPr>
          <w:rFonts w:ascii="Times New Roman" w:eastAsia="Times New Roman" w:hAnsi="Times New Roman" w:cs="Times New Roman"/>
          <w:color w:val="0D0D0D" w:themeColor="text1" w:themeTint="F2"/>
          <w:sz w:val="27"/>
          <w:szCs w:val="27"/>
          <w:lang w:eastAsia="ru-RU"/>
        </w:rPr>
        <w:t>т предъявляемым к н</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 xml:space="preserve">м требованиям, а покупатель ознакомлен с </w:t>
      </w:r>
      <w:r>
        <w:rPr>
          <w:rFonts w:ascii="Times New Roman" w:eastAsia="Times New Roman" w:hAnsi="Times New Roman" w:cs="Times New Roman"/>
          <w:color w:val="0D0D0D" w:themeColor="text1" w:themeTint="F2"/>
          <w:sz w:val="27"/>
          <w:szCs w:val="27"/>
          <w:lang w:eastAsia="ru-RU"/>
        </w:rPr>
        <w:t>приобретаемым имуществом</w:t>
      </w:r>
      <w:r w:rsidRPr="000F1715">
        <w:rPr>
          <w:rFonts w:ascii="Times New Roman" w:eastAsia="Times New Roman" w:hAnsi="Times New Roman" w:cs="Times New Roman"/>
          <w:color w:val="0D0D0D" w:themeColor="text1" w:themeTint="F2"/>
          <w:sz w:val="27"/>
          <w:szCs w:val="27"/>
          <w:lang w:eastAsia="ru-RU"/>
        </w:rPr>
        <w:t xml:space="preserve"> путем осмотра, произведенного до заключения настоящего договора, и удовлетворен его качественным состоянием.</w:t>
      </w:r>
    </w:p>
    <w:p w:rsidR="00781A62" w:rsidRPr="000F1715" w:rsidRDefault="00781A62" w:rsidP="00781A62">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8. ПРОДАВЦУ неизвестны какие-либо недостатки отчуждаем</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о которых он обязан сообщить ПОКУПАТЕЛЮ.</w:t>
      </w:r>
    </w:p>
    <w:p w:rsidR="00781A62" w:rsidRPr="000F1715" w:rsidRDefault="00781A62" w:rsidP="00781A6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9.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781A62" w:rsidRPr="000F1715" w:rsidRDefault="00781A62" w:rsidP="00781A6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10.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781A62" w:rsidRPr="000F1715" w:rsidRDefault="00781A62" w:rsidP="00781A6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11. ПРОДАВЕЦ гарантирует, что до подписания настоящего договора продаваемы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никому другому не отчуждал</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яли</w:t>
      </w:r>
      <w:r w:rsidRPr="000F1715">
        <w:rPr>
          <w:rFonts w:ascii="Times New Roman" w:eastAsia="Times New Roman" w:hAnsi="Times New Roman" w:cs="Times New Roman"/>
          <w:color w:val="0D0D0D" w:themeColor="text1" w:themeTint="F2"/>
          <w:sz w:val="27"/>
          <w:szCs w:val="27"/>
          <w:lang w:eastAsia="ru-RU"/>
        </w:rPr>
        <w:t>.</w:t>
      </w:r>
    </w:p>
    <w:p w:rsidR="00781A62" w:rsidRPr="000F1715" w:rsidRDefault="00781A62" w:rsidP="00781A62">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12. ПОКУПАТЕЛЬ становится собственником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после государственной регистрации права собственности в Управлении Федеральной службы </w:t>
      </w:r>
      <w:r w:rsidRPr="000F1715">
        <w:rPr>
          <w:rFonts w:ascii="Times New Roman" w:eastAsia="Times New Roman" w:hAnsi="Times New Roman" w:cs="Times New Roman"/>
          <w:color w:val="0D0D0D" w:themeColor="text1" w:themeTint="F2"/>
          <w:sz w:val="27"/>
          <w:szCs w:val="27"/>
          <w:lang w:eastAsia="ru-RU"/>
        </w:rPr>
        <w:lastRenderedPageBreak/>
        <w:t>государственной регистрации, кадастра и картографии по Смоленской области и принимает на себя обязанности по уплате налогов на недвижимость, расходам по ремонту, эксплуатации и его содержанию.</w:t>
      </w:r>
    </w:p>
    <w:p w:rsidR="00781A62" w:rsidRPr="000F1715" w:rsidRDefault="00781A62" w:rsidP="00781A6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13.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781A62" w:rsidRPr="000F1715" w:rsidRDefault="00781A62" w:rsidP="00781A6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14.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781A62" w:rsidRPr="000F1715" w:rsidRDefault="00781A62" w:rsidP="00781A6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15.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rsidR="00781A62" w:rsidRPr="000F1715" w:rsidRDefault="00781A62" w:rsidP="00781A62">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16.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rsidR="00781A62" w:rsidRPr="000F1715" w:rsidRDefault="00781A62" w:rsidP="00994FBB">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17. </w:t>
      </w:r>
      <w:r w:rsidRPr="009E5CDF">
        <w:rPr>
          <w:rFonts w:ascii="Times New Roman" w:eastAsia="Times New Roman" w:hAnsi="Times New Roman" w:cs="Times New Roman"/>
          <w:color w:val="0D0D0D" w:themeColor="text1" w:themeTint="F2"/>
          <w:sz w:val="27"/>
          <w:szCs w:val="27"/>
          <w:lang w:eastAsia="ru-RU"/>
        </w:rPr>
        <w:t>Настоящий договор составлен и подписан в 2 (двух) идентичных экземплярах, имеющих равную юридическую силу, один из которых выдается ПРОДАВЦУ, другой – на руки ПОКУПАТЕЛЮ.</w:t>
      </w:r>
    </w:p>
    <w:p w:rsidR="00781A62" w:rsidRPr="009126DB" w:rsidRDefault="00781A62" w:rsidP="00781A62">
      <w:pPr>
        <w:jc w:val="both"/>
        <w:rPr>
          <w:rFonts w:ascii="Times New Roman" w:hAnsi="Times New Roman" w:cs="Times New Roman"/>
          <w:color w:val="000000"/>
          <w:sz w:val="28"/>
          <w:szCs w:val="28"/>
          <w:u w:val="single"/>
        </w:rPr>
      </w:pPr>
      <w:r w:rsidRPr="009126DB">
        <w:rPr>
          <w:rFonts w:ascii="Times New Roman" w:hAnsi="Times New Roman" w:cs="Times New Roman"/>
          <w:color w:val="000000"/>
          <w:sz w:val="28"/>
          <w:szCs w:val="28"/>
          <w:u w:val="single"/>
        </w:rPr>
        <w:t>ПРОДАВЕЦ:</w:t>
      </w:r>
    </w:p>
    <w:p w:rsidR="00781A62" w:rsidRPr="00030441" w:rsidRDefault="00781A62" w:rsidP="00781A62">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p>
    <w:p w:rsidR="00781A62" w:rsidRPr="009126DB" w:rsidRDefault="00781A62" w:rsidP="00781A62">
      <w:pPr>
        <w:spacing w:after="0"/>
        <w:rPr>
          <w:rFonts w:ascii="Times New Roman" w:hAnsi="Times New Roman" w:cs="Times New Roman"/>
          <w:sz w:val="28"/>
          <w:szCs w:val="28"/>
        </w:rPr>
      </w:pPr>
      <w:r>
        <w:rPr>
          <w:rFonts w:ascii="Times New Roman" w:hAnsi="Times New Roman" w:cs="Times New Roman"/>
          <w:sz w:val="28"/>
          <w:szCs w:val="28"/>
        </w:rPr>
        <w:t xml:space="preserve">И.п. </w:t>
      </w:r>
      <w:r w:rsidRPr="009126DB">
        <w:rPr>
          <w:rFonts w:ascii="Times New Roman" w:hAnsi="Times New Roman" w:cs="Times New Roman"/>
          <w:sz w:val="28"/>
          <w:szCs w:val="28"/>
        </w:rPr>
        <w:t>Глав</w:t>
      </w:r>
      <w:r>
        <w:rPr>
          <w:rFonts w:ascii="Times New Roman" w:hAnsi="Times New Roman" w:cs="Times New Roman"/>
          <w:sz w:val="28"/>
          <w:szCs w:val="28"/>
        </w:rPr>
        <w:t>ы</w:t>
      </w:r>
      <w:r w:rsidRPr="009126DB">
        <w:rPr>
          <w:rFonts w:ascii="Times New Roman" w:hAnsi="Times New Roman" w:cs="Times New Roman"/>
          <w:sz w:val="28"/>
          <w:szCs w:val="28"/>
        </w:rPr>
        <w:t xml:space="preserve"> муниципального образования </w:t>
      </w:r>
    </w:p>
    <w:p w:rsidR="00781A62" w:rsidRPr="00994FBB" w:rsidRDefault="00781A62" w:rsidP="00994FBB">
      <w:pPr>
        <w:spacing w:after="0"/>
        <w:rPr>
          <w:rFonts w:ascii="Times New Roman" w:hAnsi="Times New Roman" w:cs="Times New Roman"/>
          <w:b/>
          <w:sz w:val="28"/>
          <w:szCs w:val="28"/>
        </w:rPr>
      </w:pPr>
      <w:r w:rsidRPr="009126DB">
        <w:rPr>
          <w:rFonts w:ascii="Times New Roman" w:hAnsi="Times New Roman" w:cs="Times New Roman"/>
          <w:sz w:val="28"/>
          <w:szCs w:val="28"/>
        </w:rPr>
        <w:t xml:space="preserve">"Вяземский район" Смоленской области </w:t>
      </w:r>
      <w:r>
        <w:rPr>
          <w:rFonts w:ascii="Times New Roman" w:hAnsi="Times New Roman" w:cs="Times New Roman"/>
          <w:sz w:val="28"/>
          <w:szCs w:val="28"/>
        </w:rPr>
        <w:t>_____________________</w:t>
      </w:r>
      <w:r>
        <w:rPr>
          <w:rFonts w:ascii="Times New Roman" w:hAnsi="Times New Roman" w:cs="Times New Roman"/>
          <w:b/>
          <w:sz w:val="28"/>
          <w:szCs w:val="28"/>
        </w:rPr>
        <w:t>О.М. Смоляков</w:t>
      </w:r>
    </w:p>
    <w:p w:rsidR="00781A62" w:rsidRPr="00886F30" w:rsidRDefault="00781A62" w:rsidP="00781A62">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781A62" w:rsidRPr="00B32424" w:rsidRDefault="00781A62" w:rsidP="00781A62">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781A62" w:rsidRDefault="00781A62" w:rsidP="00781A62">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781A62" w:rsidRPr="00994FBB" w:rsidRDefault="00781A62" w:rsidP="00994FB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781A62" w:rsidRPr="003C64A7" w:rsidRDefault="00781A62" w:rsidP="00781A62">
      <w:pPr>
        <w:spacing w:after="0" w:line="240" w:lineRule="auto"/>
        <w:jc w:val="right"/>
        <w:rPr>
          <w:rFonts w:ascii="Times New Roman" w:eastAsia="Times New Roman" w:hAnsi="Times New Roman" w:cs="Times New Roman"/>
          <w:bCs/>
          <w:iCs/>
          <w:color w:val="000000"/>
          <w:sz w:val="26"/>
          <w:szCs w:val="26"/>
          <w:lang w:eastAsia="ru-RU"/>
        </w:rPr>
      </w:pPr>
      <w:r w:rsidRPr="003C64A7">
        <w:rPr>
          <w:rFonts w:ascii="Times New Roman" w:eastAsia="Times New Roman" w:hAnsi="Times New Roman" w:cs="Times New Roman"/>
          <w:bCs/>
          <w:iCs/>
          <w:color w:val="000000"/>
          <w:sz w:val="26"/>
          <w:szCs w:val="26"/>
          <w:lang w:eastAsia="ru-RU"/>
        </w:rPr>
        <w:t>Проект</w:t>
      </w:r>
    </w:p>
    <w:p w:rsidR="00781A62" w:rsidRPr="00886F30" w:rsidRDefault="00781A62" w:rsidP="00781A62">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rsidR="00781A62" w:rsidRPr="00886F30" w:rsidRDefault="00781A62" w:rsidP="00781A62">
      <w:pPr>
        <w:spacing w:after="0" w:line="240" w:lineRule="auto"/>
        <w:rPr>
          <w:rFonts w:ascii="Times New Roman" w:eastAsia="Times New Roman" w:hAnsi="Times New Roman" w:cs="Times New Roman"/>
          <w:color w:val="000000"/>
          <w:sz w:val="26"/>
          <w:szCs w:val="26"/>
          <w:lang w:eastAsia="ru-RU"/>
        </w:rPr>
      </w:pPr>
    </w:p>
    <w:p w:rsidR="00781A62" w:rsidRPr="00886F30" w:rsidRDefault="00781A62" w:rsidP="00994FBB">
      <w:pPr>
        <w:spacing w:after="0" w:line="240" w:lineRule="auto"/>
        <w:rPr>
          <w:rFonts w:ascii="Times New Roman" w:eastAsia="Times New Roman" w:hAnsi="Times New Roman" w:cs="Times New Roman"/>
          <w:color w:val="000000"/>
          <w:sz w:val="26"/>
          <w:szCs w:val="26"/>
          <w:lang w:eastAsia="ru-RU"/>
        </w:rPr>
      </w:pPr>
      <w:r w:rsidRPr="003C64A7">
        <w:rPr>
          <w:rFonts w:ascii="Times New Roman" w:eastAsia="Times New Roman" w:hAnsi="Times New Roman" w:cs="Times New Roman"/>
          <w:color w:val="000000"/>
          <w:sz w:val="26"/>
          <w:szCs w:val="26"/>
          <w:lang w:eastAsia="ru-RU"/>
        </w:rPr>
        <w:t xml:space="preserve">город Вязьма, Смоленская область         </w:t>
      </w:r>
      <w:r w:rsidRPr="003C64A7">
        <w:rPr>
          <w:rFonts w:ascii="Times New Roman" w:eastAsia="Times New Roman" w:hAnsi="Times New Roman" w:cs="Times New Roman"/>
          <w:color w:val="000000"/>
          <w:sz w:val="26"/>
          <w:szCs w:val="26"/>
          <w:lang w:eastAsia="ru-RU"/>
        </w:rPr>
        <w:tab/>
        <w:t xml:space="preserve">        </w:t>
      </w:r>
      <w:r w:rsidRPr="003C64A7">
        <w:rPr>
          <w:rFonts w:ascii="Times New Roman" w:eastAsia="Times New Roman" w:hAnsi="Times New Roman" w:cs="Times New Roman"/>
          <w:color w:val="000000"/>
          <w:sz w:val="26"/>
          <w:szCs w:val="26"/>
          <w:lang w:eastAsia="ru-RU"/>
        </w:rPr>
        <w:tab/>
        <w:t xml:space="preserve">        </w:t>
      </w:r>
      <w:r w:rsidRPr="003C64A7">
        <w:rPr>
          <w:rFonts w:ascii="Times New Roman" w:eastAsia="Times New Roman" w:hAnsi="Times New Roman" w:cs="Times New Roman"/>
          <w:color w:val="000000"/>
          <w:sz w:val="26"/>
          <w:szCs w:val="26"/>
          <w:lang w:eastAsia="ru-RU"/>
        </w:rPr>
        <w:tab/>
        <w:t xml:space="preserve">     ____________________ 2024</w:t>
      </w:r>
    </w:p>
    <w:p w:rsidR="00781A62" w:rsidRPr="00886F30" w:rsidRDefault="00781A62" w:rsidP="00781A62">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rsidR="00781A62" w:rsidRPr="00311CDB" w:rsidRDefault="00781A62" w:rsidP="00994FBB">
      <w:pPr>
        <w:spacing w:after="0"/>
        <w:ind w:firstLine="708"/>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w:t>
      </w:r>
      <w:r w:rsidRPr="006B5397">
        <w:rPr>
          <w:rFonts w:ascii="Times New Roman" w:hAnsi="Times New Roman" w:cs="Times New Roman"/>
          <w:color w:val="000000"/>
          <w:sz w:val="28"/>
          <w:szCs w:val="28"/>
        </w:rPr>
        <w:lastRenderedPageBreak/>
        <w:t>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w:t>
      </w:r>
      <w:r>
        <w:rPr>
          <w:rFonts w:ascii="Times New Roman" w:hAnsi="Times New Roman" w:cs="Times New Roman"/>
          <w:color w:val="000000"/>
          <w:sz w:val="28"/>
          <w:szCs w:val="28"/>
        </w:rPr>
        <w:t xml:space="preserve">                               </w:t>
      </w:r>
      <w:r w:rsidRPr="002811F1">
        <w:rPr>
          <w:rFonts w:ascii="Times New Roman" w:hAnsi="Times New Roman" w:cs="Times New Roman"/>
          <w:color w:val="000000"/>
          <w:sz w:val="28"/>
          <w:szCs w:val="28"/>
        </w:rPr>
        <w:t xml:space="preserve">«О временном возложении исполнения полномочий Главы муниципального 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 xml:space="preserve">.11.2023 № 99,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11</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7</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2</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АО «Сбербанк-АСТ» </w:t>
      </w:r>
      <w:hyperlink r:id="rId32"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.2024</w:t>
      </w:r>
      <w:r w:rsidRPr="006B5397">
        <w:rPr>
          <w:rFonts w:ascii="Times New Roman" w:hAnsi="Times New Roman" w:cs="Times New Roman"/>
          <w:sz w:val="28"/>
          <w:szCs w:val="28"/>
        </w:rPr>
        <w:t xml:space="preserve"> </w:t>
      </w:r>
      <w:r w:rsidRPr="00311CDB">
        <w:rPr>
          <w:rFonts w:ascii="Times New Roman" w:eastAsia="Times New Roman" w:hAnsi="Times New Roman" w:cs="Times New Roman"/>
          <w:bCs/>
          <w:color w:val="000000" w:themeColor="text1"/>
          <w:sz w:val="26"/>
          <w:szCs w:val="26"/>
          <w:lang w:eastAsia="ru-RU"/>
        </w:rPr>
        <w:t>с одной стороны, и</w:t>
      </w:r>
    </w:p>
    <w:p w:rsidR="00781A62" w:rsidRPr="00CD522E" w:rsidRDefault="00781A62" w:rsidP="00994FB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6"/>
          <w:szCs w:val="26"/>
          <w:lang w:eastAsia="ru-RU"/>
        </w:rPr>
        <w:tab/>
      </w:r>
      <w:r w:rsidRPr="00CD522E">
        <w:rPr>
          <w:rFonts w:ascii="Times New Roman" w:eastAsia="Times New Roman" w:hAnsi="Times New Roman" w:cs="Times New Roman"/>
          <w:b/>
          <w:bCs/>
          <w:color w:val="000000"/>
          <w:sz w:val="28"/>
          <w:szCs w:val="28"/>
          <w:lang w:eastAsia="ru-RU"/>
        </w:rPr>
        <w:t>ПОКУПАТЕЛЬ:</w:t>
      </w:r>
      <w:r w:rsidRPr="00CD522E">
        <w:rPr>
          <w:rFonts w:ascii="Times New Roman" w:eastAsia="Times New Roman" w:hAnsi="Times New Roman" w:cs="Times New Roman"/>
          <w:color w:val="000000"/>
          <w:sz w:val="28"/>
          <w:szCs w:val="28"/>
          <w:lang w:eastAsia="ru-RU"/>
        </w:rPr>
        <w:t xml:space="preserve"> Победитель аукциона либо лицо, признанное единственным участником аукциона, по продаже муниципального имущества</w:t>
      </w:r>
      <w:r w:rsidRPr="00CD522E">
        <w:rPr>
          <w:rFonts w:ascii="Times New Roman" w:eastAsia="Times New Roman" w:hAnsi="Times New Roman" w:cs="Times New Roman"/>
          <w:b/>
          <w:color w:val="000000"/>
          <w:sz w:val="28"/>
          <w:szCs w:val="28"/>
          <w:lang w:eastAsia="ru-RU"/>
        </w:rPr>
        <w:t xml:space="preserve"> </w:t>
      </w:r>
      <w:r w:rsidRPr="00CD522E">
        <w:rPr>
          <w:rFonts w:ascii="Times New Roman" w:eastAsia="Times New Roman" w:hAnsi="Times New Roman" w:cs="Times New Roman"/>
          <w:color w:val="000000"/>
          <w:sz w:val="28"/>
          <w:szCs w:val="28"/>
          <w:lang w:eastAsia="ru-RU"/>
        </w:rPr>
        <w:t>Вяземского городского поселения Вяземского района Смоленской области (п</w:t>
      </w:r>
      <w:r>
        <w:rPr>
          <w:rFonts w:ascii="Times New Roman" w:eastAsia="Times New Roman" w:hAnsi="Times New Roman" w:cs="Times New Roman"/>
          <w:color w:val="000000"/>
          <w:sz w:val="28"/>
          <w:szCs w:val="28"/>
          <w:lang w:eastAsia="ru-RU"/>
        </w:rPr>
        <w:t>ротокол № _____ от___________</w:t>
      </w:r>
      <w:r w:rsidRPr="00CD522E">
        <w:rPr>
          <w:rFonts w:ascii="Times New Roman" w:eastAsia="Times New Roman" w:hAnsi="Times New Roman" w:cs="Times New Roman"/>
          <w:color w:val="000000"/>
          <w:sz w:val="28"/>
          <w:szCs w:val="28"/>
          <w:lang w:eastAsia="ru-RU"/>
        </w:rPr>
        <w:t>), организованного Вяземским городским поселением Вяземского района Смоленской области, в лице Администрации муниципального образования «Вяземский район» Смоленской области</w:t>
      </w:r>
      <w:r w:rsidRPr="00CD522E">
        <w:rPr>
          <w:rFonts w:ascii="Times New Roman" w:hAnsi="Times New Roman" w:cs="Times New Roman"/>
          <w:bCs/>
          <w:color w:val="000000"/>
          <w:sz w:val="28"/>
          <w:szCs w:val="28"/>
        </w:rPr>
        <w:t xml:space="preserve"> </w:t>
      </w:r>
      <w:r>
        <w:rPr>
          <w:rFonts w:ascii="Times New Roman" w:eastAsia="Times New Roman" w:hAnsi="Times New Roman" w:cs="Times New Roman"/>
          <w:color w:val="000000"/>
          <w:sz w:val="28"/>
          <w:szCs w:val="28"/>
          <w:lang w:eastAsia="ru-RU"/>
        </w:rPr>
        <w:t>_____в ____ часов ___</w:t>
      </w:r>
      <w:r w:rsidRPr="00CD522E">
        <w:rPr>
          <w:rFonts w:ascii="Times New Roman" w:eastAsia="Times New Roman" w:hAnsi="Times New Roman" w:cs="Times New Roman"/>
          <w:color w:val="000000"/>
          <w:sz w:val="28"/>
          <w:szCs w:val="28"/>
          <w:lang w:eastAsia="ru-RU"/>
        </w:rPr>
        <w:t xml:space="preserve"> минут по московскому времени</w:t>
      </w:r>
      <w:r w:rsidRPr="00CD522E">
        <w:rPr>
          <w:rFonts w:ascii="Times New Roman" w:eastAsia="Times New Roman" w:hAnsi="Times New Roman" w:cs="Times New Roman"/>
          <w:sz w:val="28"/>
          <w:szCs w:val="28"/>
          <w:lang w:eastAsia="ru-RU"/>
        </w:rPr>
        <w:t xml:space="preserve"> в сети</w:t>
      </w:r>
      <w:r w:rsidRPr="00CD522E">
        <w:rPr>
          <w:rFonts w:ascii="Times New Roman" w:eastAsia="Times New Roman" w:hAnsi="Times New Roman" w:cs="Times New Roman"/>
          <w:b/>
          <w:sz w:val="28"/>
          <w:szCs w:val="28"/>
          <w:lang w:eastAsia="ru-RU"/>
        </w:rPr>
        <w:t xml:space="preserve"> </w:t>
      </w:r>
      <w:r w:rsidRPr="00CD522E">
        <w:rPr>
          <w:rFonts w:ascii="Times New Roman" w:eastAsia="Times New Roman" w:hAnsi="Times New Roman" w:cs="Times New Roman"/>
          <w:sz w:val="28"/>
          <w:szCs w:val="28"/>
          <w:lang w:eastAsia="ru-RU"/>
        </w:rPr>
        <w:t>«Интернет» на сайте</w:t>
      </w:r>
      <w:r w:rsidRPr="00CD522E">
        <w:rPr>
          <w:rFonts w:ascii="Times New Roman" w:eastAsia="Times New Roman" w:hAnsi="Times New Roman" w:cs="Times New Roman"/>
          <w:sz w:val="28"/>
          <w:szCs w:val="28"/>
          <w:lang w:eastAsia="ru-RU"/>
        </w:rPr>
        <w:br/>
      </w:r>
      <w:hyperlink r:id="rId33" w:history="1">
        <w:r w:rsidRPr="00CD522E">
          <w:rPr>
            <w:rFonts w:ascii="Times New Roman" w:eastAsia="Times New Roman" w:hAnsi="Times New Roman" w:cs="Times New Roman"/>
            <w:color w:val="0000FF"/>
            <w:sz w:val="28"/>
            <w:szCs w:val="28"/>
            <w:u w:val="single"/>
            <w:lang w:eastAsia="ru-RU"/>
          </w:rPr>
          <w:t>http://utp.sberbank-ast.ru</w:t>
        </w:r>
      </w:hyperlink>
      <w:r w:rsidRPr="00CD522E">
        <w:rPr>
          <w:rFonts w:ascii="Times New Roman" w:eastAsia="Times New Roman" w:hAnsi="Times New Roman" w:cs="Times New Roman"/>
          <w:sz w:val="28"/>
          <w:szCs w:val="28"/>
          <w:lang w:eastAsia="ru-RU"/>
        </w:rPr>
        <w:t>. (электронная платформа, торговая секция «Приватизация, аренда и продажа прав</w:t>
      </w:r>
      <w:proofErr w:type="gramStart"/>
      <w:r w:rsidRPr="00CD522E">
        <w:rPr>
          <w:rFonts w:ascii="Times New Roman" w:eastAsia="Times New Roman" w:hAnsi="Times New Roman" w:cs="Times New Roman"/>
          <w:sz w:val="28"/>
          <w:szCs w:val="28"/>
          <w:lang w:eastAsia="ru-RU"/>
        </w:rPr>
        <w:t>»)</w:t>
      </w:r>
      <w:r w:rsidRPr="00CD522E">
        <w:rPr>
          <w:rFonts w:ascii="Times New Roman" w:eastAsia="Times New Roman" w:hAnsi="Times New Roman" w:cs="Times New Roman"/>
          <w:b/>
          <w:color w:val="000000"/>
          <w:sz w:val="28"/>
          <w:szCs w:val="28"/>
          <w:lang w:eastAsia="ru-RU"/>
        </w:rPr>
        <w:t>_</w:t>
      </w:r>
      <w:proofErr w:type="gramEnd"/>
      <w:r w:rsidRPr="00CD522E">
        <w:rPr>
          <w:rFonts w:ascii="Times New Roman" w:eastAsia="Times New Roman" w:hAnsi="Times New Roman" w:cs="Times New Roman"/>
          <w:b/>
          <w:color w:val="000000"/>
          <w:sz w:val="28"/>
          <w:szCs w:val="28"/>
          <w:lang w:eastAsia="ru-RU"/>
        </w:rPr>
        <w:t>___________________________________________</w:t>
      </w:r>
      <w:r>
        <w:rPr>
          <w:rFonts w:ascii="Times New Roman" w:eastAsia="Times New Roman" w:hAnsi="Times New Roman" w:cs="Times New Roman"/>
          <w:b/>
          <w:color w:val="000000"/>
          <w:sz w:val="28"/>
          <w:szCs w:val="28"/>
          <w:lang w:eastAsia="ru-RU"/>
        </w:rPr>
        <w:t>_____________________</w:t>
      </w:r>
    </w:p>
    <w:p w:rsidR="00781A62" w:rsidRPr="00CD522E" w:rsidRDefault="00781A62" w:rsidP="00781A62">
      <w:pPr>
        <w:spacing w:after="0" w:line="240" w:lineRule="auto"/>
        <w:jc w:val="center"/>
        <w:rPr>
          <w:rFonts w:ascii="Times New Roman" w:eastAsia="Times New Roman" w:hAnsi="Times New Roman" w:cs="Times New Roman"/>
          <w:color w:val="000000"/>
          <w:sz w:val="28"/>
          <w:szCs w:val="28"/>
          <w:lang w:eastAsia="ru-RU"/>
        </w:rPr>
      </w:pPr>
      <w:r w:rsidRPr="00CD522E">
        <w:rPr>
          <w:rFonts w:ascii="Times New Roman" w:eastAsia="Times New Roman" w:hAnsi="Times New Roman" w:cs="Times New Roman"/>
          <w:color w:val="000000"/>
          <w:sz w:val="28"/>
          <w:szCs w:val="28"/>
          <w:lang w:eastAsia="ru-RU"/>
        </w:rPr>
        <w:t>(Ф. И. О. физического лица, наименование юридического лица)</w:t>
      </w:r>
    </w:p>
    <w:p w:rsidR="00781A62" w:rsidRPr="00CD522E" w:rsidRDefault="00781A62" w:rsidP="00781A62">
      <w:pPr>
        <w:spacing w:after="0" w:line="240" w:lineRule="auto"/>
        <w:jc w:val="center"/>
        <w:rPr>
          <w:rFonts w:ascii="Times New Roman" w:eastAsia="Times New Roman" w:hAnsi="Times New Roman" w:cs="Times New Roman"/>
          <w:color w:val="000000"/>
          <w:sz w:val="28"/>
          <w:szCs w:val="28"/>
          <w:lang w:eastAsia="ru-RU"/>
        </w:rPr>
      </w:pPr>
      <w:r w:rsidRPr="00CD522E">
        <w:rPr>
          <w:rFonts w:ascii="Times New Roman" w:eastAsia="Times New Roman" w:hAnsi="Times New Roman" w:cs="Times New Roman"/>
          <w:color w:val="000000"/>
          <w:sz w:val="28"/>
          <w:szCs w:val="28"/>
          <w:lang w:eastAsia="ru-RU"/>
        </w:rPr>
        <w:t>__________________________________________________________</w:t>
      </w:r>
      <w:r>
        <w:rPr>
          <w:rFonts w:ascii="Times New Roman" w:eastAsia="Times New Roman" w:hAnsi="Times New Roman" w:cs="Times New Roman"/>
          <w:color w:val="000000"/>
          <w:sz w:val="28"/>
          <w:szCs w:val="28"/>
          <w:lang w:eastAsia="ru-RU"/>
        </w:rPr>
        <w:t>____________</w:t>
      </w:r>
    </w:p>
    <w:p w:rsidR="00781A62" w:rsidRPr="00CD522E"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CD522E">
        <w:rPr>
          <w:rFonts w:ascii="Times New Roman" w:eastAsia="Times New Roman" w:hAnsi="Times New Roman" w:cs="Times New Roman"/>
          <w:bCs/>
          <w:color w:val="000000"/>
          <w:sz w:val="28"/>
          <w:szCs w:val="28"/>
          <w:lang w:eastAsia="ru-RU"/>
        </w:rPr>
        <w:t>паспорт гражданина РФ: _______________________</w:t>
      </w:r>
      <w:r>
        <w:rPr>
          <w:rFonts w:ascii="Times New Roman" w:eastAsia="Times New Roman" w:hAnsi="Times New Roman" w:cs="Times New Roman"/>
          <w:bCs/>
          <w:color w:val="000000"/>
          <w:sz w:val="28"/>
          <w:szCs w:val="28"/>
          <w:lang w:eastAsia="ru-RU"/>
        </w:rPr>
        <w:t>__________________________</w:t>
      </w:r>
    </w:p>
    <w:p w:rsidR="00781A62" w:rsidRPr="00886F30" w:rsidRDefault="00781A62" w:rsidP="00781A62">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rsidR="006501CF" w:rsidRPr="00663F34" w:rsidRDefault="00781A62" w:rsidP="006501CF">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rsidR="00781A62" w:rsidRPr="009E5CDF" w:rsidRDefault="00781A62" w:rsidP="00781A62">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 _______________________</w:t>
      </w:r>
      <w:r>
        <w:rPr>
          <w:rFonts w:ascii="Times New Roman" w:eastAsia="Times New Roman" w:hAnsi="Times New Roman" w:cs="Times New Roman"/>
          <w:color w:val="000000"/>
          <w:sz w:val="26"/>
          <w:szCs w:val="26"/>
          <w:lang w:eastAsia="ru-RU"/>
        </w:rPr>
        <w:t>___________</w:t>
      </w:r>
      <w:r w:rsidRPr="00886F30">
        <w:rPr>
          <w:rFonts w:ascii="Times New Roman" w:eastAsia="Times New Roman" w:hAnsi="Times New Roman" w:cs="Times New Roman"/>
          <w:color w:val="000000"/>
          <w:sz w:val="26"/>
          <w:szCs w:val="26"/>
          <w:lang w:eastAsia="ru-RU"/>
        </w:rPr>
        <w:t>___, именуем</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в дальнейшем «</w:t>
      </w:r>
      <w:r>
        <w:rPr>
          <w:rFonts w:ascii="Times New Roman" w:eastAsia="Times New Roman" w:hAnsi="Times New Roman" w:cs="Times New Roman"/>
          <w:color w:val="000000"/>
          <w:sz w:val="26"/>
          <w:szCs w:val="26"/>
          <w:lang w:eastAsia="ru-RU"/>
        </w:rPr>
        <w:t>имущество</w:t>
      </w:r>
      <w:r w:rsidRPr="00886F30">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общей площадью _________ </w:t>
      </w:r>
      <w:proofErr w:type="gramStart"/>
      <w:r>
        <w:rPr>
          <w:rFonts w:ascii="Times New Roman" w:eastAsia="Times New Roman" w:hAnsi="Times New Roman" w:cs="Times New Roman"/>
          <w:color w:val="000000"/>
          <w:sz w:val="26"/>
          <w:szCs w:val="26"/>
          <w:lang w:eastAsia="ru-RU"/>
        </w:rPr>
        <w:t>кв.м</w:t>
      </w:r>
      <w:proofErr w:type="gramEnd"/>
      <w:r w:rsidRPr="00886F30">
        <w:rPr>
          <w:rFonts w:ascii="Times New Roman" w:eastAsia="Times New Roman" w:hAnsi="Times New Roman" w:cs="Times New Roman"/>
          <w:color w:val="000000"/>
          <w:sz w:val="26"/>
          <w:szCs w:val="26"/>
          <w:lang w:eastAsia="ru-RU"/>
        </w:rPr>
        <w:t>,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по адресу:___________</w:t>
      </w:r>
      <w:r>
        <w:rPr>
          <w:rFonts w:ascii="Times New Roman" w:eastAsia="Times New Roman" w:hAnsi="Times New Roman" w:cs="Times New Roman"/>
          <w:color w:val="000000"/>
          <w:sz w:val="26"/>
          <w:szCs w:val="26"/>
          <w:lang w:eastAsia="ru-RU"/>
        </w:rPr>
        <w:t>_____________________</w:t>
      </w:r>
      <w:r>
        <w:rPr>
          <w:rFonts w:ascii="Times New Roman" w:eastAsia="Times New Roman" w:hAnsi="Times New Roman" w:cs="Times New Roman"/>
          <w:color w:val="000000"/>
          <w:sz w:val="26"/>
          <w:szCs w:val="26"/>
          <w:lang w:eastAsia="ru-RU"/>
        </w:rPr>
        <w:softHyphen/>
      </w:r>
      <w:r w:rsidRPr="00886F30">
        <w:rPr>
          <w:rFonts w:ascii="Times New Roman" w:eastAsia="Times New Roman" w:hAnsi="Times New Roman" w:cs="Times New Roman"/>
          <w:color w:val="000000"/>
          <w:sz w:val="26"/>
          <w:szCs w:val="26"/>
          <w:lang w:eastAsia="ru-RU"/>
        </w:rPr>
        <w:t xml:space="preserve">, рыночной стоимостью </w:t>
      </w:r>
      <w:r w:rsidRPr="009E5CDF">
        <w:rPr>
          <w:rFonts w:ascii="Times New Roman" w:eastAsia="Times New Roman" w:hAnsi="Times New Roman" w:cs="Times New Roman"/>
          <w:color w:val="000000"/>
          <w:sz w:val="28"/>
          <w:szCs w:val="28"/>
          <w:lang w:eastAsia="ru-RU"/>
        </w:rPr>
        <w:t xml:space="preserve">______________________________________________________________________ </w:t>
      </w:r>
    </w:p>
    <w:p w:rsidR="00781A62" w:rsidRPr="00886F30" w:rsidRDefault="00781A62" w:rsidP="00781A62">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1A62" w:rsidRDefault="00781A62" w:rsidP="00781A6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rsidR="00781A62" w:rsidRPr="00B32424" w:rsidRDefault="00781A62" w:rsidP="00781A62">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w:t>
      </w:r>
      <w:proofErr w:type="gramStart"/>
      <w:r>
        <w:rPr>
          <w:rFonts w:ascii="Times New Roman" w:eastAsia="Times New Roman" w:hAnsi="Times New Roman" w:cs="Times New Roman"/>
          <w:color w:val="000000"/>
          <w:sz w:val="26"/>
          <w:szCs w:val="26"/>
          <w:lang w:eastAsia="ru-RU"/>
        </w:rPr>
        <w:t>_,</w:t>
      </w:r>
      <w:r w:rsidRPr="00886F30">
        <w:rPr>
          <w:rFonts w:ascii="Times New Roman" w:eastAsia="Times New Roman" w:hAnsi="Times New Roman" w:cs="Times New Roman"/>
          <w:color w:val="000000"/>
          <w:sz w:val="26"/>
          <w:szCs w:val="26"/>
          <w:lang w:eastAsia="ru-RU"/>
        </w:rPr>
        <w:t xml:space="preserve">   </w:t>
      </w:r>
      <w:proofErr w:type="gramEnd"/>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(наименование организации проводившей оценку)</w:t>
      </w:r>
    </w:p>
    <w:p w:rsidR="00781A62" w:rsidRPr="00886F30" w:rsidRDefault="00781A62" w:rsidP="00781A6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lastRenderedPageBreak/>
        <w:t>общей площадью ________ кв.</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м,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по </w:t>
      </w:r>
      <w:proofErr w:type="gramStart"/>
      <w:r w:rsidRPr="00886F30">
        <w:rPr>
          <w:rFonts w:ascii="Times New Roman" w:eastAsia="Times New Roman" w:hAnsi="Times New Roman" w:cs="Times New Roman"/>
          <w:color w:val="000000"/>
          <w:sz w:val="26"/>
          <w:szCs w:val="26"/>
          <w:lang w:eastAsia="ru-RU"/>
        </w:rPr>
        <w:t>адресу:_</w:t>
      </w:r>
      <w:proofErr w:type="gramEnd"/>
      <w:r w:rsidRPr="00886F30">
        <w:rPr>
          <w:rFonts w:ascii="Times New Roman" w:eastAsia="Times New Roman" w:hAnsi="Times New Roman" w:cs="Times New Roman"/>
          <w:color w:val="000000"/>
          <w:sz w:val="26"/>
          <w:szCs w:val="26"/>
          <w:lang w:eastAsia="ru-RU"/>
        </w:rPr>
        <w:t>______________________, стоимостью _____________________</w:t>
      </w:r>
      <w:r>
        <w:rPr>
          <w:rFonts w:ascii="Times New Roman" w:eastAsia="Times New Roman" w:hAnsi="Times New Roman" w:cs="Times New Roman"/>
          <w:color w:val="000000"/>
          <w:sz w:val="26"/>
          <w:szCs w:val="26"/>
          <w:lang w:eastAsia="ru-RU"/>
        </w:rPr>
        <w:t>___________________________________</w:t>
      </w:r>
      <w:r w:rsidRPr="00886F30">
        <w:rPr>
          <w:rFonts w:ascii="Times New Roman" w:eastAsia="Times New Roman" w:hAnsi="Times New Roman" w:cs="Times New Roman"/>
          <w:color w:val="000000"/>
          <w:sz w:val="26"/>
          <w:szCs w:val="26"/>
          <w:lang w:eastAsia="ru-RU"/>
        </w:rPr>
        <w:t>_________</w:t>
      </w:r>
    </w:p>
    <w:p w:rsidR="00781A62" w:rsidRPr="00886F30" w:rsidRDefault="00781A62" w:rsidP="00781A62">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____________________________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___________________________________________</w:t>
      </w:r>
    </w:p>
    <w:p w:rsidR="00781A62" w:rsidRPr="00886F30" w:rsidRDefault="00781A62" w:rsidP="00781A62">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rsidR="00781A62" w:rsidRPr="00886F30" w:rsidRDefault="00781A62" w:rsidP="00781A62">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передаваемым</w:t>
      </w:r>
      <w:r w:rsidRPr="00886F30">
        <w:rPr>
          <w:rFonts w:ascii="Times New Roman" w:eastAsia="Times New Roman" w:hAnsi="Times New Roman" w:cs="Times New Roman"/>
          <w:color w:val="000000"/>
          <w:sz w:val="26"/>
          <w:szCs w:val="26"/>
          <w:lang w:eastAsia="ru-RU"/>
        </w:rPr>
        <w:t xml:space="preserve"> объект</w:t>
      </w:r>
      <w:r>
        <w:rPr>
          <w:rFonts w:ascii="Times New Roman" w:eastAsia="Times New Roman" w:hAnsi="Times New Roman" w:cs="Times New Roman"/>
          <w:color w:val="000000"/>
          <w:sz w:val="26"/>
          <w:szCs w:val="26"/>
          <w:lang w:eastAsia="ru-RU"/>
        </w:rPr>
        <w:t>ам</w:t>
      </w:r>
      <w:r w:rsidRPr="00886F30">
        <w:rPr>
          <w:rFonts w:ascii="Times New Roman" w:eastAsia="Times New Roman" w:hAnsi="Times New Roman" w:cs="Times New Roman"/>
          <w:color w:val="000000"/>
          <w:sz w:val="26"/>
          <w:szCs w:val="26"/>
          <w:lang w:eastAsia="ru-RU"/>
        </w:rPr>
        <w:t xml:space="preserve"> не имеется, </w:t>
      </w:r>
      <w:r>
        <w:rPr>
          <w:rFonts w:ascii="Times New Roman" w:eastAsia="Times New Roman" w:hAnsi="Times New Roman" w:cs="Times New Roman"/>
          <w:color w:val="000000"/>
          <w:sz w:val="26"/>
          <w:szCs w:val="26"/>
          <w:lang w:eastAsia="ru-RU"/>
        </w:rPr>
        <w:t>имущество продается</w:t>
      </w:r>
      <w:r w:rsidRPr="00886F30">
        <w:rPr>
          <w:rFonts w:ascii="Times New Roman" w:eastAsia="Times New Roman" w:hAnsi="Times New Roman" w:cs="Times New Roman"/>
          <w:color w:val="000000"/>
          <w:sz w:val="26"/>
          <w:szCs w:val="26"/>
          <w:lang w:eastAsia="ru-RU"/>
        </w:rPr>
        <w:t xml:space="preserve"> в том виде, в котором он</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был</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осмотрен</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ПОКУПАТЕЛЕМ. </w:t>
      </w:r>
    </w:p>
    <w:p w:rsidR="00781A62" w:rsidRDefault="00781A62" w:rsidP="00781A62">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Документацию и т.д. ПОКУПАТЕЛЬ получил.</w:t>
      </w:r>
    </w:p>
    <w:p w:rsidR="00781A62" w:rsidRDefault="00781A62" w:rsidP="00781A62">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Pr="0022321F">
        <w:rPr>
          <w:rFonts w:ascii="Times New Roman" w:eastAsia="Times New Roman" w:hAnsi="Times New Roman" w:cs="Times New Roman"/>
          <w:color w:val="000000"/>
          <w:sz w:val="26"/>
          <w:szCs w:val="26"/>
          <w:lang w:eastAsia="ru-RU"/>
        </w:rPr>
        <w:t xml:space="preserve">Настоящим актом каждая из сторон по договору подтверждает, что обязательства сторон выполнены, у сторон нет друг к другу </w:t>
      </w:r>
      <w:r>
        <w:rPr>
          <w:rFonts w:ascii="Times New Roman" w:eastAsia="Times New Roman" w:hAnsi="Times New Roman" w:cs="Times New Roman"/>
          <w:color w:val="000000"/>
          <w:sz w:val="26"/>
          <w:szCs w:val="26"/>
          <w:lang w:eastAsia="ru-RU"/>
        </w:rPr>
        <w:t>претензий по существу договора.</w:t>
      </w:r>
    </w:p>
    <w:p w:rsidR="00781A62" w:rsidRPr="00994FBB" w:rsidRDefault="00781A62" w:rsidP="00994FBB">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Pr="009E5CDF">
        <w:rPr>
          <w:rFonts w:ascii="Times New Roman" w:eastAsia="Times New Roman" w:hAnsi="Times New Roman" w:cs="Times New Roman"/>
          <w:color w:val="000000"/>
          <w:sz w:val="26"/>
          <w:szCs w:val="26"/>
          <w:lang w:eastAsia="ru-RU"/>
        </w:rPr>
        <w:t xml:space="preserve">Настоящий акт составлен и подписан в 2 (двух) идентичных экземплярах, имеющих равную юридическую силу, один из которых выдается ПРОДАВЦУ, другой - на руки ПОКУПАТЕЛЮ. </w:t>
      </w:r>
    </w:p>
    <w:p w:rsidR="00781A62" w:rsidRPr="009126DB" w:rsidRDefault="00781A62" w:rsidP="00781A62">
      <w:pPr>
        <w:jc w:val="both"/>
        <w:rPr>
          <w:rFonts w:ascii="Times New Roman" w:hAnsi="Times New Roman" w:cs="Times New Roman"/>
          <w:color w:val="000000"/>
          <w:sz w:val="28"/>
          <w:szCs w:val="28"/>
          <w:u w:val="single"/>
        </w:rPr>
      </w:pPr>
      <w:r w:rsidRPr="009126DB">
        <w:rPr>
          <w:rFonts w:ascii="Times New Roman" w:hAnsi="Times New Roman" w:cs="Times New Roman"/>
          <w:color w:val="000000"/>
          <w:sz w:val="28"/>
          <w:szCs w:val="28"/>
          <w:u w:val="single"/>
        </w:rPr>
        <w:t>ПРОДАВЕЦ:</w:t>
      </w:r>
    </w:p>
    <w:p w:rsidR="00781A62" w:rsidRPr="00030441" w:rsidRDefault="00781A62" w:rsidP="00781A62">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p>
    <w:p w:rsidR="00781A62" w:rsidRPr="009126DB" w:rsidRDefault="00781A62" w:rsidP="00781A62">
      <w:pPr>
        <w:spacing w:after="0"/>
        <w:rPr>
          <w:rFonts w:ascii="Times New Roman" w:hAnsi="Times New Roman" w:cs="Times New Roman"/>
          <w:sz w:val="28"/>
          <w:szCs w:val="28"/>
        </w:rPr>
      </w:pPr>
      <w:r>
        <w:rPr>
          <w:rFonts w:ascii="Times New Roman" w:hAnsi="Times New Roman" w:cs="Times New Roman"/>
          <w:sz w:val="28"/>
          <w:szCs w:val="28"/>
        </w:rPr>
        <w:t xml:space="preserve">И.п. </w:t>
      </w:r>
      <w:r w:rsidRPr="009126DB">
        <w:rPr>
          <w:rFonts w:ascii="Times New Roman" w:hAnsi="Times New Roman" w:cs="Times New Roman"/>
          <w:sz w:val="28"/>
          <w:szCs w:val="28"/>
        </w:rPr>
        <w:t>Глав</w:t>
      </w:r>
      <w:r>
        <w:rPr>
          <w:rFonts w:ascii="Times New Roman" w:hAnsi="Times New Roman" w:cs="Times New Roman"/>
          <w:sz w:val="28"/>
          <w:szCs w:val="28"/>
        </w:rPr>
        <w:t>ы</w:t>
      </w:r>
      <w:r w:rsidRPr="009126DB">
        <w:rPr>
          <w:rFonts w:ascii="Times New Roman" w:hAnsi="Times New Roman" w:cs="Times New Roman"/>
          <w:sz w:val="28"/>
          <w:szCs w:val="28"/>
        </w:rPr>
        <w:t xml:space="preserve"> муниципального образования </w:t>
      </w:r>
    </w:p>
    <w:p w:rsidR="00781A62" w:rsidRPr="00994FBB" w:rsidRDefault="00781A62" w:rsidP="00994FBB">
      <w:pPr>
        <w:spacing w:after="0"/>
        <w:rPr>
          <w:rFonts w:ascii="Times New Roman" w:hAnsi="Times New Roman" w:cs="Times New Roman"/>
          <w:b/>
          <w:sz w:val="28"/>
          <w:szCs w:val="28"/>
        </w:rPr>
      </w:pPr>
      <w:r w:rsidRPr="009126DB">
        <w:rPr>
          <w:rFonts w:ascii="Times New Roman" w:hAnsi="Times New Roman" w:cs="Times New Roman"/>
          <w:sz w:val="28"/>
          <w:szCs w:val="28"/>
        </w:rPr>
        <w:t xml:space="preserve">"Вяземский район" Смоленской области </w:t>
      </w:r>
      <w:r>
        <w:rPr>
          <w:rFonts w:ascii="Times New Roman" w:hAnsi="Times New Roman" w:cs="Times New Roman"/>
          <w:sz w:val="28"/>
          <w:szCs w:val="28"/>
        </w:rPr>
        <w:t>_____________________</w:t>
      </w:r>
      <w:r>
        <w:rPr>
          <w:rFonts w:ascii="Times New Roman" w:hAnsi="Times New Roman" w:cs="Times New Roman"/>
          <w:b/>
          <w:sz w:val="28"/>
          <w:szCs w:val="28"/>
        </w:rPr>
        <w:t>О.М. Смоляков</w:t>
      </w:r>
    </w:p>
    <w:p w:rsidR="00781A62" w:rsidRPr="00886F30" w:rsidRDefault="00781A62" w:rsidP="00781A62">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rsidR="00781A62" w:rsidRPr="00B32424" w:rsidRDefault="00781A62" w:rsidP="00781A62">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rsidR="00781A62" w:rsidRDefault="00781A62" w:rsidP="00781A62">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rsidR="00781A62" w:rsidRPr="000E5BB9" w:rsidRDefault="00781A62" w:rsidP="00781A6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rsidR="00EE5B00" w:rsidRPr="005324BF" w:rsidRDefault="00EE5B00" w:rsidP="00781A62">
      <w:pPr>
        <w:spacing w:after="0" w:line="240" w:lineRule="auto"/>
        <w:ind w:firstLine="709"/>
        <w:jc w:val="center"/>
        <w:rPr>
          <w:rFonts w:ascii="Times New Roman" w:eastAsia="Times New Roman" w:hAnsi="Times New Roman" w:cs="Times New Roman"/>
          <w:b/>
          <w:bCs/>
          <w:iCs/>
          <w:color w:val="000000"/>
          <w:sz w:val="24"/>
          <w:szCs w:val="24"/>
          <w:lang w:eastAsia="ru-RU"/>
        </w:rPr>
      </w:pPr>
    </w:p>
    <w:sectPr w:rsidR="00EE5B00" w:rsidRPr="005324BF" w:rsidSect="00994FBB">
      <w:footerReference w:type="default" r:id="rId34"/>
      <w:pgSz w:w="11906" w:h="16838"/>
      <w:pgMar w:top="142" w:right="56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8C" w:rsidRDefault="008F2A8C" w:rsidP="00D1225C">
      <w:pPr>
        <w:spacing w:after="0" w:line="240" w:lineRule="auto"/>
      </w:pPr>
      <w:r>
        <w:separator/>
      </w:r>
    </w:p>
  </w:endnote>
  <w:endnote w:type="continuationSeparator" w:id="0">
    <w:p w:rsidR="008F2A8C" w:rsidRDefault="008F2A8C" w:rsidP="00D1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44481"/>
      <w:docPartObj>
        <w:docPartGallery w:val="Page Numbers (Bottom of Page)"/>
        <w:docPartUnique/>
      </w:docPartObj>
    </w:sdtPr>
    <w:sdtEndPr/>
    <w:sdtContent>
      <w:p w:rsidR="0023488D" w:rsidRDefault="0023488D">
        <w:pPr>
          <w:pStyle w:val="a6"/>
          <w:jc w:val="center"/>
        </w:pPr>
        <w:r>
          <w:fldChar w:fldCharType="begin"/>
        </w:r>
        <w:r>
          <w:instrText>PAGE   \* MERGEFORMAT</w:instrText>
        </w:r>
        <w:r>
          <w:fldChar w:fldCharType="separate"/>
        </w:r>
        <w:r w:rsidR="00F059EB">
          <w:rPr>
            <w:noProof/>
          </w:rPr>
          <w:t>17</w:t>
        </w:r>
        <w:r>
          <w:fldChar w:fldCharType="end"/>
        </w:r>
      </w:p>
    </w:sdtContent>
  </w:sdt>
  <w:p w:rsidR="0023488D" w:rsidRDefault="002348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8C" w:rsidRDefault="008F2A8C" w:rsidP="00D1225C">
      <w:pPr>
        <w:spacing w:after="0" w:line="240" w:lineRule="auto"/>
      </w:pPr>
      <w:r>
        <w:separator/>
      </w:r>
    </w:p>
  </w:footnote>
  <w:footnote w:type="continuationSeparator" w:id="0">
    <w:p w:rsidR="008F2A8C" w:rsidRDefault="008F2A8C" w:rsidP="00D12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5C7"/>
    <w:multiLevelType w:val="hybridMultilevel"/>
    <w:tmpl w:val="C89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20BB8"/>
    <w:multiLevelType w:val="hybridMultilevel"/>
    <w:tmpl w:val="53AEA534"/>
    <w:lvl w:ilvl="0" w:tplc="0D6C6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C97519"/>
    <w:multiLevelType w:val="hybridMultilevel"/>
    <w:tmpl w:val="54D0496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F05175"/>
    <w:multiLevelType w:val="multilevel"/>
    <w:tmpl w:val="5DE0F0E0"/>
    <w:lvl w:ilvl="0">
      <w:start w:val="1"/>
      <w:numFmt w:val="decimal"/>
      <w:lvlText w:val="%1."/>
      <w:lvlJc w:val="left"/>
      <w:pPr>
        <w:ind w:left="450" w:hanging="450"/>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5"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AD684C"/>
    <w:multiLevelType w:val="multilevel"/>
    <w:tmpl w:val="EF6ED13C"/>
    <w:lvl w:ilvl="0">
      <w:start w:val="1"/>
      <w:numFmt w:val="decimal"/>
      <w:lvlText w:val="%1."/>
      <w:lvlJc w:val="left"/>
      <w:pPr>
        <w:ind w:left="675" w:hanging="675"/>
      </w:pPr>
      <w:rPr>
        <w:rFonts w:hint="default"/>
        <w:b w:val="0"/>
      </w:rPr>
    </w:lvl>
    <w:lvl w:ilvl="1">
      <w:start w:val="5"/>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15:restartNumberingAfterBreak="0">
    <w:nsid w:val="5D973783"/>
    <w:multiLevelType w:val="multilevel"/>
    <w:tmpl w:val="9CCCC642"/>
    <w:lvl w:ilvl="0">
      <w:start w:val="1"/>
      <w:numFmt w:val="decimal"/>
      <w:lvlText w:val="%1."/>
      <w:lvlJc w:val="left"/>
      <w:pPr>
        <w:ind w:left="585" w:hanging="585"/>
      </w:pPr>
      <w:rPr>
        <w:rFonts w:hint="default"/>
        <w:b w:val="0"/>
      </w:rPr>
    </w:lvl>
    <w:lvl w:ilvl="1">
      <w:start w:val="7"/>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104AC6"/>
    <w:multiLevelType w:val="hybridMultilevel"/>
    <w:tmpl w:val="DD80F79A"/>
    <w:lvl w:ilvl="0" w:tplc="AA82B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A56A62"/>
    <w:multiLevelType w:val="hybridMultilevel"/>
    <w:tmpl w:val="CE24B960"/>
    <w:lvl w:ilvl="0" w:tplc="C7300F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6EC00D1"/>
    <w:multiLevelType w:val="hybridMultilevel"/>
    <w:tmpl w:val="A182850A"/>
    <w:lvl w:ilvl="0" w:tplc="3E70D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3"/>
  </w:num>
  <w:num w:numId="5">
    <w:abstractNumId w:val="10"/>
  </w:num>
  <w:num w:numId="6">
    <w:abstractNumId w:val="11"/>
  </w:num>
  <w:num w:numId="7">
    <w:abstractNumId w:val="7"/>
  </w:num>
  <w:num w:numId="8">
    <w:abstractNumId w:val="6"/>
  </w:num>
  <w:num w:numId="9">
    <w:abstractNumId w:val="4"/>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BE"/>
    <w:rsid w:val="00002A59"/>
    <w:rsid w:val="00003798"/>
    <w:rsid w:val="00003E33"/>
    <w:rsid w:val="000067F9"/>
    <w:rsid w:val="00010393"/>
    <w:rsid w:val="000109EE"/>
    <w:rsid w:val="000119CF"/>
    <w:rsid w:val="0001538D"/>
    <w:rsid w:val="00016C4D"/>
    <w:rsid w:val="00021EA5"/>
    <w:rsid w:val="00027EF5"/>
    <w:rsid w:val="00030441"/>
    <w:rsid w:val="00030713"/>
    <w:rsid w:val="000315E5"/>
    <w:rsid w:val="00033F17"/>
    <w:rsid w:val="00033F86"/>
    <w:rsid w:val="00034D7C"/>
    <w:rsid w:val="00034F77"/>
    <w:rsid w:val="00035D8F"/>
    <w:rsid w:val="00035FBB"/>
    <w:rsid w:val="000366FA"/>
    <w:rsid w:val="00040C49"/>
    <w:rsid w:val="00041839"/>
    <w:rsid w:val="000426FB"/>
    <w:rsid w:val="00044A04"/>
    <w:rsid w:val="000459DE"/>
    <w:rsid w:val="00045C60"/>
    <w:rsid w:val="00046337"/>
    <w:rsid w:val="0004774F"/>
    <w:rsid w:val="00047B4F"/>
    <w:rsid w:val="000511AF"/>
    <w:rsid w:val="00051316"/>
    <w:rsid w:val="0005396D"/>
    <w:rsid w:val="00056256"/>
    <w:rsid w:val="000571F9"/>
    <w:rsid w:val="00062CA7"/>
    <w:rsid w:val="000640BC"/>
    <w:rsid w:val="000641B6"/>
    <w:rsid w:val="00066957"/>
    <w:rsid w:val="000671DF"/>
    <w:rsid w:val="0006732C"/>
    <w:rsid w:val="000677ED"/>
    <w:rsid w:val="00072853"/>
    <w:rsid w:val="000735ED"/>
    <w:rsid w:val="00073F80"/>
    <w:rsid w:val="00081402"/>
    <w:rsid w:val="00082959"/>
    <w:rsid w:val="00083180"/>
    <w:rsid w:val="00086278"/>
    <w:rsid w:val="00086EE9"/>
    <w:rsid w:val="00087294"/>
    <w:rsid w:val="0009066A"/>
    <w:rsid w:val="000937AA"/>
    <w:rsid w:val="00095F78"/>
    <w:rsid w:val="00096869"/>
    <w:rsid w:val="000A18FE"/>
    <w:rsid w:val="000A2A09"/>
    <w:rsid w:val="000A2D7C"/>
    <w:rsid w:val="000A33B1"/>
    <w:rsid w:val="000A3D2A"/>
    <w:rsid w:val="000A4DA5"/>
    <w:rsid w:val="000B3E02"/>
    <w:rsid w:val="000B4662"/>
    <w:rsid w:val="000B5EBF"/>
    <w:rsid w:val="000B62AD"/>
    <w:rsid w:val="000B6BD5"/>
    <w:rsid w:val="000C12D7"/>
    <w:rsid w:val="000C1B8C"/>
    <w:rsid w:val="000C2773"/>
    <w:rsid w:val="000C2C07"/>
    <w:rsid w:val="000C6B63"/>
    <w:rsid w:val="000D3BF1"/>
    <w:rsid w:val="000D5566"/>
    <w:rsid w:val="000D78AE"/>
    <w:rsid w:val="000E5F68"/>
    <w:rsid w:val="000E646A"/>
    <w:rsid w:val="000F217A"/>
    <w:rsid w:val="000F3248"/>
    <w:rsid w:val="000F3D76"/>
    <w:rsid w:val="000F5184"/>
    <w:rsid w:val="000F53A4"/>
    <w:rsid w:val="0010168D"/>
    <w:rsid w:val="00104487"/>
    <w:rsid w:val="00105963"/>
    <w:rsid w:val="00105BD5"/>
    <w:rsid w:val="00106BD9"/>
    <w:rsid w:val="00106F03"/>
    <w:rsid w:val="001075B5"/>
    <w:rsid w:val="00113346"/>
    <w:rsid w:val="001139B0"/>
    <w:rsid w:val="001165AD"/>
    <w:rsid w:val="0011711C"/>
    <w:rsid w:val="00121A85"/>
    <w:rsid w:val="00125B45"/>
    <w:rsid w:val="00130E23"/>
    <w:rsid w:val="00132143"/>
    <w:rsid w:val="00136A1F"/>
    <w:rsid w:val="00136A36"/>
    <w:rsid w:val="00137837"/>
    <w:rsid w:val="00137B26"/>
    <w:rsid w:val="00142165"/>
    <w:rsid w:val="00146AB1"/>
    <w:rsid w:val="00151528"/>
    <w:rsid w:val="00160010"/>
    <w:rsid w:val="00160E08"/>
    <w:rsid w:val="00162363"/>
    <w:rsid w:val="00167ACC"/>
    <w:rsid w:val="00174D9F"/>
    <w:rsid w:val="00175106"/>
    <w:rsid w:val="00177679"/>
    <w:rsid w:val="0018023E"/>
    <w:rsid w:val="00183C2F"/>
    <w:rsid w:val="00186C42"/>
    <w:rsid w:val="001901A6"/>
    <w:rsid w:val="001905F2"/>
    <w:rsid w:val="00192418"/>
    <w:rsid w:val="0019681C"/>
    <w:rsid w:val="0019713D"/>
    <w:rsid w:val="001A265C"/>
    <w:rsid w:val="001B3EB6"/>
    <w:rsid w:val="001B7F09"/>
    <w:rsid w:val="001C2369"/>
    <w:rsid w:val="001C4F0C"/>
    <w:rsid w:val="001C79BC"/>
    <w:rsid w:val="001D280B"/>
    <w:rsid w:val="001D299E"/>
    <w:rsid w:val="001D47D2"/>
    <w:rsid w:val="001D49E5"/>
    <w:rsid w:val="001D5794"/>
    <w:rsid w:val="001E438B"/>
    <w:rsid w:val="001E792E"/>
    <w:rsid w:val="001E7AC9"/>
    <w:rsid w:val="001E7BF7"/>
    <w:rsid w:val="001F0971"/>
    <w:rsid w:val="00201205"/>
    <w:rsid w:val="00202854"/>
    <w:rsid w:val="00202CD6"/>
    <w:rsid w:val="00204F21"/>
    <w:rsid w:val="00206E71"/>
    <w:rsid w:val="002074F9"/>
    <w:rsid w:val="002110E2"/>
    <w:rsid w:val="00222189"/>
    <w:rsid w:val="00222A7C"/>
    <w:rsid w:val="002231AD"/>
    <w:rsid w:val="002311B9"/>
    <w:rsid w:val="00233A83"/>
    <w:rsid w:val="0023488D"/>
    <w:rsid w:val="00236F4D"/>
    <w:rsid w:val="002400D4"/>
    <w:rsid w:val="002410EC"/>
    <w:rsid w:val="00243F2B"/>
    <w:rsid w:val="002443CB"/>
    <w:rsid w:val="0024612E"/>
    <w:rsid w:val="0025111C"/>
    <w:rsid w:val="002525EE"/>
    <w:rsid w:val="00253446"/>
    <w:rsid w:val="00256928"/>
    <w:rsid w:val="002639D4"/>
    <w:rsid w:val="0026759E"/>
    <w:rsid w:val="00267AE7"/>
    <w:rsid w:val="00271E31"/>
    <w:rsid w:val="002722DA"/>
    <w:rsid w:val="0027633A"/>
    <w:rsid w:val="00280739"/>
    <w:rsid w:val="00283B9A"/>
    <w:rsid w:val="002842EB"/>
    <w:rsid w:val="00284C1C"/>
    <w:rsid w:val="002877B5"/>
    <w:rsid w:val="00287DA5"/>
    <w:rsid w:val="002908EE"/>
    <w:rsid w:val="0029097C"/>
    <w:rsid w:val="002913DC"/>
    <w:rsid w:val="00292A82"/>
    <w:rsid w:val="002A0AB8"/>
    <w:rsid w:val="002A33F2"/>
    <w:rsid w:val="002A5F0C"/>
    <w:rsid w:val="002B31A5"/>
    <w:rsid w:val="002B5498"/>
    <w:rsid w:val="002B5971"/>
    <w:rsid w:val="002C09D0"/>
    <w:rsid w:val="002C1AD0"/>
    <w:rsid w:val="002C2002"/>
    <w:rsid w:val="002C3288"/>
    <w:rsid w:val="002C6D7D"/>
    <w:rsid w:val="002C74D6"/>
    <w:rsid w:val="002C7C1C"/>
    <w:rsid w:val="002E324E"/>
    <w:rsid w:val="002E5389"/>
    <w:rsid w:val="002E610D"/>
    <w:rsid w:val="002E78A3"/>
    <w:rsid w:val="002F03D6"/>
    <w:rsid w:val="00302EEC"/>
    <w:rsid w:val="0030506F"/>
    <w:rsid w:val="00306AB9"/>
    <w:rsid w:val="00307072"/>
    <w:rsid w:val="00311C3A"/>
    <w:rsid w:val="00317156"/>
    <w:rsid w:val="00324958"/>
    <w:rsid w:val="00327CAA"/>
    <w:rsid w:val="00332C80"/>
    <w:rsid w:val="00332F90"/>
    <w:rsid w:val="00335A3A"/>
    <w:rsid w:val="00337320"/>
    <w:rsid w:val="00340851"/>
    <w:rsid w:val="00341D0A"/>
    <w:rsid w:val="0034583E"/>
    <w:rsid w:val="003528F0"/>
    <w:rsid w:val="003559DD"/>
    <w:rsid w:val="0036013D"/>
    <w:rsid w:val="00362F1B"/>
    <w:rsid w:val="00372361"/>
    <w:rsid w:val="00372487"/>
    <w:rsid w:val="00373C82"/>
    <w:rsid w:val="00373D55"/>
    <w:rsid w:val="00376DE7"/>
    <w:rsid w:val="0038063C"/>
    <w:rsid w:val="00381996"/>
    <w:rsid w:val="0038262A"/>
    <w:rsid w:val="00382E9F"/>
    <w:rsid w:val="003839A6"/>
    <w:rsid w:val="003862E7"/>
    <w:rsid w:val="00391409"/>
    <w:rsid w:val="00396DDE"/>
    <w:rsid w:val="003A3BFD"/>
    <w:rsid w:val="003A5503"/>
    <w:rsid w:val="003B0135"/>
    <w:rsid w:val="003B1C93"/>
    <w:rsid w:val="003C0B13"/>
    <w:rsid w:val="003D0BE2"/>
    <w:rsid w:val="003D1E7F"/>
    <w:rsid w:val="003D5B34"/>
    <w:rsid w:val="003E00A5"/>
    <w:rsid w:val="003E2715"/>
    <w:rsid w:val="003E483F"/>
    <w:rsid w:val="003E4DB9"/>
    <w:rsid w:val="003E7F90"/>
    <w:rsid w:val="003F008E"/>
    <w:rsid w:val="003F1A5C"/>
    <w:rsid w:val="003F1F83"/>
    <w:rsid w:val="003F2101"/>
    <w:rsid w:val="003F59DB"/>
    <w:rsid w:val="00400EDF"/>
    <w:rsid w:val="00401B9E"/>
    <w:rsid w:val="004037D7"/>
    <w:rsid w:val="004066E5"/>
    <w:rsid w:val="00406AA8"/>
    <w:rsid w:val="00406FFC"/>
    <w:rsid w:val="00411B8D"/>
    <w:rsid w:val="00411EA7"/>
    <w:rsid w:val="00412528"/>
    <w:rsid w:val="00412B26"/>
    <w:rsid w:val="004150F9"/>
    <w:rsid w:val="004155AF"/>
    <w:rsid w:val="00416F74"/>
    <w:rsid w:val="00421866"/>
    <w:rsid w:val="00421A71"/>
    <w:rsid w:val="004225DE"/>
    <w:rsid w:val="004234B3"/>
    <w:rsid w:val="004253CA"/>
    <w:rsid w:val="00426DB6"/>
    <w:rsid w:val="0043408B"/>
    <w:rsid w:val="004360F1"/>
    <w:rsid w:val="00436979"/>
    <w:rsid w:val="0043796D"/>
    <w:rsid w:val="00441386"/>
    <w:rsid w:val="0044664D"/>
    <w:rsid w:val="00453E73"/>
    <w:rsid w:val="00454721"/>
    <w:rsid w:val="00456B9F"/>
    <w:rsid w:val="00456F01"/>
    <w:rsid w:val="0046122D"/>
    <w:rsid w:val="004619B3"/>
    <w:rsid w:val="0046300A"/>
    <w:rsid w:val="0046401D"/>
    <w:rsid w:val="00466248"/>
    <w:rsid w:val="004711AD"/>
    <w:rsid w:val="00471714"/>
    <w:rsid w:val="00471A55"/>
    <w:rsid w:val="00475AA5"/>
    <w:rsid w:val="0048471E"/>
    <w:rsid w:val="0048618D"/>
    <w:rsid w:val="0048694B"/>
    <w:rsid w:val="00487543"/>
    <w:rsid w:val="00487913"/>
    <w:rsid w:val="00490DFE"/>
    <w:rsid w:val="00491E80"/>
    <w:rsid w:val="0049297E"/>
    <w:rsid w:val="00492DBB"/>
    <w:rsid w:val="00492DC9"/>
    <w:rsid w:val="00492E19"/>
    <w:rsid w:val="00496315"/>
    <w:rsid w:val="00496A7E"/>
    <w:rsid w:val="004B09F5"/>
    <w:rsid w:val="004B17D2"/>
    <w:rsid w:val="004B2FC0"/>
    <w:rsid w:val="004B3AFF"/>
    <w:rsid w:val="004B6426"/>
    <w:rsid w:val="004C178F"/>
    <w:rsid w:val="004C7978"/>
    <w:rsid w:val="004C7AED"/>
    <w:rsid w:val="004D121E"/>
    <w:rsid w:val="004D4546"/>
    <w:rsid w:val="004D65D2"/>
    <w:rsid w:val="004D7A5E"/>
    <w:rsid w:val="004E0CDC"/>
    <w:rsid w:val="004E2555"/>
    <w:rsid w:val="004F2825"/>
    <w:rsid w:val="004F599B"/>
    <w:rsid w:val="004F605D"/>
    <w:rsid w:val="00500CF6"/>
    <w:rsid w:val="005133AF"/>
    <w:rsid w:val="00513A90"/>
    <w:rsid w:val="00514E09"/>
    <w:rsid w:val="00516972"/>
    <w:rsid w:val="00517A05"/>
    <w:rsid w:val="00520E39"/>
    <w:rsid w:val="00524FFC"/>
    <w:rsid w:val="005258E9"/>
    <w:rsid w:val="00526DE4"/>
    <w:rsid w:val="0053112E"/>
    <w:rsid w:val="005311B2"/>
    <w:rsid w:val="005324BF"/>
    <w:rsid w:val="005349B4"/>
    <w:rsid w:val="005364FE"/>
    <w:rsid w:val="00540B57"/>
    <w:rsid w:val="0054232F"/>
    <w:rsid w:val="005442A6"/>
    <w:rsid w:val="00546BB7"/>
    <w:rsid w:val="0055457C"/>
    <w:rsid w:val="00555473"/>
    <w:rsid w:val="005573EB"/>
    <w:rsid w:val="005647F9"/>
    <w:rsid w:val="0056760F"/>
    <w:rsid w:val="00580B72"/>
    <w:rsid w:val="00581F0E"/>
    <w:rsid w:val="00583EDA"/>
    <w:rsid w:val="00585245"/>
    <w:rsid w:val="00586B14"/>
    <w:rsid w:val="005914C3"/>
    <w:rsid w:val="00596BAE"/>
    <w:rsid w:val="005A162B"/>
    <w:rsid w:val="005A16AC"/>
    <w:rsid w:val="005A18B9"/>
    <w:rsid w:val="005A2056"/>
    <w:rsid w:val="005A3022"/>
    <w:rsid w:val="005A39C3"/>
    <w:rsid w:val="005A436C"/>
    <w:rsid w:val="005A7809"/>
    <w:rsid w:val="005B0258"/>
    <w:rsid w:val="005B04FA"/>
    <w:rsid w:val="005B10D0"/>
    <w:rsid w:val="005B2B4A"/>
    <w:rsid w:val="005B6025"/>
    <w:rsid w:val="005B7015"/>
    <w:rsid w:val="005B7584"/>
    <w:rsid w:val="005C086B"/>
    <w:rsid w:val="005C5DDA"/>
    <w:rsid w:val="005C7286"/>
    <w:rsid w:val="005D1C13"/>
    <w:rsid w:val="005D2628"/>
    <w:rsid w:val="005D4D57"/>
    <w:rsid w:val="005D7892"/>
    <w:rsid w:val="005D7B2B"/>
    <w:rsid w:val="005E1918"/>
    <w:rsid w:val="005E2DD0"/>
    <w:rsid w:val="005E3028"/>
    <w:rsid w:val="005F4090"/>
    <w:rsid w:val="005F4EE4"/>
    <w:rsid w:val="005F65C2"/>
    <w:rsid w:val="006002A7"/>
    <w:rsid w:val="00600486"/>
    <w:rsid w:val="0060569D"/>
    <w:rsid w:val="0060657C"/>
    <w:rsid w:val="00610AB1"/>
    <w:rsid w:val="006113EB"/>
    <w:rsid w:val="00612F1F"/>
    <w:rsid w:val="0061454A"/>
    <w:rsid w:val="00614DA0"/>
    <w:rsid w:val="006158C0"/>
    <w:rsid w:val="00616E80"/>
    <w:rsid w:val="00620616"/>
    <w:rsid w:val="006253D3"/>
    <w:rsid w:val="006264EE"/>
    <w:rsid w:val="006272B4"/>
    <w:rsid w:val="006430AE"/>
    <w:rsid w:val="00643594"/>
    <w:rsid w:val="006501CF"/>
    <w:rsid w:val="00650C1F"/>
    <w:rsid w:val="00656E95"/>
    <w:rsid w:val="00657519"/>
    <w:rsid w:val="006619B7"/>
    <w:rsid w:val="00662349"/>
    <w:rsid w:val="0066480B"/>
    <w:rsid w:val="00664814"/>
    <w:rsid w:val="00671ED9"/>
    <w:rsid w:val="006725F6"/>
    <w:rsid w:val="0067788D"/>
    <w:rsid w:val="00680474"/>
    <w:rsid w:val="0068339F"/>
    <w:rsid w:val="00683608"/>
    <w:rsid w:val="006872B6"/>
    <w:rsid w:val="006902D5"/>
    <w:rsid w:val="00693B15"/>
    <w:rsid w:val="006A0F47"/>
    <w:rsid w:val="006A176F"/>
    <w:rsid w:val="006B267B"/>
    <w:rsid w:val="006B5C68"/>
    <w:rsid w:val="006B61F0"/>
    <w:rsid w:val="006B641D"/>
    <w:rsid w:val="006B7334"/>
    <w:rsid w:val="006B7F0E"/>
    <w:rsid w:val="006C1665"/>
    <w:rsid w:val="006C199A"/>
    <w:rsid w:val="006C3D9B"/>
    <w:rsid w:val="006C523B"/>
    <w:rsid w:val="006D1842"/>
    <w:rsid w:val="006D50BE"/>
    <w:rsid w:val="006D50FA"/>
    <w:rsid w:val="006D63B9"/>
    <w:rsid w:val="006E026E"/>
    <w:rsid w:val="006E7886"/>
    <w:rsid w:val="006F1AA7"/>
    <w:rsid w:val="006F2602"/>
    <w:rsid w:val="006F328E"/>
    <w:rsid w:val="00700A7B"/>
    <w:rsid w:val="007027FD"/>
    <w:rsid w:val="00702DA2"/>
    <w:rsid w:val="00706474"/>
    <w:rsid w:val="00710CD8"/>
    <w:rsid w:val="00711B6D"/>
    <w:rsid w:val="00714BCE"/>
    <w:rsid w:val="007151E8"/>
    <w:rsid w:val="0072050D"/>
    <w:rsid w:val="00723608"/>
    <w:rsid w:val="00723F51"/>
    <w:rsid w:val="00724B60"/>
    <w:rsid w:val="00726004"/>
    <w:rsid w:val="00730AFA"/>
    <w:rsid w:val="00732097"/>
    <w:rsid w:val="00735B6B"/>
    <w:rsid w:val="0073683D"/>
    <w:rsid w:val="00736DC5"/>
    <w:rsid w:val="0074291A"/>
    <w:rsid w:val="00745FFC"/>
    <w:rsid w:val="00746654"/>
    <w:rsid w:val="00753777"/>
    <w:rsid w:val="007540A9"/>
    <w:rsid w:val="00754CBD"/>
    <w:rsid w:val="00765A07"/>
    <w:rsid w:val="007705ED"/>
    <w:rsid w:val="007726AA"/>
    <w:rsid w:val="007741E8"/>
    <w:rsid w:val="007745E6"/>
    <w:rsid w:val="00774DCB"/>
    <w:rsid w:val="00776FD7"/>
    <w:rsid w:val="007774F6"/>
    <w:rsid w:val="00780392"/>
    <w:rsid w:val="00781A62"/>
    <w:rsid w:val="007840C6"/>
    <w:rsid w:val="00784BC1"/>
    <w:rsid w:val="00787ABD"/>
    <w:rsid w:val="007966E5"/>
    <w:rsid w:val="00797F4C"/>
    <w:rsid w:val="007A0845"/>
    <w:rsid w:val="007A1449"/>
    <w:rsid w:val="007A1B1B"/>
    <w:rsid w:val="007B16CA"/>
    <w:rsid w:val="007B42BC"/>
    <w:rsid w:val="007B7B74"/>
    <w:rsid w:val="007D4051"/>
    <w:rsid w:val="007D6D21"/>
    <w:rsid w:val="007D707A"/>
    <w:rsid w:val="007E0F9D"/>
    <w:rsid w:val="007E1696"/>
    <w:rsid w:val="007E23F0"/>
    <w:rsid w:val="007E4EE8"/>
    <w:rsid w:val="007E67C5"/>
    <w:rsid w:val="007E75CE"/>
    <w:rsid w:val="007F15CD"/>
    <w:rsid w:val="007F2242"/>
    <w:rsid w:val="007F25F1"/>
    <w:rsid w:val="007F478C"/>
    <w:rsid w:val="0080153C"/>
    <w:rsid w:val="00803C98"/>
    <w:rsid w:val="00804DD0"/>
    <w:rsid w:val="008050EF"/>
    <w:rsid w:val="00805A45"/>
    <w:rsid w:val="00805C81"/>
    <w:rsid w:val="00806A26"/>
    <w:rsid w:val="00815382"/>
    <w:rsid w:val="00815CB1"/>
    <w:rsid w:val="00815D6D"/>
    <w:rsid w:val="0082176E"/>
    <w:rsid w:val="0082677E"/>
    <w:rsid w:val="00827073"/>
    <w:rsid w:val="00827FBE"/>
    <w:rsid w:val="00830589"/>
    <w:rsid w:val="008327C8"/>
    <w:rsid w:val="00834506"/>
    <w:rsid w:val="00835AE3"/>
    <w:rsid w:val="00837B13"/>
    <w:rsid w:val="00845ADC"/>
    <w:rsid w:val="00845FCB"/>
    <w:rsid w:val="00846ED8"/>
    <w:rsid w:val="00847EA0"/>
    <w:rsid w:val="00852155"/>
    <w:rsid w:val="00854A23"/>
    <w:rsid w:val="00856F19"/>
    <w:rsid w:val="008637E2"/>
    <w:rsid w:val="00863F04"/>
    <w:rsid w:val="00870BFB"/>
    <w:rsid w:val="00871585"/>
    <w:rsid w:val="00876563"/>
    <w:rsid w:val="00876DDC"/>
    <w:rsid w:val="00880FE1"/>
    <w:rsid w:val="00884CCB"/>
    <w:rsid w:val="008943AC"/>
    <w:rsid w:val="008A0A31"/>
    <w:rsid w:val="008A3F3E"/>
    <w:rsid w:val="008A5244"/>
    <w:rsid w:val="008A6020"/>
    <w:rsid w:val="008B255D"/>
    <w:rsid w:val="008B4927"/>
    <w:rsid w:val="008B50C4"/>
    <w:rsid w:val="008B753D"/>
    <w:rsid w:val="008C62AD"/>
    <w:rsid w:val="008C6F34"/>
    <w:rsid w:val="008C71B2"/>
    <w:rsid w:val="008D06DE"/>
    <w:rsid w:val="008D0AA0"/>
    <w:rsid w:val="008D0D49"/>
    <w:rsid w:val="008D1A59"/>
    <w:rsid w:val="008D1DD5"/>
    <w:rsid w:val="008D2770"/>
    <w:rsid w:val="008D3053"/>
    <w:rsid w:val="008D3E18"/>
    <w:rsid w:val="008D4F92"/>
    <w:rsid w:val="008D5548"/>
    <w:rsid w:val="008D5E7F"/>
    <w:rsid w:val="008E4728"/>
    <w:rsid w:val="008E6D99"/>
    <w:rsid w:val="008E7DD2"/>
    <w:rsid w:val="008F2A8C"/>
    <w:rsid w:val="008F2C5D"/>
    <w:rsid w:val="008F2D68"/>
    <w:rsid w:val="008F5DC3"/>
    <w:rsid w:val="008F6AF4"/>
    <w:rsid w:val="009004D0"/>
    <w:rsid w:val="00901B6A"/>
    <w:rsid w:val="00902C12"/>
    <w:rsid w:val="00906026"/>
    <w:rsid w:val="00906119"/>
    <w:rsid w:val="00907BBE"/>
    <w:rsid w:val="009102A1"/>
    <w:rsid w:val="009126DB"/>
    <w:rsid w:val="009135F4"/>
    <w:rsid w:val="00921675"/>
    <w:rsid w:val="00925681"/>
    <w:rsid w:val="00927675"/>
    <w:rsid w:val="00934480"/>
    <w:rsid w:val="00935B93"/>
    <w:rsid w:val="00935C92"/>
    <w:rsid w:val="009443F3"/>
    <w:rsid w:val="00951635"/>
    <w:rsid w:val="009559E1"/>
    <w:rsid w:val="00957411"/>
    <w:rsid w:val="009673C8"/>
    <w:rsid w:val="00972216"/>
    <w:rsid w:val="009722B4"/>
    <w:rsid w:val="00977AA9"/>
    <w:rsid w:val="00980B86"/>
    <w:rsid w:val="00981086"/>
    <w:rsid w:val="00981A68"/>
    <w:rsid w:val="00984BF8"/>
    <w:rsid w:val="00991D5D"/>
    <w:rsid w:val="00993A40"/>
    <w:rsid w:val="0099414A"/>
    <w:rsid w:val="00994FBB"/>
    <w:rsid w:val="009A287A"/>
    <w:rsid w:val="009A34C1"/>
    <w:rsid w:val="009A72CF"/>
    <w:rsid w:val="009A7422"/>
    <w:rsid w:val="009B4AF7"/>
    <w:rsid w:val="009B601A"/>
    <w:rsid w:val="009B65C5"/>
    <w:rsid w:val="009C0E9C"/>
    <w:rsid w:val="009C1ABE"/>
    <w:rsid w:val="009D33E3"/>
    <w:rsid w:val="009D3FE4"/>
    <w:rsid w:val="009D50AC"/>
    <w:rsid w:val="009E03F1"/>
    <w:rsid w:val="009E458F"/>
    <w:rsid w:val="009E6438"/>
    <w:rsid w:val="009F04F1"/>
    <w:rsid w:val="009F1FF6"/>
    <w:rsid w:val="009F47D3"/>
    <w:rsid w:val="009F4872"/>
    <w:rsid w:val="00A00553"/>
    <w:rsid w:val="00A02ECA"/>
    <w:rsid w:val="00A04603"/>
    <w:rsid w:val="00A13326"/>
    <w:rsid w:val="00A205D1"/>
    <w:rsid w:val="00A207CA"/>
    <w:rsid w:val="00A20903"/>
    <w:rsid w:val="00A2103C"/>
    <w:rsid w:val="00A23AC6"/>
    <w:rsid w:val="00A2458B"/>
    <w:rsid w:val="00A27881"/>
    <w:rsid w:val="00A31CF8"/>
    <w:rsid w:val="00A32917"/>
    <w:rsid w:val="00A3306D"/>
    <w:rsid w:val="00A33A23"/>
    <w:rsid w:val="00A35463"/>
    <w:rsid w:val="00A401E4"/>
    <w:rsid w:val="00A44416"/>
    <w:rsid w:val="00A46DCB"/>
    <w:rsid w:val="00A47D17"/>
    <w:rsid w:val="00A517CE"/>
    <w:rsid w:val="00A52571"/>
    <w:rsid w:val="00A5281D"/>
    <w:rsid w:val="00A5329C"/>
    <w:rsid w:val="00A5471D"/>
    <w:rsid w:val="00A62CE2"/>
    <w:rsid w:val="00A63640"/>
    <w:rsid w:val="00A63CD8"/>
    <w:rsid w:val="00A71214"/>
    <w:rsid w:val="00A713D5"/>
    <w:rsid w:val="00A72FBE"/>
    <w:rsid w:val="00A764CC"/>
    <w:rsid w:val="00A771A4"/>
    <w:rsid w:val="00A82F2A"/>
    <w:rsid w:val="00A83657"/>
    <w:rsid w:val="00A83A2B"/>
    <w:rsid w:val="00A83B82"/>
    <w:rsid w:val="00A848C2"/>
    <w:rsid w:val="00A87437"/>
    <w:rsid w:val="00A87621"/>
    <w:rsid w:val="00A90DF3"/>
    <w:rsid w:val="00A92546"/>
    <w:rsid w:val="00A9627E"/>
    <w:rsid w:val="00A964C1"/>
    <w:rsid w:val="00AA0098"/>
    <w:rsid w:val="00AA2BD9"/>
    <w:rsid w:val="00AA587C"/>
    <w:rsid w:val="00AA5C10"/>
    <w:rsid w:val="00AA6224"/>
    <w:rsid w:val="00AA7FB3"/>
    <w:rsid w:val="00AB56AE"/>
    <w:rsid w:val="00AB7E9A"/>
    <w:rsid w:val="00AC0AE1"/>
    <w:rsid w:val="00AC524A"/>
    <w:rsid w:val="00AC7561"/>
    <w:rsid w:val="00AD2EAE"/>
    <w:rsid w:val="00AD30D0"/>
    <w:rsid w:val="00AD3C52"/>
    <w:rsid w:val="00AD4BAA"/>
    <w:rsid w:val="00AD5C3E"/>
    <w:rsid w:val="00AD7F8E"/>
    <w:rsid w:val="00AE13AA"/>
    <w:rsid w:val="00AE2054"/>
    <w:rsid w:val="00AE2539"/>
    <w:rsid w:val="00AF1AD2"/>
    <w:rsid w:val="00AF6530"/>
    <w:rsid w:val="00B031FC"/>
    <w:rsid w:val="00B1186A"/>
    <w:rsid w:val="00B14E43"/>
    <w:rsid w:val="00B14FB5"/>
    <w:rsid w:val="00B15114"/>
    <w:rsid w:val="00B17B4F"/>
    <w:rsid w:val="00B21C0D"/>
    <w:rsid w:val="00B22D87"/>
    <w:rsid w:val="00B25B89"/>
    <w:rsid w:val="00B3142A"/>
    <w:rsid w:val="00B32CF9"/>
    <w:rsid w:val="00B36FA1"/>
    <w:rsid w:val="00B40866"/>
    <w:rsid w:val="00B430DE"/>
    <w:rsid w:val="00B4426E"/>
    <w:rsid w:val="00B550A4"/>
    <w:rsid w:val="00B55996"/>
    <w:rsid w:val="00B56351"/>
    <w:rsid w:val="00B57724"/>
    <w:rsid w:val="00B62AC5"/>
    <w:rsid w:val="00B6517D"/>
    <w:rsid w:val="00B666DF"/>
    <w:rsid w:val="00B70B83"/>
    <w:rsid w:val="00B71B71"/>
    <w:rsid w:val="00B80948"/>
    <w:rsid w:val="00B80DE5"/>
    <w:rsid w:val="00B83D61"/>
    <w:rsid w:val="00B90E87"/>
    <w:rsid w:val="00B92DE6"/>
    <w:rsid w:val="00B939F6"/>
    <w:rsid w:val="00B97556"/>
    <w:rsid w:val="00BA2B61"/>
    <w:rsid w:val="00BA3581"/>
    <w:rsid w:val="00BA4574"/>
    <w:rsid w:val="00BA4AA3"/>
    <w:rsid w:val="00BA70CB"/>
    <w:rsid w:val="00BA76D9"/>
    <w:rsid w:val="00BB04F0"/>
    <w:rsid w:val="00BB1ECC"/>
    <w:rsid w:val="00BB4165"/>
    <w:rsid w:val="00BB4BB2"/>
    <w:rsid w:val="00BB6D2F"/>
    <w:rsid w:val="00BC04BE"/>
    <w:rsid w:val="00BC258D"/>
    <w:rsid w:val="00BC4B3F"/>
    <w:rsid w:val="00BC5D40"/>
    <w:rsid w:val="00BD24E8"/>
    <w:rsid w:val="00BD31AA"/>
    <w:rsid w:val="00BD40EF"/>
    <w:rsid w:val="00BD433D"/>
    <w:rsid w:val="00BE4DB7"/>
    <w:rsid w:val="00BF0512"/>
    <w:rsid w:val="00BF1005"/>
    <w:rsid w:val="00BF14C9"/>
    <w:rsid w:val="00BF4ECE"/>
    <w:rsid w:val="00BF7661"/>
    <w:rsid w:val="00C0197E"/>
    <w:rsid w:val="00C0425D"/>
    <w:rsid w:val="00C07E62"/>
    <w:rsid w:val="00C12E0C"/>
    <w:rsid w:val="00C1467D"/>
    <w:rsid w:val="00C17FAE"/>
    <w:rsid w:val="00C20B93"/>
    <w:rsid w:val="00C24A37"/>
    <w:rsid w:val="00C33DFD"/>
    <w:rsid w:val="00C341E2"/>
    <w:rsid w:val="00C354D7"/>
    <w:rsid w:val="00C377B1"/>
    <w:rsid w:val="00C40556"/>
    <w:rsid w:val="00C40C91"/>
    <w:rsid w:val="00C40D46"/>
    <w:rsid w:val="00C415B7"/>
    <w:rsid w:val="00C41D48"/>
    <w:rsid w:val="00C43248"/>
    <w:rsid w:val="00C4465B"/>
    <w:rsid w:val="00C5211F"/>
    <w:rsid w:val="00C56C43"/>
    <w:rsid w:val="00C572AB"/>
    <w:rsid w:val="00C57FAF"/>
    <w:rsid w:val="00C6006F"/>
    <w:rsid w:val="00C65FCC"/>
    <w:rsid w:val="00C67F49"/>
    <w:rsid w:val="00C70855"/>
    <w:rsid w:val="00C729C5"/>
    <w:rsid w:val="00C74170"/>
    <w:rsid w:val="00C77447"/>
    <w:rsid w:val="00C8123B"/>
    <w:rsid w:val="00C82F13"/>
    <w:rsid w:val="00C84929"/>
    <w:rsid w:val="00C8734E"/>
    <w:rsid w:val="00C95AAA"/>
    <w:rsid w:val="00C95AD8"/>
    <w:rsid w:val="00CA19A5"/>
    <w:rsid w:val="00CA60F3"/>
    <w:rsid w:val="00CB4AED"/>
    <w:rsid w:val="00CB4B4E"/>
    <w:rsid w:val="00CB4D57"/>
    <w:rsid w:val="00CB4DB6"/>
    <w:rsid w:val="00CC1420"/>
    <w:rsid w:val="00CC1876"/>
    <w:rsid w:val="00CC18B6"/>
    <w:rsid w:val="00CC489B"/>
    <w:rsid w:val="00CC75FD"/>
    <w:rsid w:val="00CD1299"/>
    <w:rsid w:val="00CD1BF9"/>
    <w:rsid w:val="00CD22E9"/>
    <w:rsid w:val="00CD46F7"/>
    <w:rsid w:val="00CD7815"/>
    <w:rsid w:val="00CE22C5"/>
    <w:rsid w:val="00CE3360"/>
    <w:rsid w:val="00CE479A"/>
    <w:rsid w:val="00CE4C64"/>
    <w:rsid w:val="00CF070C"/>
    <w:rsid w:val="00CF2179"/>
    <w:rsid w:val="00CF29F0"/>
    <w:rsid w:val="00CF32FC"/>
    <w:rsid w:val="00CF349E"/>
    <w:rsid w:val="00CF5944"/>
    <w:rsid w:val="00CF5CF3"/>
    <w:rsid w:val="00CF6A27"/>
    <w:rsid w:val="00D00EDA"/>
    <w:rsid w:val="00D00F93"/>
    <w:rsid w:val="00D01636"/>
    <w:rsid w:val="00D02853"/>
    <w:rsid w:val="00D02E01"/>
    <w:rsid w:val="00D10A8C"/>
    <w:rsid w:val="00D1225C"/>
    <w:rsid w:val="00D13D17"/>
    <w:rsid w:val="00D152F6"/>
    <w:rsid w:val="00D20299"/>
    <w:rsid w:val="00D208DE"/>
    <w:rsid w:val="00D25DA0"/>
    <w:rsid w:val="00D36218"/>
    <w:rsid w:val="00D36371"/>
    <w:rsid w:val="00D43E8B"/>
    <w:rsid w:val="00D452B9"/>
    <w:rsid w:val="00D476B4"/>
    <w:rsid w:val="00D47885"/>
    <w:rsid w:val="00D47917"/>
    <w:rsid w:val="00D479C8"/>
    <w:rsid w:val="00D47A94"/>
    <w:rsid w:val="00D51E3E"/>
    <w:rsid w:val="00D5230D"/>
    <w:rsid w:val="00D52FD4"/>
    <w:rsid w:val="00D54CE2"/>
    <w:rsid w:val="00D556C9"/>
    <w:rsid w:val="00D61F67"/>
    <w:rsid w:val="00D64B1F"/>
    <w:rsid w:val="00D67FDD"/>
    <w:rsid w:val="00D7137D"/>
    <w:rsid w:val="00D72F5D"/>
    <w:rsid w:val="00D73224"/>
    <w:rsid w:val="00D7606B"/>
    <w:rsid w:val="00D766B7"/>
    <w:rsid w:val="00D77833"/>
    <w:rsid w:val="00D81F70"/>
    <w:rsid w:val="00D85460"/>
    <w:rsid w:val="00D86E5D"/>
    <w:rsid w:val="00D933C2"/>
    <w:rsid w:val="00D935D2"/>
    <w:rsid w:val="00D94735"/>
    <w:rsid w:val="00D958A7"/>
    <w:rsid w:val="00D9725A"/>
    <w:rsid w:val="00DA067E"/>
    <w:rsid w:val="00DA15D1"/>
    <w:rsid w:val="00DA3E41"/>
    <w:rsid w:val="00DB72A3"/>
    <w:rsid w:val="00DC33F6"/>
    <w:rsid w:val="00DC374C"/>
    <w:rsid w:val="00DC5487"/>
    <w:rsid w:val="00DC5C0E"/>
    <w:rsid w:val="00DC5D39"/>
    <w:rsid w:val="00DC61A0"/>
    <w:rsid w:val="00DD49DA"/>
    <w:rsid w:val="00DD53A4"/>
    <w:rsid w:val="00DE0A9D"/>
    <w:rsid w:val="00DE47B6"/>
    <w:rsid w:val="00DE5B4B"/>
    <w:rsid w:val="00DE657C"/>
    <w:rsid w:val="00DE7D58"/>
    <w:rsid w:val="00DF2B0C"/>
    <w:rsid w:val="00DF69A4"/>
    <w:rsid w:val="00E016B0"/>
    <w:rsid w:val="00E01D5E"/>
    <w:rsid w:val="00E0283D"/>
    <w:rsid w:val="00E02BE6"/>
    <w:rsid w:val="00E0567E"/>
    <w:rsid w:val="00E0794C"/>
    <w:rsid w:val="00E10492"/>
    <w:rsid w:val="00E1344C"/>
    <w:rsid w:val="00E139ED"/>
    <w:rsid w:val="00E13EE2"/>
    <w:rsid w:val="00E14F8D"/>
    <w:rsid w:val="00E17C31"/>
    <w:rsid w:val="00E17EA4"/>
    <w:rsid w:val="00E202FE"/>
    <w:rsid w:val="00E21167"/>
    <w:rsid w:val="00E2366C"/>
    <w:rsid w:val="00E23E39"/>
    <w:rsid w:val="00E264A7"/>
    <w:rsid w:val="00E33BEB"/>
    <w:rsid w:val="00E363FB"/>
    <w:rsid w:val="00E47157"/>
    <w:rsid w:val="00E47EC1"/>
    <w:rsid w:val="00E545FD"/>
    <w:rsid w:val="00E54934"/>
    <w:rsid w:val="00E62D37"/>
    <w:rsid w:val="00E678F7"/>
    <w:rsid w:val="00E71998"/>
    <w:rsid w:val="00E722FA"/>
    <w:rsid w:val="00E74AA7"/>
    <w:rsid w:val="00E75368"/>
    <w:rsid w:val="00E76419"/>
    <w:rsid w:val="00E8355A"/>
    <w:rsid w:val="00E91524"/>
    <w:rsid w:val="00E93824"/>
    <w:rsid w:val="00EA1455"/>
    <w:rsid w:val="00EA67C7"/>
    <w:rsid w:val="00EA7357"/>
    <w:rsid w:val="00EC1B96"/>
    <w:rsid w:val="00ED39B2"/>
    <w:rsid w:val="00EE13CD"/>
    <w:rsid w:val="00EE1619"/>
    <w:rsid w:val="00EE32CA"/>
    <w:rsid w:val="00EE5B00"/>
    <w:rsid w:val="00EE71AB"/>
    <w:rsid w:val="00EF0F9C"/>
    <w:rsid w:val="00EF172E"/>
    <w:rsid w:val="00EF18FF"/>
    <w:rsid w:val="00EF3088"/>
    <w:rsid w:val="00EF3F75"/>
    <w:rsid w:val="00EF6C10"/>
    <w:rsid w:val="00F01739"/>
    <w:rsid w:val="00F027D2"/>
    <w:rsid w:val="00F033B2"/>
    <w:rsid w:val="00F04733"/>
    <w:rsid w:val="00F059EB"/>
    <w:rsid w:val="00F06273"/>
    <w:rsid w:val="00F07422"/>
    <w:rsid w:val="00F10935"/>
    <w:rsid w:val="00F12F9C"/>
    <w:rsid w:val="00F13510"/>
    <w:rsid w:val="00F16449"/>
    <w:rsid w:val="00F208A5"/>
    <w:rsid w:val="00F2490D"/>
    <w:rsid w:val="00F27CCD"/>
    <w:rsid w:val="00F30185"/>
    <w:rsid w:val="00F30BD4"/>
    <w:rsid w:val="00F319A4"/>
    <w:rsid w:val="00F31FA2"/>
    <w:rsid w:val="00F334D9"/>
    <w:rsid w:val="00F36EB9"/>
    <w:rsid w:val="00F379F0"/>
    <w:rsid w:val="00F40B5A"/>
    <w:rsid w:val="00F40CAF"/>
    <w:rsid w:val="00F479F6"/>
    <w:rsid w:val="00F514A7"/>
    <w:rsid w:val="00F548FC"/>
    <w:rsid w:val="00F56259"/>
    <w:rsid w:val="00F60E3F"/>
    <w:rsid w:val="00F73184"/>
    <w:rsid w:val="00F73CC5"/>
    <w:rsid w:val="00F76043"/>
    <w:rsid w:val="00F7756B"/>
    <w:rsid w:val="00F779A1"/>
    <w:rsid w:val="00F801E2"/>
    <w:rsid w:val="00F81D80"/>
    <w:rsid w:val="00F8363E"/>
    <w:rsid w:val="00F87E7A"/>
    <w:rsid w:val="00F90076"/>
    <w:rsid w:val="00F90244"/>
    <w:rsid w:val="00F915C5"/>
    <w:rsid w:val="00F92F8D"/>
    <w:rsid w:val="00F94529"/>
    <w:rsid w:val="00FA0682"/>
    <w:rsid w:val="00FA18D9"/>
    <w:rsid w:val="00FA1A49"/>
    <w:rsid w:val="00FA30A5"/>
    <w:rsid w:val="00FA5F24"/>
    <w:rsid w:val="00FB4E61"/>
    <w:rsid w:val="00FB522B"/>
    <w:rsid w:val="00FC12E3"/>
    <w:rsid w:val="00FC3A6C"/>
    <w:rsid w:val="00FC4718"/>
    <w:rsid w:val="00FC53F9"/>
    <w:rsid w:val="00FD6999"/>
    <w:rsid w:val="00FE4A01"/>
    <w:rsid w:val="00FE70AB"/>
    <w:rsid w:val="00FF0203"/>
    <w:rsid w:val="00FF2931"/>
    <w:rsid w:val="00FF2D69"/>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74FC1-0D41-40FA-A478-8AC42DC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00"/>
  </w:style>
  <w:style w:type="paragraph" w:styleId="1">
    <w:name w:val="heading 1"/>
    <w:basedOn w:val="a"/>
    <w:link w:val="10"/>
    <w:uiPriority w:val="9"/>
    <w:qFormat/>
    <w:rsid w:val="00D52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837"/>
    <w:rPr>
      <w:color w:val="0563C1" w:themeColor="hyperlink"/>
      <w:u w:val="single"/>
    </w:rPr>
  </w:style>
  <w:style w:type="paragraph" w:styleId="a4">
    <w:name w:val="header"/>
    <w:basedOn w:val="a"/>
    <w:link w:val="a5"/>
    <w:uiPriority w:val="99"/>
    <w:unhideWhenUsed/>
    <w:rsid w:val="00D12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225C"/>
  </w:style>
  <w:style w:type="paragraph" w:styleId="a6">
    <w:name w:val="footer"/>
    <w:basedOn w:val="a"/>
    <w:link w:val="a7"/>
    <w:uiPriority w:val="99"/>
    <w:unhideWhenUsed/>
    <w:rsid w:val="00D12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225C"/>
  </w:style>
  <w:style w:type="paragraph" w:styleId="a8">
    <w:name w:val="List Paragraph"/>
    <w:basedOn w:val="a"/>
    <w:uiPriority w:val="34"/>
    <w:qFormat/>
    <w:rsid w:val="00BA4AA3"/>
    <w:pPr>
      <w:ind w:left="720"/>
      <w:contextualSpacing/>
    </w:pPr>
  </w:style>
  <w:style w:type="paragraph" w:customStyle="1" w:styleId="LO-Normal">
    <w:name w:val="LO-Normal"/>
    <w:rsid w:val="00BA4AA3"/>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BA4AA3"/>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BA4AA3"/>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4869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694B"/>
    <w:rPr>
      <w:rFonts w:ascii="Segoe UI" w:hAnsi="Segoe UI" w:cs="Segoe UI"/>
      <w:sz w:val="18"/>
      <w:szCs w:val="18"/>
    </w:rPr>
  </w:style>
  <w:style w:type="paragraph" w:styleId="ab">
    <w:name w:val="No Spacing"/>
    <w:uiPriority w:val="1"/>
    <w:qFormat/>
    <w:rsid w:val="00671ED9"/>
    <w:pPr>
      <w:spacing w:after="0" w:line="240" w:lineRule="auto"/>
    </w:pPr>
  </w:style>
  <w:style w:type="paragraph" w:styleId="ac">
    <w:name w:val="Body Text Indent"/>
    <w:basedOn w:val="a"/>
    <w:link w:val="ad"/>
    <w:rsid w:val="00D81F7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D81F70"/>
    <w:rPr>
      <w:rFonts w:ascii="Times New Roman" w:eastAsia="Times New Roman" w:hAnsi="Times New Roman" w:cs="Times New Roman"/>
      <w:sz w:val="24"/>
      <w:szCs w:val="24"/>
      <w:lang w:eastAsia="ru-RU"/>
    </w:rPr>
  </w:style>
  <w:style w:type="table" w:styleId="ae">
    <w:name w:val="Table Grid"/>
    <w:basedOn w:val="a1"/>
    <w:uiPriority w:val="39"/>
    <w:rsid w:val="00EE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2C09D0"/>
    <w:rPr>
      <w:rFonts w:ascii="Times New Roman" w:hAnsi="Times New Roman" w:cs="Times New Roman"/>
      <w:sz w:val="24"/>
      <w:szCs w:val="24"/>
    </w:rPr>
  </w:style>
  <w:style w:type="paragraph" w:customStyle="1" w:styleId="Style2">
    <w:name w:val="Style2"/>
    <w:basedOn w:val="a"/>
    <w:uiPriority w:val="99"/>
    <w:rsid w:val="002C09D0"/>
    <w:pPr>
      <w:widowControl w:val="0"/>
      <w:autoSpaceDE w:val="0"/>
      <w:autoSpaceDN w:val="0"/>
      <w:adjustRightInd w:val="0"/>
      <w:spacing w:after="0" w:line="443" w:lineRule="exact"/>
      <w:ind w:firstLine="698"/>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230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pany@sberbank-ast.ru" TargetMode="External"/><Relationship Id="rId17" Type="http://schemas.openxmlformats.org/officeDocument/2006/relationships/hyperlink" Target="http://utp.sberbank-ast.ru" TargetMode="External"/><Relationship Id="rId25" Type="http://schemas.openxmlformats.org/officeDocument/2006/relationships/hyperlink" Target="http://mgorv.ru/" TargetMode="External"/><Relationship Id="rId33"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mgorv.ru/"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berbank-ast.ru" TargetMode="External"/><Relationship Id="rId24" Type="http://schemas.openxmlformats.org/officeDocument/2006/relationships/hyperlink" Target="http://utp.sberbank-ast.ru" TargetMode="External"/><Relationship Id="rId32"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28" Type="http://schemas.openxmlformats.org/officeDocument/2006/relationships/hyperlink" Target="http://mgorv.ru/" TargetMode="External"/><Relationship Id="rId36" Type="http://schemas.openxmlformats.org/officeDocument/2006/relationships/theme" Target="theme/theme1.xml"/><Relationship Id="rId10" Type="http://schemas.openxmlformats.org/officeDocument/2006/relationships/hyperlink" Target="mailto:kio@vyazma.ru" TargetMode="External"/><Relationship Id="rId19" Type="http://schemas.openxmlformats.org/officeDocument/2006/relationships/hyperlink" Target="http://utp.sberbank-ast.ru/AP/Notice/1027/Instructions"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mgorv.ru/" TargetMode="External"/><Relationship Id="rId27" Type="http://schemas.openxmlformats.org/officeDocument/2006/relationships/hyperlink" Target="http://utp.sberbank-ast.ru" TargetMode="External"/><Relationship Id="rId30" Type="http://schemas.openxmlformats.org/officeDocument/2006/relationships/hyperlink" Target="http://utp.sberbank-ast.ru" TargetMode="External"/><Relationship Id="rId35" Type="http://schemas.openxmlformats.org/officeDocument/2006/relationships/fontTable" Target="fontTable.xml"/><Relationship Id="rId8"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E235-BEB3-4B7B-B3EA-A91561CB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7749</Words>
  <Characters>44170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Скачкова Алена Игоревна</cp:lastModifiedBy>
  <cp:revision>2</cp:revision>
  <cp:lastPrinted>2022-08-11T12:11:00Z</cp:lastPrinted>
  <dcterms:created xsi:type="dcterms:W3CDTF">2024-07-18T06:54:00Z</dcterms:created>
  <dcterms:modified xsi:type="dcterms:W3CDTF">2024-07-18T06:54:00Z</dcterms:modified>
</cp:coreProperties>
</file>