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073776" w14:paraId="42940754" w14:textId="77777777" w:rsidTr="005703B7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B016CE0" w14:textId="77777777" w:rsidR="00073776" w:rsidRDefault="00073776">
            <w:pPr>
              <w:pStyle w:val="ConsPlusNormal"/>
            </w:pPr>
            <w:r>
              <w:t>20 декабря 2005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70BA9FDE" w14:textId="77777777" w:rsidR="00073776" w:rsidRDefault="00073776">
            <w:pPr>
              <w:pStyle w:val="ConsPlusNormal"/>
              <w:jc w:val="right"/>
            </w:pPr>
            <w:r>
              <w:t>N 142-з</w:t>
            </w:r>
          </w:p>
        </w:tc>
      </w:tr>
    </w:tbl>
    <w:p w14:paraId="43E9E8C6" w14:textId="77777777" w:rsidR="00073776" w:rsidRDefault="000737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F93C3CD" w14:textId="77777777" w:rsidR="00073776" w:rsidRDefault="00073776">
      <w:pPr>
        <w:pStyle w:val="ConsPlusNormal"/>
        <w:jc w:val="both"/>
      </w:pPr>
    </w:p>
    <w:p w14:paraId="62CB8170" w14:textId="77777777" w:rsidR="00073776" w:rsidRDefault="00073776">
      <w:pPr>
        <w:pStyle w:val="ConsPlusTitle"/>
        <w:jc w:val="center"/>
      </w:pPr>
      <w:r>
        <w:t>РОССИЙСКАЯ ФЕДЕРАЦИЯ</w:t>
      </w:r>
    </w:p>
    <w:p w14:paraId="34318A2B" w14:textId="77777777" w:rsidR="00073776" w:rsidRDefault="00073776">
      <w:pPr>
        <w:pStyle w:val="ConsPlusTitle"/>
        <w:jc w:val="center"/>
      </w:pPr>
      <w:r>
        <w:t>СМОЛЕНСКАЯ ОБЛАСТЬ</w:t>
      </w:r>
    </w:p>
    <w:p w14:paraId="6B8E5D59" w14:textId="77777777" w:rsidR="00073776" w:rsidRDefault="00073776">
      <w:pPr>
        <w:pStyle w:val="ConsPlusTitle"/>
        <w:jc w:val="center"/>
      </w:pPr>
    </w:p>
    <w:p w14:paraId="4FA01558" w14:textId="77777777" w:rsidR="00073776" w:rsidRDefault="00073776">
      <w:pPr>
        <w:pStyle w:val="ConsPlusTitle"/>
        <w:jc w:val="center"/>
      </w:pPr>
      <w:r>
        <w:t>ОБЛАСТНОЙ ЗАКОН</w:t>
      </w:r>
    </w:p>
    <w:p w14:paraId="4B5FAE1B" w14:textId="77777777" w:rsidR="00073776" w:rsidRDefault="00073776">
      <w:pPr>
        <w:pStyle w:val="ConsPlusTitle"/>
        <w:jc w:val="center"/>
      </w:pPr>
    </w:p>
    <w:p w14:paraId="30A7132F" w14:textId="77777777" w:rsidR="00073776" w:rsidRDefault="00073776">
      <w:pPr>
        <w:pStyle w:val="ConsPlusTitle"/>
        <w:jc w:val="center"/>
      </w:pPr>
      <w:r>
        <w:t>О РАЗГРАНИЧЕНИИ ПОЛНОМОЧИЙ ОРГАНОВ ГОСУДАРСТВЕННОЙ ВЛАСТИ</w:t>
      </w:r>
    </w:p>
    <w:p w14:paraId="1497AF98" w14:textId="77777777" w:rsidR="00073776" w:rsidRDefault="00073776">
      <w:pPr>
        <w:pStyle w:val="ConsPlusTitle"/>
        <w:jc w:val="center"/>
      </w:pPr>
      <w:r>
        <w:t>СМОЛЕНСКОЙ ОБЛАСТИ В СФЕРЕ АРХИВНОГО ДЕЛА</w:t>
      </w:r>
    </w:p>
    <w:p w14:paraId="1A381291" w14:textId="77777777" w:rsidR="00073776" w:rsidRDefault="00073776">
      <w:pPr>
        <w:pStyle w:val="ConsPlusNormal"/>
        <w:jc w:val="both"/>
      </w:pPr>
    </w:p>
    <w:p w14:paraId="742D0EED" w14:textId="77777777" w:rsidR="00073776" w:rsidRDefault="00073776">
      <w:pPr>
        <w:pStyle w:val="ConsPlusNormal"/>
        <w:jc w:val="right"/>
      </w:pPr>
      <w:r>
        <w:t>Принят Смоленской областной Думой</w:t>
      </w:r>
    </w:p>
    <w:p w14:paraId="7FA29A85" w14:textId="77777777" w:rsidR="00073776" w:rsidRDefault="00073776">
      <w:pPr>
        <w:pStyle w:val="ConsPlusNormal"/>
        <w:jc w:val="right"/>
      </w:pPr>
      <w:r>
        <w:t>16 декабря 2005 года</w:t>
      </w:r>
    </w:p>
    <w:p w14:paraId="1C0EED69" w14:textId="77777777" w:rsidR="00073776" w:rsidRDefault="00073776">
      <w:pPr>
        <w:pStyle w:val="ConsPlusNormal"/>
        <w:jc w:val="both"/>
      </w:pPr>
    </w:p>
    <w:p w14:paraId="03B689D3" w14:textId="77777777" w:rsidR="00073776" w:rsidRDefault="00073776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областного закона</w:t>
      </w:r>
    </w:p>
    <w:p w14:paraId="0CD20B5E" w14:textId="77777777" w:rsidR="00073776" w:rsidRDefault="00073776">
      <w:pPr>
        <w:pStyle w:val="ConsPlusNormal"/>
        <w:jc w:val="both"/>
      </w:pPr>
    </w:p>
    <w:p w14:paraId="710AD2F6" w14:textId="77777777" w:rsidR="00073776" w:rsidRDefault="00073776">
      <w:pPr>
        <w:pStyle w:val="ConsPlusNormal"/>
        <w:ind w:firstLine="540"/>
        <w:jc w:val="both"/>
      </w:pPr>
      <w:r>
        <w:t xml:space="preserve">Настоящий областной закон (далее также - настоящий закон) в соответствии с </w:t>
      </w:r>
      <w:hyperlink r:id="rId4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22 октября 2004 года N 125-ФЗ "Об архивном деле в Российской Федерации" (далее - Федеральный закон), </w:t>
      </w:r>
      <w:hyperlink r:id="rId6">
        <w:r>
          <w:rPr>
            <w:color w:val="0000FF"/>
          </w:rPr>
          <w:t>Уставом</w:t>
        </w:r>
      </w:hyperlink>
      <w:r>
        <w:t xml:space="preserve"> Смоленской области определяет в сфере архивного дела полномочия Смоленской областной Думы, Правительства Смоленской области и уполномоченного исполнительного органа Смоленской области в сфере архивного дела (далее также - уполномоченный орган).</w:t>
      </w:r>
    </w:p>
    <w:p w14:paraId="474C21F3" w14:textId="77777777" w:rsidR="00073776" w:rsidRDefault="00073776">
      <w:pPr>
        <w:pStyle w:val="ConsPlusNormal"/>
        <w:jc w:val="both"/>
      </w:pPr>
    </w:p>
    <w:p w14:paraId="4EBF4769" w14:textId="77777777" w:rsidR="00073776" w:rsidRDefault="00073776">
      <w:pPr>
        <w:pStyle w:val="ConsPlusTitle"/>
        <w:ind w:firstLine="540"/>
        <w:jc w:val="both"/>
        <w:outlineLvl w:val="0"/>
      </w:pPr>
      <w:r>
        <w:t>Статья 2. Полномочия Смоленской областной Думы в сфере архивного дела</w:t>
      </w:r>
    </w:p>
    <w:p w14:paraId="1B2362B6" w14:textId="77777777" w:rsidR="00073776" w:rsidRDefault="00073776">
      <w:pPr>
        <w:pStyle w:val="ConsPlusNormal"/>
        <w:jc w:val="both"/>
      </w:pPr>
    </w:p>
    <w:p w14:paraId="378E923F" w14:textId="77777777" w:rsidR="00073776" w:rsidRDefault="00073776">
      <w:pPr>
        <w:pStyle w:val="ConsPlusNormal"/>
        <w:ind w:firstLine="540"/>
        <w:jc w:val="both"/>
      </w:pPr>
      <w:r>
        <w:t xml:space="preserve">Полномочия Смоленской областной Думы в сфере архивного дела определяются в соответствии с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</w:t>
      </w:r>
      <w:hyperlink r:id="rId8">
        <w:r>
          <w:rPr>
            <w:color w:val="0000FF"/>
          </w:rPr>
          <w:t>Уставом</w:t>
        </w:r>
      </w:hyperlink>
      <w:r>
        <w:t xml:space="preserve"> Смоленской области, областными законами.</w:t>
      </w:r>
    </w:p>
    <w:p w14:paraId="738D4237" w14:textId="77777777" w:rsidR="00073776" w:rsidRDefault="00073776">
      <w:pPr>
        <w:pStyle w:val="ConsPlusNormal"/>
        <w:jc w:val="both"/>
      </w:pPr>
    </w:p>
    <w:p w14:paraId="0D323530" w14:textId="77777777" w:rsidR="00073776" w:rsidRDefault="00073776">
      <w:pPr>
        <w:pStyle w:val="ConsPlusTitle"/>
        <w:ind w:firstLine="540"/>
        <w:jc w:val="both"/>
        <w:outlineLvl w:val="0"/>
      </w:pPr>
      <w:r>
        <w:t>Статья 3. Полномочия Правительства Смоленской области в сфере архивного дела</w:t>
      </w:r>
    </w:p>
    <w:p w14:paraId="5A2F39FE" w14:textId="77777777" w:rsidR="00073776" w:rsidRDefault="00073776">
      <w:pPr>
        <w:pStyle w:val="ConsPlusNormal"/>
        <w:jc w:val="both"/>
      </w:pPr>
    </w:p>
    <w:p w14:paraId="60D0B105" w14:textId="77777777" w:rsidR="00073776" w:rsidRDefault="00073776">
      <w:pPr>
        <w:pStyle w:val="ConsPlusNormal"/>
        <w:ind w:firstLine="540"/>
        <w:jc w:val="both"/>
      </w:pPr>
      <w:r>
        <w:t xml:space="preserve">Правительство Смоленской области в соответствии с федеральным законодательством, </w:t>
      </w:r>
      <w:hyperlink r:id="rId9">
        <w:r>
          <w:rPr>
            <w:color w:val="0000FF"/>
          </w:rPr>
          <w:t>Уставом</w:t>
        </w:r>
      </w:hyperlink>
      <w:r>
        <w:t xml:space="preserve"> Смоленской области и областными законами:</w:t>
      </w:r>
    </w:p>
    <w:p w14:paraId="4123EE4C" w14:textId="77777777" w:rsidR="00073776" w:rsidRDefault="00073776">
      <w:pPr>
        <w:pStyle w:val="ConsPlusNormal"/>
        <w:spacing w:before="240"/>
        <w:ind w:firstLine="540"/>
        <w:jc w:val="both"/>
      </w:pPr>
      <w:r>
        <w:t>1) проводит на территории Смоленской области государственную политику в сфере архивного дела;</w:t>
      </w:r>
    </w:p>
    <w:p w14:paraId="1A79BF84" w14:textId="77777777" w:rsidR="00073776" w:rsidRDefault="00073776">
      <w:pPr>
        <w:pStyle w:val="ConsPlusNormal"/>
        <w:spacing w:before="240"/>
        <w:ind w:firstLine="540"/>
        <w:jc w:val="both"/>
      </w:pPr>
      <w:r>
        <w:t>2) обеспечивает разработку областных государственных программ в сфере архивного дела, утверждает и обеспечивает реализацию указанных программ;</w:t>
      </w:r>
    </w:p>
    <w:p w14:paraId="4BB4DFA1" w14:textId="77777777" w:rsidR="00073776" w:rsidRDefault="00073776">
      <w:pPr>
        <w:pStyle w:val="ConsPlusNormal"/>
        <w:spacing w:before="240"/>
        <w:ind w:firstLine="540"/>
        <w:jc w:val="both"/>
      </w:pPr>
      <w:r>
        <w:t>3) определяет уполномоченный орган;</w:t>
      </w:r>
    </w:p>
    <w:p w14:paraId="74F3F190" w14:textId="77777777" w:rsidR="00073776" w:rsidRDefault="00073776">
      <w:pPr>
        <w:pStyle w:val="ConsPlusNormal"/>
        <w:spacing w:before="240"/>
        <w:ind w:firstLine="540"/>
        <w:jc w:val="both"/>
      </w:pPr>
      <w:r>
        <w:t xml:space="preserve">4) создает областные государственные архивы в соответствии с федеральным и областным законодательством; обеспечивает финансовые, материально-технические и иные условия, необходимые для комплектования, хранения, учета и использования архивных документов областными государственными архивами; предоставляет создаваемым областным государственным архивам здания и (или) помещения, отвечающие нормативным требованиям хранения архивных документов и условиям </w:t>
      </w:r>
      <w:r>
        <w:lastRenderedPageBreak/>
        <w:t>труда работников архивов;</w:t>
      </w:r>
    </w:p>
    <w:p w14:paraId="4D87057E" w14:textId="77777777" w:rsidR="00073776" w:rsidRDefault="00073776">
      <w:pPr>
        <w:pStyle w:val="ConsPlusNormal"/>
        <w:spacing w:before="240"/>
        <w:ind w:firstLine="540"/>
        <w:jc w:val="both"/>
      </w:pPr>
      <w:r>
        <w:t>5) устанавливает порядок разграничения собственности между муниципальными образованиями Смоленской области, между муниципальными образованиями Смоленской области и Смоленской областью как субъектом Российской Федерации на архивные документы, созданные до образования, объединения, разделения или изменения статуса муниципальных образований Смоленской области и хранящиеся в муниципальных архивах;</w:t>
      </w:r>
    </w:p>
    <w:p w14:paraId="4FEA8711" w14:textId="77777777" w:rsidR="00073776" w:rsidRDefault="00073776">
      <w:pPr>
        <w:pStyle w:val="ConsPlusNormal"/>
        <w:spacing w:before="240"/>
        <w:ind w:firstLine="540"/>
        <w:jc w:val="both"/>
      </w:pPr>
      <w:r>
        <w:t>6) принимает решение о передаче архивных документов, находящихся в государственной собственности Смоленской области, в собственность Российской Федерации, иных субъектов Российской Федерации и (или) муниципальных образований;</w:t>
      </w:r>
    </w:p>
    <w:p w14:paraId="734C7E46" w14:textId="77777777" w:rsidR="00073776" w:rsidRDefault="00073776">
      <w:pPr>
        <w:pStyle w:val="ConsPlusNormal"/>
        <w:spacing w:before="240"/>
        <w:ind w:firstLine="540"/>
        <w:jc w:val="both"/>
      </w:pPr>
      <w:r>
        <w:t>7) устанавливает порядок возмещения за счет средств областного бюджета расходов негосударственных организаций, связанных с обеспечением отбора и передачи в упорядоченном состоянии в областные государственные архивы находящихся во владении указанных организаций архивных документов, отнесенных к государственной собственности Смоленской области;</w:t>
      </w:r>
    </w:p>
    <w:p w14:paraId="5895413C" w14:textId="77777777" w:rsidR="00073776" w:rsidRDefault="00073776">
      <w:pPr>
        <w:pStyle w:val="ConsPlusNormal"/>
        <w:spacing w:before="240"/>
        <w:ind w:firstLine="540"/>
        <w:jc w:val="both"/>
      </w:pPr>
      <w:r>
        <w:t>8) осуществляет иные полномочия в сфере архивного дела.</w:t>
      </w:r>
    </w:p>
    <w:p w14:paraId="70F473BC" w14:textId="77777777" w:rsidR="00073776" w:rsidRDefault="00073776">
      <w:pPr>
        <w:pStyle w:val="ConsPlusNormal"/>
        <w:jc w:val="both"/>
      </w:pPr>
    </w:p>
    <w:p w14:paraId="6D08E470" w14:textId="77777777" w:rsidR="00073776" w:rsidRDefault="00073776">
      <w:pPr>
        <w:pStyle w:val="ConsPlusTitle"/>
        <w:ind w:firstLine="540"/>
        <w:jc w:val="both"/>
        <w:outlineLvl w:val="0"/>
      </w:pPr>
      <w:r>
        <w:t>Статья 4. Полномочия уполномоченного исполнительного органа Смоленской области в сфере архивного дела</w:t>
      </w:r>
    </w:p>
    <w:p w14:paraId="09308152" w14:textId="77777777" w:rsidR="00073776" w:rsidRDefault="00073776">
      <w:pPr>
        <w:pStyle w:val="ConsPlusNormal"/>
        <w:jc w:val="both"/>
      </w:pPr>
    </w:p>
    <w:p w14:paraId="24DDD82B" w14:textId="77777777" w:rsidR="00073776" w:rsidRDefault="00073776">
      <w:pPr>
        <w:pStyle w:val="ConsPlusNormal"/>
        <w:ind w:firstLine="540"/>
        <w:jc w:val="both"/>
      </w:pPr>
      <w:r>
        <w:t>Уполномоченный орган в соответствии с федеральным и областным законодательством:</w:t>
      </w:r>
    </w:p>
    <w:p w14:paraId="6DBAB7FE" w14:textId="77777777" w:rsidR="00073776" w:rsidRDefault="00073776">
      <w:pPr>
        <w:pStyle w:val="ConsPlusNormal"/>
        <w:spacing w:before="240"/>
        <w:ind w:firstLine="540"/>
        <w:jc w:val="both"/>
      </w:pPr>
      <w:r>
        <w:t>1) разрабатывает и реализует областные государственные программы в сфере архивного дела;</w:t>
      </w:r>
    </w:p>
    <w:p w14:paraId="2F318B54" w14:textId="77777777" w:rsidR="00073776" w:rsidRDefault="00073776">
      <w:pPr>
        <w:pStyle w:val="ConsPlusNormal"/>
        <w:spacing w:before="240"/>
        <w:ind w:firstLine="540"/>
        <w:jc w:val="both"/>
      </w:pPr>
      <w:r>
        <w:t>2) обеспечивает хранение, комплектование, учет и использование архивных документов и архивных фондов:</w:t>
      </w:r>
    </w:p>
    <w:p w14:paraId="1ABAD954" w14:textId="77777777" w:rsidR="00073776" w:rsidRDefault="00073776">
      <w:pPr>
        <w:pStyle w:val="ConsPlusNormal"/>
        <w:spacing w:before="240"/>
        <w:ind w:firstLine="540"/>
        <w:jc w:val="both"/>
      </w:pPr>
      <w:r>
        <w:t>а) областных государственных архивов, областных государственных музеев, областных государственных библиотек;</w:t>
      </w:r>
    </w:p>
    <w:p w14:paraId="0D302DC1" w14:textId="77777777" w:rsidR="00073776" w:rsidRDefault="00073776">
      <w:pPr>
        <w:pStyle w:val="ConsPlusNormal"/>
        <w:spacing w:before="240"/>
        <w:ind w:firstLine="540"/>
        <w:jc w:val="both"/>
      </w:pPr>
      <w:r>
        <w:t>б) органов государственной власти Смоленской области и иных государственных органов Смоленской области;</w:t>
      </w:r>
    </w:p>
    <w:p w14:paraId="0C580E79" w14:textId="77777777" w:rsidR="00073776" w:rsidRDefault="00073776">
      <w:pPr>
        <w:pStyle w:val="ConsPlusNormal"/>
        <w:spacing w:before="240"/>
        <w:ind w:firstLine="540"/>
        <w:jc w:val="both"/>
      </w:pPr>
      <w:r>
        <w:t>в) областных государственных предприятий, областных государственных казенных предприятий, областных государственных учреждений (далее - организации Смоленской области);</w:t>
      </w:r>
    </w:p>
    <w:p w14:paraId="292FE4C4" w14:textId="77777777" w:rsidR="00073776" w:rsidRDefault="00073776">
      <w:pPr>
        <w:pStyle w:val="ConsPlusNormal"/>
        <w:spacing w:before="240"/>
        <w:ind w:firstLine="540"/>
        <w:jc w:val="both"/>
      </w:pPr>
      <w:r>
        <w:t>3) осуществляет в пределах своей компетенции экспертизу ценности документов;</w:t>
      </w:r>
    </w:p>
    <w:p w14:paraId="2D67FE82" w14:textId="77777777" w:rsidR="00073776" w:rsidRDefault="00073776">
      <w:pPr>
        <w:pStyle w:val="ConsPlusNormal"/>
        <w:spacing w:before="240"/>
        <w:ind w:firstLine="540"/>
        <w:jc w:val="both"/>
      </w:pPr>
      <w:r>
        <w:t>4) создает экспертно-проверочную комиссию для решения в пределах своей компетенции вопросов о включении в состав Архивного фонда Российской Федерации конкретных архивных документов;</w:t>
      </w:r>
    </w:p>
    <w:p w14:paraId="099B89C3" w14:textId="77777777" w:rsidR="00073776" w:rsidRDefault="00073776">
      <w:pPr>
        <w:pStyle w:val="ConsPlusNormal"/>
        <w:spacing w:before="240"/>
        <w:ind w:firstLine="540"/>
        <w:jc w:val="both"/>
      </w:pPr>
      <w:r>
        <w:t xml:space="preserve">5) организует методическое обеспечение деятельности областных </w:t>
      </w:r>
      <w:r>
        <w:lastRenderedPageBreak/>
        <w:t>государственных архивов, архивов органов государственной власти Смоленской области, иных государственных органов Смоленской области, архивов организаций Смоленской области;</w:t>
      </w:r>
    </w:p>
    <w:p w14:paraId="2F00AAB9" w14:textId="77777777" w:rsidR="00073776" w:rsidRDefault="00073776">
      <w:pPr>
        <w:pStyle w:val="ConsPlusNormal"/>
        <w:spacing w:before="240"/>
        <w:ind w:firstLine="540"/>
        <w:jc w:val="both"/>
      </w:pPr>
      <w:r>
        <w:t>6) подготавливает заключения о передаче архивных документов, находящихся в государственной собственности Смоленской области, в собственность Российской Федерации, других субъектов Российской Федерации и (или) муниципальных образований;</w:t>
      </w:r>
    </w:p>
    <w:p w14:paraId="47A24D7A" w14:textId="77777777" w:rsidR="00073776" w:rsidRDefault="00073776">
      <w:pPr>
        <w:pStyle w:val="ConsPlusNormal"/>
        <w:spacing w:before="240"/>
        <w:ind w:firstLine="540"/>
        <w:jc w:val="both"/>
      </w:pPr>
      <w:r>
        <w:t>7) организует профессиональное образование и дополнительное профессиональное образование работников областных государственных архивов;</w:t>
      </w:r>
    </w:p>
    <w:p w14:paraId="38832C18" w14:textId="77777777" w:rsidR="00073776" w:rsidRDefault="00073776">
      <w:pPr>
        <w:pStyle w:val="ConsPlusNormal"/>
        <w:spacing w:before="240"/>
        <w:ind w:firstLine="540"/>
        <w:jc w:val="both"/>
      </w:pPr>
      <w:r>
        <w:t>8) осуществляет региональный государственный контроль (надзор) за соблюдением законодательства об архивном деле в соответствии с положением, утверждаемым Правительством Смоленской области;</w:t>
      </w:r>
    </w:p>
    <w:p w14:paraId="1B3F6857" w14:textId="77777777" w:rsidR="00073776" w:rsidRDefault="00073776">
      <w:pPr>
        <w:pStyle w:val="ConsPlusNormal"/>
        <w:spacing w:before="240"/>
        <w:ind w:firstLine="540"/>
        <w:jc w:val="both"/>
      </w:pPr>
      <w:r>
        <w:t>8.1) разрабатывает и обеспечивает реализацию комплекса мер, направленных на обеспечение в Смоленской области в соответствии с требованиями федерального законодательства условий доступности для инвалидов архивов и предоставляемых услуг в сфере архивного дела, которые должны приводить к достижению следующих целей:</w:t>
      </w:r>
    </w:p>
    <w:p w14:paraId="6A92A05A" w14:textId="77777777" w:rsidR="00073776" w:rsidRDefault="00073776">
      <w:pPr>
        <w:pStyle w:val="ConsPlusNormal"/>
        <w:spacing w:before="240"/>
        <w:ind w:firstLine="540"/>
        <w:jc w:val="both"/>
      </w:pPr>
      <w:r>
        <w:t>а) осуществление в пределах установленных полномочий инструктирования или обучения специалистов, работающих с инвалидами, по вопросам, связанным с обеспечением доступности для инвалидов архивов и предоставляемых услуг в сфере архивного дела;</w:t>
      </w:r>
    </w:p>
    <w:p w14:paraId="161E993B" w14:textId="77777777" w:rsidR="00073776" w:rsidRDefault="00073776">
      <w:pPr>
        <w:pStyle w:val="ConsPlusNormal"/>
        <w:spacing w:before="240"/>
        <w:ind w:firstLine="540"/>
        <w:jc w:val="both"/>
      </w:pPr>
      <w:r>
        <w:t>б) оборудование входов в архивы пандусами, поручнями, кнопками вызова работников архивов,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2EE91B91" w14:textId="77777777" w:rsidR="00073776" w:rsidRDefault="00073776">
      <w:pPr>
        <w:pStyle w:val="ConsPlusNormal"/>
        <w:spacing w:before="240"/>
        <w:ind w:firstLine="540"/>
        <w:jc w:val="both"/>
      </w:pPr>
      <w:r>
        <w:t>в) содействие инвалиду при входе в архивы и выходе из них, информирование инвалида о доступных маршрутах общественного транспорта;</w:t>
      </w:r>
    </w:p>
    <w:p w14:paraId="3FD346D1" w14:textId="77777777" w:rsidR="00073776" w:rsidRDefault="00073776">
      <w:pPr>
        <w:pStyle w:val="ConsPlusNormal"/>
        <w:spacing w:before="240"/>
        <w:ind w:firstLine="540"/>
        <w:jc w:val="both"/>
      </w:pPr>
      <w:r>
        <w:t>г) оснащение архивов носителями информации, необходимой для обеспечения беспрепятственного доступа инвалидов к архивам и предоставляемым услугам с учетом ограничений их жизнедеятельности, в том числе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на контрастном фоне;</w:t>
      </w:r>
    </w:p>
    <w:p w14:paraId="2750A229" w14:textId="77777777" w:rsidR="00073776" w:rsidRDefault="00073776">
      <w:pPr>
        <w:pStyle w:val="ConsPlusNormal"/>
        <w:spacing w:before="240"/>
        <w:ind w:firstLine="540"/>
        <w:jc w:val="both"/>
      </w:pPr>
      <w:r>
        <w:t>д) доведение работниками архивов информации об услугах, предоставляемых архивами, до инвалидов доступными для них способами;</w:t>
      </w:r>
    </w:p>
    <w:p w14:paraId="5B69B764" w14:textId="77777777" w:rsidR="00073776" w:rsidRDefault="00073776">
      <w:pPr>
        <w:pStyle w:val="ConsPlusNormal"/>
        <w:spacing w:before="240"/>
        <w:ind w:firstLine="540"/>
        <w:jc w:val="both"/>
      </w:pPr>
      <w:r>
        <w:t>е) сопровождение инвалидов, имеющих стойкие расстройства функции зрения и самостоятельного передвижения, в архивах;</w:t>
      </w:r>
    </w:p>
    <w:p w14:paraId="01AD4F86" w14:textId="77777777" w:rsidR="00073776" w:rsidRDefault="00073776">
      <w:pPr>
        <w:pStyle w:val="ConsPlusNormal"/>
        <w:spacing w:before="240"/>
        <w:ind w:firstLine="540"/>
        <w:jc w:val="both"/>
      </w:pPr>
      <w:r>
        <w:t xml:space="preserve">ж) обеспечение инвалидам возможности самостоятельного передвижения по территории, на которой расположены архивы, в том числе с помощью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14:paraId="70D07323" w14:textId="77777777" w:rsidR="00073776" w:rsidRDefault="00073776">
      <w:pPr>
        <w:pStyle w:val="ConsPlusNormal"/>
        <w:spacing w:before="240"/>
        <w:ind w:firstLine="540"/>
        <w:jc w:val="both"/>
      </w:pPr>
      <w:r>
        <w:lastRenderedPageBreak/>
        <w:t>з) обеспечение допуска в архивы собаки-проводника при наличии документа, подтверждающего специальное ее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7DDED0C" w14:textId="77777777" w:rsidR="00073776" w:rsidRDefault="00073776">
      <w:pPr>
        <w:pStyle w:val="ConsPlusNormal"/>
        <w:spacing w:before="240"/>
        <w:ind w:firstLine="540"/>
        <w:jc w:val="both"/>
      </w:pPr>
      <w:r>
        <w:t xml:space="preserve">и) предоставление инвалидам по слуху при необходимости услуги с использованием русского жестового языка, включая обеспечение допуска в архивы сурдопереводчика, </w:t>
      </w:r>
      <w:proofErr w:type="spellStart"/>
      <w:r>
        <w:t>тифлосурдопереводчика</w:t>
      </w:r>
      <w:proofErr w:type="spellEnd"/>
      <w:r>
        <w:t>;</w:t>
      </w:r>
    </w:p>
    <w:p w14:paraId="67DB9BFB" w14:textId="77777777" w:rsidR="00073776" w:rsidRDefault="00073776">
      <w:pPr>
        <w:pStyle w:val="ConsPlusNormal"/>
        <w:spacing w:before="240"/>
        <w:ind w:firstLine="540"/>
        <w:jc w:val="both"/>
      </w:pPr>
      <w:r>
        <w:t>к) оказание работниками архивов помощи инвалидам при пользовании пользовательским оборудованием (оконечным оборудованием), а также в преодолении барьеров, мешающих получению ими услуг наравне с другими лицами;</w:t>
      </w:r>
    </w:p>
    <w:p w14:paraId="6EFBD5FB" w14:textId="77777777" w:rsidR="00073776" w:rsidRDefault="00073776">
      <w:pPr>
        <w:pStyle w:val="ConsPlusNormal"/>
        <w:spacing w:before="240"/>
        <w:ind w:firstLine="540"/>
        <w:jc w:val="both"/>
      </w:pPr>
      <w:r>
        <w:t xml:space="preserve">л) оборудование на парковках общего пользования, находящихся около зданий, строений, сооружений, в которых расположены архивы, мест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транспортных средств граждан из числа инвалидов III группы и транспортных средств, перевозящих таких инвалидов, на которых распространяются нормы </w:t>
      </w:r>
      <w:hyperlink r:id="rId10">
        <w:r>
          <w:rPr>
            <w:color w:val="0000FF"/>
          </w:rPr>
          <w:t>части девятой статьи 15</w:t>
        </w:r>
      </w:hyperlink>
      <w:r>
        <w:t xml:space="preserve"> Федерального закона от 24 ноября 1995 года N 181-ФЗ "О социальной защите инвалидов в Российской Федерации" в порядке, определяемом Правительством Российской Федерации;</w:t>
      </w:r>
    </w:p>
    <w:p w14:paraId="4E4CEA4E" w14:textId="77777777" w:rsidR="00073776" w:rsidRDefault="00073776">
      <w:pPr>
        <w:pStyle w:val="ConsPlusNormal"/>
        <w:spacing w:before="240"/>
        <w:ind w:firstLine="540"/>
        <w:jc w:val="both"/>
      </w:pPr>
      <w:r>
        <w:t>9) осуществляет иные полномочия в сфере архивного дела.</w:t>
      </w:r>
    </w:p>
    <w:p w14:paraId="77C5905E" w14:textId="77777777" w:rsidR="00073776" w:rsidRDefault="00073776">
      <w:pPr>
        <w:pStyle w:val="ConsPlusNormal"/>
        <w:jc w:val="both"/>
      </w:pPr>
    </w:p>
    <w:p w14:paraId="714064C6" w14:textId="77777777" w:rsidR="00073776" w:rsidRDefault="00073776">
      <w:pPr>
        <w:pStyle w:val="ConsPlusTitle"/>
        <w:ind w:firstLine="540"/>
        <w:jc w:val="both"/>
        <w:outlineLvl w:val="0"/>
      </w:pPr>
      <w:r>
        <w:t>Статья 5. Финансовое и материально-техническое обеспечение реализации полномочий органов государственной власти Смоленской области в сфере архивного дела</w:t>
      </w:r>
    </w:p>
    <w:p w14:paraId="4E66FF3B" w14:textId="77777777" w:rsidR="00073776" w:rsidRDefault="00073776">
      <w:pPr>
        <w:pStyle w:val="ConsPlusNormal"/>
        <w:jc w:val="both"/>
      </w:pPr>
    </w:p>
    <w:p w14:paraId="605A6BA6" w14:textId="77777777" w:rsidR="00073776" w:rsidRDefault="00073776">
      <w:pPr>
        <w:pStyle w:val="ConsPlusNormal"/>
        <w:ind w:firstLine="540"/>
        <w:jc w:val="both"/>
      </w:pPr>
      <w:r>
        <w:t>Финансовое и материально-техническое обеспечение реализации определенных настоящим законом полномочий органов государственной власти Смоленской области в сфере архивного дела является расходным обязательством Смоленской области.</w:t>
      </w:r>
    </w:p>
    <w:p w14:paraId="07E0AAC1" w14:textId="77777777" w:rsidR="00073776" w:rsidRDefault="00073776">
      <w:pPr>
        <w:pStyle w:val="ConsPlusNormal"/>
        <w:jc w:val="both"/>
      </w:pPr>
    </w:p>
    <w:p w14:paraId="510373B9" w14:textId="77777777" w:rsidR="00073776" w:rsidRDefault="00073776">
      <w:pPr>
        <w:pStyle w:val="ConsPlusTitle"/>
        <w:ind w:firstLine="540"/>
        <w:jc w:val="both"/>
        <w:outlineLvl w:val="0"/>
      </w:pPr>
      <w:r>
        <w:t>Статья 6. Вступление в силу настоящего областного закона</w:t>
      </w:r>
    </w:p>
    <w:p w14:paraId="0C7B503C" w14:textId="77777777" w:rsidR="00073776" w:rsidRDefault="00073776">
      <w:pPr>
        <w:pStyle w:val="ConsPlusNormal"/>
        <w:jc w:val="both"/>
      </w:pPr>
    </w:p>
    <w:p w14:paraId="71C1C0F8" w14:textId="77777777" w:rsidR="00073776" w:rsidRDefault="0007377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14:paraId="3114EC9F" w14:textId="77777777" w:rsidR="00073776" w:rsidRDefault="00073776">
      <w:pPr>
        <w:pStyle w:val="ConsPlusNormal"/>
        <w:jc w:val="both"/>
      </w:pPr>
    </w:p>
    <w:p w14:paraId="0AC6536D" w14:textId="77777777" w:rsidR="00073776" w:rsidRDefault="00073776">
      <w:pPr>
        <w:pStyle w:val="ConsPlusNormal"/>
        <w:jc w:val="right"/>
      </w:pPr>
      <w:r>
        <w:t>Губернатор</w:t>
      </w:r>
    </w:p>
    <w:p w14:paraId="757B30E5" w14:textId="77777777" w:rsidR="00073776" w:rsidRDefault="00073776">
      <w:pPr>
        <w:pStyle w:val="ConsPlusNormal"/>
        <w:jc w:val="right"/>
      </w:pPr>
      <w:r>
        <w:t>Смоленской области</w:t>
      </w:r>
    </w:p>
    <w:p w14:paraId="120FB928" w14:textId="77777777" w:rsidR="00073776" w:rsidRDefault="00073776">
      <w:pPr>
        <w:pStyle w:val="ConsPlusNormal"/>
        <w:jc w:val="right"/>
      </w:pPr>
      <w:r>
        <w:t>В.Н.МАСЛОВ</w:t>
      </w:r>
    </w:p>
    <w:p w14:paraId="003EDFAB" w14:textId="77777777" w:rsidR="00073776" w:rsidRDefault="00073776">
      <w:pPr>
        <w:pStyle w:val="ConsPlusNormal"/>
      </w:pPr>
      <w:r>
        <w:t>20 декабря 2005 года</w:t>
      </w:r>
    </w:p>
    <w:p w14:paraId="07175613" w14:textId="77777777" w:rsidR="00073776" w:rsidRDefault="00073776">
      <w:pPr>
        <w:pStyle w:val="ConsPlusNormal"/>
        <w:spacing w:before="240"/>
      </w:pPr>
      <w:r>
        <w:t>N 142-з</w:t>
      </w:r>
    </w:p>
    <w:p w14:paraId="254DDE2A" w14:textId="77777777" w:rsidR="00073776" w:rsidRDefault="00073776">
      <w:pPr>
        <w:pStyle w:val="ConsPlusNormal"/>
        <w:jc w:val="both"/>
      </w:pPr>
    </w:p>
    <w:p w14:paraId="3750A925" w14:textId="77777777" w:rsidR="00073776" w:rsidRDefault="00073776">
      <w:pPr>
        <w:pStyle w:val="ConsPlusNormal"/>
        <w:jc w:val="both"/>
      </w:pPr>
    </w:p>
    <w:p w14:paraId="2C75CE5E" w14:textId="77777777" w:rsidR="00073776" w:rsidRDefault="000737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988ACFB" w14:textId="77777777" w:rsidR="00824D86" w:rsidRDefault="00824D86"/>
    <w:sectPr w:rsidR="00824D86" w:rsidSect="00073776">
      <w:type w:val="continuous"/>
      <w:pgSz w:w="11906" w:h="16838"/>
      <w:pgMar w:top="1134" w:right="567" w:bottom="1134" w:left="1701" w:header="720" w:footer="39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776"/>
    <w:rsid w:val="00073776"/>
    <w:rsid w:val="00540D84"/>
    <w:rsid w:val="005703B7"/>
    <w:rsid w:val="005A3815"/>
    <w:rsid w:val="006B10B8"/>
    <w:rsid w:val="00824D86"/>
    <w:rsid w:val="00D2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6F83"/>
  <w15:chartTrackingRefBased/>
  <w15:docId w15:val="{17784113-A2B0-4865-91B2-32F07A58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73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73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7377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7377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737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737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737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737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7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73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7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737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737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7377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73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7377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73776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7377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073776"/>
    <w:pPr>
      <w:widowControl w:val="0"/>
      <w:autoSpaceDE w:val="0"/>
      <w:autoSpaceDN w:val="0"/>
      <w:spacing w:after="0" w:line="240" w:lineRule="auto"/>
    </w:pPr>
    <w:rPr>
      <w:rFonts w:ascii="Aptos" w:eastAsia="Times New Roman" w:hAnsi="Aptos" w:cs="Aptos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0737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60985&amp;dst=1001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6098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187&amp;dst=100240" TargetMode="External"/><Relationship Id="rId10" Type="http://schemas.openxmlformats.org/officeDocument/2006/relationships/hyperlink" Target="https://login.consultant.ru/link/?req=doc&amp;base=LAW&amp;n=523220&amp;dst=376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RLAW376&amp;n=160985&amp;dst=100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7896</Characters>
  <Application>Microsoft Office Word</Application>
  <DocSecurity>0</DocSecurity>
  <Lines>65</Lines>
  <Paragraphs>18</Paragraphs>
  <ScaleCrop>false</ScaleCrop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Витальевич Мельник</dc:creator>
  <cp:keywords/>
  <dc:description/>
  <cp:lastModifiedBy>Алексей Витальевич Мельник</cp:lastModifiedBy>
  <cp:revision>2</cp:revision>
  <dcterms:created xsi:type="dcterms:W3CDTF">2026-06-11T14:28:00Z</dcterms:created>
  <dcterms:modified xsi:type="dcterms:W3CDTF">2026-06-11T14:28:00Z</dcterms:modified>
</cp:coreProperties>
</file>