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2C55" w14:textId="77777777" w:rsidR="00DA284F" w:rsidRDefault="00DA28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5CDBD35" w14:textId="77777777" w:rsidR="00DA284F" w:rsidRDefault="00DA284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A284F" w14:paraId="1635E27D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E05C44" w14:textId="77777777" w:rsidR="00DA284F" w:rsidRDefault="00DA284F">
            <w:pPr>
              <w:pStyle w:val="ConsPlusNormal"/>
              <w:outlineLvl w:val="0"/>
            </w:pPr>
            <w:r>
              <w:t>31 января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A407783" w14:textId="77777777" w:rsidR="00DA284F" w:rsidRDefault="00DA284F">
            <w:pPr>
              <w:pStyle w:val="ConsPlusNormal"/>
              <w:jc w:val="right"/>
              <w:outlineLvl w:val="0"/>
            </w:pPr>
            <w:r>
              <w:t>N 7-з</w:t>
            </w:r>
          </w:p>
        </w:tc>
      </w:tr>
    </w:tbl>
    <w:p w14:paraId="2C3E9FAA" w14:textId="77777777" w:rsidR="00DA284F" w:rsidRDefault="00DA28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8016D2" w14:textId="77777777" w:rsidR="00DA284F" w:rsidRDefault="00DA284F">
      <w:pPr>
        <w:pStyle w:val="ConsPlusNormal"/>
        <w:jc w:val="both"/>
      </w:pPr>
    </w:p>
    <w:p w14:paraId="41F85CDE" w14:textId="77777777" w:rsidR="00DA284F" w:rsidRDefault="00DA284F">
      <w:pPr>
        <w:pStyle w:val="ConsPlusTitle"/>
        <w:jc w:val="center"/>
      </w:pPr>
      <w:r>
        <w:t>РОССИЙСКАЯ ФЕДЕРАЦИЯ</w:t>
      </w:r>
    </w:p>
    <w:p w14:paraId="700F7DBF" w14:textId="77777777" w:rsidR="00DA284F" w:rsidRDefault="00DA284F">
      <w:pPr>
        <w:pStyle w:val="ConsPlusTitle"/>
        <w:jc w:val="center"/>
      </w:pPr>
      <w:r>
        <w:t>СМОЛЕНСКАЯ ОБЛАСТЬ</w:t>
      </w:r>
    </w:p>
    <w:p w14:paraId="1D580512" w14:textId="77777777" w:rsidR="00DA284F" w:rsidRDefault="00DA284F">
      <w:pPr>
        <w:pStyle w:val="ConsPlusTitle"/>
        <w:jc w:val="center"/>
      </w:pPr>
    </w:p>
    <w:p w14:paraId="54C7409B" w14:textId="77777777" w:rsidR="00DA284F" w:rsidRDefault="00DA284F">
      <w:pPr>
        <w:pStyle w:val="ConsPlusTitle"/>
        <w:jc w:val="center"/>
      </w:pPr>
      <w:r>
        <w:t>ОБЛАСТНОЙ ЗАКОН</w:t>
      </w:r>
    </w:p>
    <w:p w14:paraId="7B065591" w14:textId="77777777" w:rsidR="00DA284F" w:rsidRDefault="00DA284F">
      <w:pPr>
        <w:pStyle w:val="ConsPlusTitle"/>
        <w:jc w:val="center"/>
      </w:pPr>
    </w:p>
    <w:p w14:paraId="3D0DA505" w14:textId="77777777" w:rsidR="00DA284F" w:rsidRDefault="00DA284F">
      <w:pPr>
        <w:pStyle w:val="ConsPlusTitle"/>
        <w:jc w:val="center"/>
      </w:pPr>
      <w:r>
        <w:t>О НАДЕЛЕНИИ ОРГАНОВ МЕСТНОГО САМОУПРАВЛЕНИЯ</w:t>
      </w:r>
    </w:p>
    <w:p w14:paraId="4F8088B5" w14:textId="77777777" w:rsidR="00DA284F" w:rsidRDefault="00DA284F">
      <w:pPr>
        <w:pStyle w:val="ConsPlusTitle"/>
        <w:jc w:val="center"/>
      </w:pPr>
      <w:r>
        <w:t>МУНИЦИПАЛЬНЫХ ОКРУГОВ И ГОРОДСКИХ ОКРУГОВ СМОЛЕНСКОЙ</w:t>
      </w:r>
    </w:p>
    <w:p w14:paraId="11096412" w14:textId="77777777" w:rsidR="00DA284F" w:rsidRDefault="00DA284F">
      <w:pPr>
        <w:pStyle w:val="ConsPlusTitle"/>
        <w:jc w:val="center"/>
      </w:pPr>
      <w:r>
        <w:t>ОБЛАСТИ ГОСУДАРСТВЕННЫМИ ПОЛНОМОЧИЯМИ ПО ОРГАНИЗАЦИИ</w:t>
      </w:r>
    </w:p>
    <w:p w14:paraId="3050B1A0" w14:textId="77777777" w:rsidR="00DA284F" w:rsidRDefault="00DA284F">
      <w:pPr>
        <w:pStyle w:val="ConsPlusTitle"/>
        <w:jc w:val="center"/>
      </w:pPr>
      <w:r>
        <w:t>И ОСУЩЕСТВЛЕНИЮ ДЕЯТЕЛЬНОСТИ ПО ОПЕКЕ И ПОПЕЧИТЕЛЬСТВУ</w:t>
      </w:r>
    </w:p>
    <w:p w14:paraId="22BB0B9D" w14:textId="77777777" w:rsidR="00DA284F" w:rsidRDefault="00DA284F">
      <w:pPr>
        <w:pStyle w:val="ConsPlusNormal"/>
        <w:jc w:val="both"/>
      </w:pPr>
    </w:p>
    <w:p w14:paraId="7CB93A42" w14:textId="77777777" w:rsidR="00DA284F" w:rsidRDefault="00DA284F">
      <w:pPr>
        <w:pStyle w:val="ConsPlusNormal"/>
        <w:jc w:val="right"/>
      </w:pPr>
      <w:r>
        <w:t>Принят Смоленской областной Думой</w:t>
      </w:r>
    </w:p>
    <w:p w14:paraId="68FCE6F7" w14:textId="77777777" w:rsidR="00DA284F" w:rsidRDefault="00DA284F">
      <w:pPr>
        <w:pStyle w:val="ConsPlusNormal"/>
        <w:jc w:val="right"/>
      </w:pPr>
      <w:r>
        <w:t>31 января 2008 года</w:t>
      </w:r>
    </w:p>
    <w:p w14:paraId="49358EA3" w14:textId="77777777" w:rsidR="00DA284F" w:rsidRDefault="00DA28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84F" w14:paraId="54F44DF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DD530" w14:textId="77777777" w:rsidR="00DA284F" w:rsidRDefault="00DA28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6156" w14:textId="77777777" w:rsidR="00DA284F" w:rsidRDefault="00DA28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1B045A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C829795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68FE1361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06.10.2010 </w:t>
            </w:r>
            <w:hyperlink r:id="rId5">
              <w:r>
                <w:rPr>
                  <w:color w:val="0000FF"/>
                </w:rPr>
                <w:t>N 74-з</w:t>
              </w:r>
            </w:hyperlink>
            <w:r>
              <w:rPr>
                <w:color w:val="392C69"/>
              </w:rPr>
              <w:t xml:space="preserve">, от 24.05.2012 </w:t>
            </w:r>
            <w:hyperlink r:id="rId6">
              <w:r>
                <w:rPr>
                  <w:color w:val="0000FF"/>
                </w:rPr>
                <w:t>N 20-з</w:t>
              </w:r>
            </w:hyperlink>
            <w:r>
              <w:rPr>
                <w:color w:val="392C69"/>
              </w:rPr>
              <w:t xml:space="preserve">, от 10.07.2014 </w:t>
            </w:r>
            <w:hyperlink r:id="rId7">
              <w:r>
                <w:rPr>
                  <w:color w:val="0000FF"/>
                </w:rPr>
                <w:t>N 85-з</w:t>
              </w:r>
            </w:hyperlink>
            <w:r>
              <w:rPr>
                <w:color w:val="392C69"/>
              </w:rPr>
              <w:t>,</w:t>
            </w:r>
          </w:p>
          <w:p w14:paraId="763A71F0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29.10.2015 </w:t>
            </w:r>
            <w:hyperlink r:id="rId8">
              <w:r>
                <w:rPr>
                  <w:color w:val="0000FF"/>
                </w:rPr>
                <w:t>N 144-з</w:t>
              </w:r>
            </w:hyperlink>
            <w:r>
              <w:rPr>
                <w:color w:val="392C69"/>
              </w:rPr>
              <w:t xml:space="preserve">, от 21.04.2016 </w:t>
            </w:r>
            <w:hyperlink r:id="rId9">
              <w:r>
                <w:rPr>
                  <w:color w:val="0000FF"/>
                </w:rPr>
                <w:t>N 41-з</w:t>
              </w:r>
            </w:hyperlink>
            <w:r>
              <w:rPr>
                <w:color w:val="392C69"/>
              </w:rPr>
              <w:t xml:space="preserve">, от 30.04.2020 </w:t>
            </w:r>
            <w:hyperlink r:id="rId10">
              <w:r>
                <w:rPr>
                  <w:color w:val="0000FF"/>
                </w:rPr>
                <w:t>N 45-з</w:t>
              </w:r>
            </w:hyperlink>
            <w:r>
              <w:rPr>
                <w:color w:val="392C69"/>
              </w:rPr>
              <w:t>,</w:t>
            </w:r>
          </w:p>
          <w:p w14:paraId="3B31EE23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1">
              <w:r>
                <w:rPr>
                  <w:color w:val="0000FF"/>
                </w:rPr>
                <w:t>N 87-з</w:t>
              </w:r>
            </w:hyperlink>
            <w:r>
              <w:rPr>
                <w:color w:val="392C69"/>
              </w:rPr>
              <w:t xml:space="preserve">, от 24.04.2024 </w:t>
            </w:r>
            <w:hyperlink r:id="rId12">
              <w:r>
                <w:rPr>
                  <w:color w:val="0000FF"/>
                </w:rPr>
                <w:t>N 53-з</w:t>
              </w:r>
            </w:hyperlink>
            <w:r>
              <w:rPr>
                <w:color w:val="392C69"/>
              </w:rPr>
              <w:t xml:space="preserve">, от 19.12.2024 </w:t>
            </w:r>
            <w:hyperlink r:id="rId13">
              <w:r>
                <w:rPr>
                  <w:color w:val="0000FF"/>
                </w:rPr>
                <w:t>N 271-з</w:t>
              </w:r>
            </w:hyperlink>
            <w:r>
              <w:rPr>
                <w:color w:val="392C69"/>
              </w:rPr>
              <w:t>,</w:t>
            </w:r>
          </w:p>
          <w:p w14:paraId="05898890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30.10.2025 </w:t>
            </w:r>
            <w:hyperlink r:id="rId14">
              <w:r>
                <w:rPr>
                  <w:color w:val="0000FF"/>
                </w:rPr>
                <w:t>N 117-з</w:t>
              </w:r>
            </w:hyperlink>
            <w:r>
              <w:rPr>
                <w:color w:val="392C69"/>
              </w:rPr>
              <w:t xml:space="preserve">, от 18.12.2025 </w:t>
            </w:r>
            <w:hyperlink r:id="rId15">
              <w:r>
                <w:rPr>
                  <w:color w:val="0000FF"/>
                </w:rPr>
                <w:t>N 166-з</w:t>
              </w:r>
            </w:hyperlink>
            <w:r>
              <w:rPr>
                <w:color w:val="392C69"/>
              </w:rPr>
              <w:t>,</w:t>
            </w:r>
          </w:p>
          <w:p w14:paraId="0848B99C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Смоленской области</w:t>
            </w:r>
          </w:p>
          <w:p w14:paraId="6905391C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09.12.2011 </w:t>
            </w:r>
            <w:hyperlink r:id="rId16">
              <w:r>
                <w:rPr>
                  <w:color w:val="0000FF"/>
                </w:rPr>
                <w:t>N 126-з</w:t>
              </w:r>
            </w:hyperlink>
            <w:r>
              <w:rPr>
                <w:color w:val="392C69"/>
              </w:rPr>
              <w:t xml:space="preserve">, от 27.11.2012 </w:t>
            </w:r>
            <w:hyperlink r:id="rId17">
              <w:r>
                <w:rPr>
                  <w:color w:val="0000FF"/>
                </w:rPr>
                <w:t>N 97-з</w:t>
              </w:r>
            </w:hyperlink>
            <w:r>
              <w:rPr>
                <w:color w:val="392C69"/>
              </w:rPr>
              <w:t xml:space="preserve">, от 11.12.2013 </w:t>
            </w:r>
            <w:hyperlink r:id="rId18">
              <w:r>
                <w:rPr>
                  <w:color w:val="0000FF"/>
                </w:rPr>
                <w:t>N 140-з</w:t>
              </w:r>
            </w:hyperlink>
            <w:r>
              <w:rPr>
                <w:color w:val="392C69"/>
              </w:rPr>
              <w:t>,</w:t>
            </w:r>
          </w:p>
          <w:p w14:paraId="086CE428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11.12.2014 </w:t>
            </w:r>
            <w:hyperlink r:id="rId19">
              <w:r>
                <w:rPr>
                  <w:color w:val="0000FF"/>
                </w:rPr>
                <w:t>N 158-з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851B" w14:textId="77777777" w:rsidR="00DA284F" w:rsidRDefault="00DA284F">
            <w:pPr>
              <w:pStyle w:val="ConsPlusNormal"/>
            </w:pPr>
          </w:p>
        </w:tc>
      </w:tr>
    </w:tbl>
    <w:p w14:paraId="3B5F47C2" w14:textId="77777777" w:rsidR="00DA284F" w:rsidRDefault="00DA284F">
      <w:pPr>
        <w:pStyle w:val="ConsPlusNormal"/>
        <w:jc w:val="both"/>
      </w:pPr>
    </w:p>
    <w:p w14:paraId="5150A735" w14:textId="77777777" w:rsidR="00DA284F" w:rsidRDefault="00DA284F">
      <w:pPr>
        <w:pStyle w:val="ConsPlusTitle"/>
        <w:ind w:firstLine="540"/>
        <w:jc w:val="both"/>
        <w:outlineLvl w:val="1"/>
      </w:pPr>
      <w:r>
        <w:t>Статья 1</w:t>
      </w:r>
    </w:p>
    <w:p w14:paraId="1E2B6BE8" w14:textId="77777777" w:rsidR="00DA284F" w:rsidRDefault="00DA284F">
      <w:pPr>
        <w:pStyle w:val="ConsPlusNormal"/>
        <w:jc w:val="both"/>
      </w:pPr>
    </w:p>
    <w:p w14:paraId="02D759FC" w14:textId="77777777" w:rsidR="00DA284F" w:rsidRDefault="00DA284F">
      <w:pPr>
        <w:pStyle w:val="ConsPlusNormal"/>
        <w:ind w:firstLine="540"/>
        <w:jc w:val="both"/>
      </w:pPr>
      <w:r>
        <w:t xml:space="preserve">1. Настоящий областной закон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20 марта 2025 года N 33-ФЗ "Об общих принципах организации местного самоуправления в единой системе публичной власти" наделяет органы местного самоуправления муниципальных округов и городских округов Смоленской области (далее также - органы местного самоуправления) на неограниченный срок государственными полномочиями по организации и осуществлению деятельности по опеке и попечительству, определенными федеральным и областным законодательством.</w:t>
      </w:r>
    </w:p>
    <w:p w14:paraId="1AA3BC97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29.09.2022 </w:t>
      </w:r>
      <w:hyperlink r:id="rId22">
        <w:r>
          <w:rPr>
            <w:color w:val="0000FF"/>
          </w:rPr>
          <w:t>N 87-з</w:t>
        </w:r>
      </w:hyperlink>
      <w:r>
        <w:t xml:space="preserve">, от 19.12.2024 </w:t>
      </w:r>
      <w:hyperlink r:id="rId23">
        <w:r>
          <w:rPr>
            <w:color w:val="0000FF"/>
          </w:rPr>
          <w:t>N 271-з</w:t>
        </w:r>
      </w:hyperlink>
      <w:r>
        <w:t xml:space="preserve">, от 30.10.2025 </w:t>
      </w:r>
      <w:hyperlink r:id="rId24">
        <w:r>
          <w:rPr>
            <w:color w:val="0000FF"/>
          </w:rPr>
          <w:t>N 117-з</w:t>
        </w:r>
      </w:hyperlink>
      <w:r>
        <w:t>)</w:t>
      </w:r>
    </w:p>
    <w:p w14:paraId="1686AE7F" w14:textId="77777777" w:rsidR="00DA284F" w:rsidRDefault="00DA284F">
      <w:pPr>
        <w:pStyle w:val="ConsPlusNormal"/>
        <w:spacing w:before="240"/>
        <w:ind w:firstLine="540"/>
        <w:jc w:val="both"/>
      </w:pPr>
      <w:r>
        <w:t xml:space="preserve">2. </w:t>
      </w:r>
      <w:hyperlink r:id="rId25">
        <w:r>
          <w:rPr>
            <w:color w:val="0000FF"/>
          </w:rPr>
          <w:t>Порядок</w:t>
        </w:r>
      </w:hyperlink>
      <w:r>
        <w:t xml:space="preserve"> осуществления органами местного самоуправления государственных полномочий по организации и осуществлению деятельности по опеке и попечительству определяется нормативным правовым актом Правительства Смоленской области.</w:t>
      </w:r>
    </w:p>
    <w:p w14:paraId="47E10D1C" w14:textId="77777777" w:rsidR="00DA284F" w:rsidRDefault="00DA284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Смоленской области от 24.04.2024 N 53-з)</w:t>
      </w:r>
    </w:p>
    <w:p w14:paraId="1FC0D63F" w14:textId="77777777" w:rsidR="00DA284F" w:rsidRDefault="00DA284F">
      <w:pPr>
        <w:pStyle w:val="ConsPlusNormal"/>
        <w:jc w:val="both"/>
      </w:pPr>
    </w:p>
    <w:p w14:paraId="43E7F804" w14:textId="77777777" w:rsidR="00DA284F" w:rsidRDefault="00DA284F">
      <w:pPr>
        <w:pStyle w:val="ConsPlusTitle"/>
        <w:ind w:firstLine="540"/>
        <w:jc w:val="both"/>
        <w:outlineLvl w:val="1"/>
      </w:pPr>
      <w:r>
        <w:lastRenderedPageBreak/>
        <w:t>Статья 2</w:t>
      </w:r>
    </w:p>
    <w:p w14:paraId="35229615" w14:textId="77777777" w:rsidR="00DA284F" w:rsidRDefault="00DA284F">
      <w:pPr>
        <w:pStyle w:val="ConsPlusNormal"/>
        <w:jc w:val="both"/>
      </w:pPr>
    </w:p>
    <w:p w14:paraId="0AE47B4C" w14:textId="77777777" w:rsidR="00DA284F" w:rsidRDefault="00DA284F">
      <w:pPr>
        <w:pStyle w:val="ConsPlusNormal"/>
        <w:ind w:firstLine="540"/>
        <w:jc w:val="both"/>
      </w:pPr>
      <w:r>
        <w:t>1. Органы местного самоуправления при осуществлении государственных полномочий по организации и осуществлению деятельности по опеке и попечительству вправе:</w:t>
      </w:r>
    </w:p>
    <w:p w14:paraId="7A5ADA03" w14:textId="77777777" w:rsidR="00DA284F" w:rsidRDefault="00DA284F">
      <w:pPr>
        <w:pStyle w:val="ConsPlusNormal"/>
        <w:spacing w:before="240"/>
        <w:ind w:firstLine="540"/>
        <w:jc w:val="both"/>
      </w:pPr>
      <w:r>
        <w:t>1) получать финансовое обеспечение осуществления государственных полномочий по организации и осуществлению деятельности по опеке и попечительству за счет субвенции, предоставляемой из областного бюджета;</w:t>
      </w:r>
    </w:p>
    <w:p w14:paraId="0A6AA944" w14:textId="77777777" w:rsidR="00DA284F" w:rsidRDefault="00DA284F">
      <w:pPr>
        <w:pStyle w:val="ConsPlusNormal"/>
        <w:spacing w:before="240"/>
        <w:ind w:firstLine="540"/>
        <w:jc w:val="both"/>
      </w:pPr>
      <w:r>
        <w:t>2) получать материальное обеспечение осуществления государственных полномочий по организации и осуществлению деятельности по опеке и попечительству;</w:t>
      </w:r>
    </w:p>
    <w:p w14:paraId="38EC5910" w14:textId="77777777" w:rsidR="00DA284F" w:rsidRDefault="00DA284F">
      <w:pPr>
        <w:pStyle w:val="ConsPlusNormal"/>
        <w:spacing w:before="240"/>
        <w:ind w:firstLine="540"/>
        <w:jc w:val="both"/>
      </w:pPr>
      <w:r>
        <w:t>3) получать от уполномоченного исполнительного органа Смоленской области в сфере социальной защиты населения (далее - уполномоченный орган в сфере социальной защиты населения) консультативную и методическую помощь по вопросам осуществления государственных полномочий по организации и осуществлению деятельности по опеке и попечительству;</w:t>
      </w:r>
    </w:p>
    <w:p w14:paraId="5E219FF7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10.07.2014 </w:t>
      </w:r>
      <w:hyperlink r:id="rId27">
        <w:r>
          <w:rPr>
            <w:color w:val="0000FF"/>
          </w:rPr>
          <w:t>N 85-з</w:t>
        </w:r>
      </w:hyperlink>
      <w:r>
        <w:t xml:space="preserve">, от 29.09.2022 </w:t>
      </w:r>
      <w:hyperlink r:id="rId28">
        <w:r>
          <w:rPr>
            <w:color w:val="0000FF"/>
          </w:rPr>
          <w:t>N 87-з</w:t>
        </w:r>
      </w:hyperlink>
      <w:r>
        <w:t xml:space="preserve">, от 18.12.2025 </w:t>
      </w:r>
      <w:hyperlink r:id="rId29">
        <w:r>
          <w:rPr>
            <w:color w:val="0000FF"/>
          </w:rPr>
          <w:t>N 166-з</w:t>
        </w:r>
      </w:hyperlink>
      <w:r>
        <w:t>)</w:t>
      </w:r>
    </w:p>
    <w:p w14:paraId="4B02A8D0" w14:textId="77777777" w:rsidR="00DA284F" w:rsidRDefault="00DA284F">
      <w:pPr>
        <w:pStyle w:val="ConsPlusNormal"/>
        <w:spacing w:before="240"/>
        <w:ind w:firstLine="540"/>
        <w:jc w:val="both"/>
      </w:pPr>
      <w:r>
        <w:t>4) запрашивать у уполномоченного органа в сфере социальной защиты населения и получать от него документы, информацию и материалы, необходимые для осуществления государственных полномочий по организации и осуществлению деятельности по опеке и попечительству.</w:t>
      </w:r>
    </w:p>
    <w:p w14:paraId="4013047C" w14:textId="77777777" w:rsidR="00DA284F" w:rsidRDefault="00DA284F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Смоленской области от 18.12.2025 N 166-з)</w:t>
      </w:r>
    </w:p>
    <w:p w14:paraId="349FE97B" w14:textId="77777777" w:rsidR="00DA284F" w:rsidRDefault="00DA284F">
      <w:pPr>
        <w:pStyle w:val="ConsPlusNormal"/>
        <w:spacing w:before="240"/>
        <w:ind w:firstLine="540"/>
        <w:jc w:val="both"/>
      </w:pPr>
      <w:r>
        <w:t>2. Органы местного самоуправления при осуществлении государственных полномочий по организации и осуществлению деятельности по опеке и попечительству обязаны:</w:t>
      </w:r>
    </w:p>
    <w:p w14:paraId="75CCE4C1" w14:textId="77777777" w:rsidR="00DA284F" w:rsidRDefault="00DA284F">
      <w:pPr>
        <w:pStyle w:val="ConsPlusNormal"/>
        <w:spacing w:before="240"/>
        <w:ind w:firstLine="540"/>
        <w:jc w:val="both"/>
      </w:pPr>
      <w:r>
        <w:t>1) осуществлять государственные полномочия по организации и осуществлению деятельности по опеке и попечительству в соответствии с требованиями федерального и областного законодательства;</w:t>
      </w:r>
    </w:p>
    <w:p w14:paraId="5070AE7B" w14:textId="77777777" w:rsidR="00DA284F" w:rsidRDefault="00DA284F">
      <w:pPr>
        <w:pStyle w:val="ConsPlusNormal"/>
        <w:spacing w:before="240"/>
        <w:ind w:firstLine="540"/>
        <w:jc w:val="both"/>
      </w:pPr>
      <w:r>
        <w:t>1.1) предоставлять государственные услуги, связанные с осуществлением государственных полномочий по организации и осуществлению деятельности по опеке и попечительству, в соответствии с административными регламентами, утвержденными органами местного самоуправления;</w:t>
      </w:r>
    </w:p>
    <w:p w14:paraId="0DE293F5" w14:textId="77777777" w:rsidR="00DA284F" w:rsidRDefault="00DA284F">
      <w:pPr>
        <w:pStyle w:val="ConsPlusNormal"/>
        <w:jc w:val="both"/>
      </w:pPr>
      <w:r>
        <w:t xml:space="preserve">(п. 1.1 введен </w:t>
      </w:r>
      <w:hyperlink r:id="rId31">
        <w:r>
          <w:rPr>
            <w:color w:val="0000FF"/>
          </w:rPr>
          <w:t>законом</w:t>
        </w:r>
      </w:hyperlink>
      <w:r>
        <w:t xml:space="preserve"> Смоленской области от 24.05.2012 N 20-з)</w:t>
      </w:r>
    </w:p>
    <w:p w14:paraId="4852C75D" w14:textId="77777777" w:rsidR="00DA284F" w:rsidRDefault="00DA284F">
      <w:pPr>
        <w:pStyle w:val="ConsPlusNormal"/>
        <w:spacing w:before="240"/>
        <w:ind w:firstLine="540"/>
        <w:jc w:val="both"/>
      </w:pPr>
      <w:r>
        <w:t>2) использовать по целевому назначению материальные ресурсы и финансовые средства, переданные для осуществления государственных полномочий по организации и осуществлению деятельности по опеке и попечительству;</w:t>
      </w:r>
    </w:p>
    <w:p w14:paraId="2AB71ED1" w14:textId="77777777" w:rsidR="00DA284F" w:rsidRDefault="00DA284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Смоленской области от 30.10.2025 N 117-з)</w:t>
      </w:r>
    </w:p>
    <w:p w14:paraId="4E25FE35" w14:textId="77777777" w:rsidR="00DA284F" w:rsidRDefault="00DA284F">
      <w:pPr>
        <w:pStyle w:val="ConsPlusNormal"/>
        <w:spacing w:before="240"/>
        <w:ind w:firstLine="540"/>
        <w:jc w:val="both"/>
      </w:pPr>
      <w:r>
        <w:t>3) определить в соответствии с уставом соответствующего муниципального округа, городского округа Смоленской области орган, уполномоченный осуществлять государственные полномочия по организации и осуществлению деятельности по опеке и попечительству;</w:t>
      </w:r>
    </w:p>
    <w:p w14:paraId="22961FA2" w14:textId="77777777" w:rsidR="00DA284F" w:rsidRDefault="00DA284F">
      <w:pPr>
        <w:pStyle w:val="ConsPlusNormal"/>
        <w:jc w:val="both"/>
      </w:pPr>
      <w:r>
        <w:lastRenderedPageBreak/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74483E4C" w14:textId="77777777" w:rsidR="00DA284F" w:rsidRDefault="00DA284F">
      <w:pPr>
        <w:pStyle w:val="ConsPlusNormal"/>
        <w:spacing w:before="240"/>
        <w:ind w:firstLine="540"/>
        <w:jc w:val="both"/>
      </w:pPr>
      <w:r>
        <w:t>4) представлять органам государственной власти Смоленской области по их запросам документы, информацию и материалы по вопросам, связанным с осуществлением государственных полномочий по организации и осуществлению деятельности по опеке и попечительству;</w:t>
      </w:r>
    </w:p>
    <w:p w14:paraId="128AEF82" w14:textId="77777777" w:rsidR="00DA284F" w:rsidRDefault="00DA284F">
      <w:pPr>
        <w:pStyle w:val="ConsPlusNormal"/>
        <w:spacing w:before="240"/>
        <w:ind w:firstLine="540"/>
        <w:jc w:val="both"/>
      </w:pPr>
      <w:r>
        <w:t xml:space="preserve">5) представлять отчетность об осуществлении государственных полномочий по организации и осуществлению деятельности по опеке и попечительству в порядке, установленном </w:t>
      </w:r>
      <w:hyperlink w:anchor="P69">
        <w:r>
          <w:rPr>
            <w:color w:val="0000FF"/>
          </w:rPr>
          <w:t>статьей 5</w:t>
        </w:r>
      </w:hyperlink>
      <w:r>
        <w:t xml:space="preserve"> настоящего областного закона.</w:t>
      </w:r>
    </w:p>
    <w:p w14:paraId="7713187A" w14:textId="77777777" w:rsidR="00DA284F" w:rsidRDefault="00DA284F">
      <w:pPr>
        <w:pStyle w:val="ConsPlusNormal"/>
        <w:jc w:val="both"/>
      </w:pPr>
    </w:p>
    <w:p w14:paraId="329F00C0" w14:textId="77777777" w:rsidR="00DA284F" w:rsidRDefault="00DA284F">
      <w:pPr>
        <w:pStyle w:val="ConsPlusTitle"/>
        <w:ind w:firstLine="540"/>
        <w:jc w:val="both"/>
        <w:outlineLvl w:val="1"/>
      </w:pPr>
      <w:r>
        <w:t>Статья 3</w:t>
      </w:r>
    </w:p>
    <w:p w14:paraId="18EC861E" w14:textId="77777777" w:rsidR="00DA284F" w:rsidRDefault="00DA284F">
      <w:pPr>
        <w:pStyle w:val="ConsPlusNormal"/>
        <w:ind w:firstLine="540"/>
        <w:jc w:val="both"/>
      </w:pPr>
    </w:p>
    <w:p w14:paraId="44E1E180" w14:textId="77777777" w:rsidR="00DA284F" w:rsidRDefault="00DA284F">
      <w:pPr>
        <w:pStyle w:val="ConsPlusNormal"/>
        <w:ind w:firstLine="540"/>
        <w:jc w:val="both"/>
      </w:pPr>
      <w:r>
        <w:t xml:space="preserve">(в ред. </w:t>
      </w:r>
      <w:hyperlink r:id="rId34">
        <w:r>
          <w:rPr>
            <w:color w:val="0000FF"/>
          </w:rPr>
          <w:t>закона</w:t>
        </w:r>
      </w:hyperlink>
      <w:r>
        <w:t xml:space="preserve"> Смоленской области от 18.12.2025 N 166-з)</w:t>
      </w:r>
    </w:p>
    <w:p w14:paraId="2894B29C" w14:textId="77777777" w:rsidR="00DA284F" w:rsidRDefault="00DA284F">
      <w:pPr>
        <w:pStyle w:val="ConsPlusNormal"/>
        <w:jc w:val="both"/>
      </w:pPr>
    </w:p>
    <w:p w14:paraId="6B94CC9B" w14:textId="77777777" w:rsidR="00DA284F" w:rsidRDefault="00DA284F">
      <w:pPr>
        <w:pStyle w:val="ConsPlusNormal"/>
        <w:ind w:firstLine="540"/>
        <w:jc w:val="both"/>
      </w:pPr>
      <w:r>
        <w:t>Уполномоченный орган в сфере социальной защиты населения в пределах компетенции, установленной областным законодательством, обязан:</w:t>
      </w:r>
    </w:p>
    <w:p w14:paraId="467A5084" w14:textId="77777777" w:rsidR="00DA284F" w:rsidRDefault="00DA284F">
      <w:pPr>
        <w:pStyle w:val="ConsPlusNormal"/>
        <w:spacing w:before="240"/>
        <w:ind w:firstLine="540"/>
        <w:jc w:val="both"/>
      </w:pPr>
      <w:r>
        <w:t>1) оказывать органам местного самоуправления консультативную и методическую помощь по вопросам осуществления государственных полномочий по организации и осуществлению деятельности по опеке и попечительству;</w:t>
      </w:r>
    </w:p>
    <w:p w14:paraId="5D6FBBAE" w14:textId="77777777" w:rsidR="00DA284F" w:rsidRDefault="00DA284F">
      <w:pPr>
        <w:pStyle w:val="ConsPlusNormal"/>
        <w:spacing w:before="240"/>
        <w:ind w:firstLine="540"/>
        <w:jc w:val="both"/>
      </w:pPr>
      <w:r>
        <w:t>2) представлять органам местного самоуправления документы, информацию и материалы, необходимые для осуществления государственных полномочий по организации и осуществлению деятельности по опеке и попечительству;</w:t>
      </w:r>
    </w:p>
    <w:p w14:paraId="227FF959" w14:textId="77777777" w:rsidR="00DA284F" w:rsidRDefault="00DA284F">
      <w:pPr>
        <w:pStyle w:val="ConsPlusNormal"/>
        <w:spacing w:before="240"/>
        <w:ind w:firstLine="540"/>
        <w:jc w:val="both"/>
      </w:pPr>
      <w:r>
        <w:t>3) обеспечивать органы местного самоуправления материальными ресурсами и финансовыми средствами для осуществления государственных полномочий по организации и осуществлению деятельности по опеке и попечительству.</w:t>
      </w:r>
    </w:p>
    <w:p w14:paraId="228D9DD5" w14:textId="77777777" w:rsidR="00DA284F" w:rsidRDefault="00DA284F">
      <w:pPr>
        <w:pStyle w:val="ConsPlusNormal"/>
        <w:jc w:val="both"/>
      </w:pPr>
    </w:p>
    <w:p w14:paraId="2DECA755" w14:textId="77777777" w:rsidR="00DA284F" w:rsidRDefault="00DA284F">
      <w:pPr>
        <w:pStyle w:val="ConsPlusTitle"/>
        <w:ind w:firstLine="540"/>
        <w:jc w:val="both"/>
        <w:outlineLvl w:val="1"/>
      </w:pPr>
      <w:r>
        <w:t>Статья 4</w:t>
      </w:r>
    </w:p>
    <w:p w14:paraId="6ADC2F22" w14:textId="77777777" w:rsidR="00DA284F" w:rsidRDefault="00DA284F">
      <w:pPr>
        <w:pStyle w:val="ConsPlusNormal"/>
        <w:jc w:val="both"/>
      </w:pPr>
    </w:p>
    <w:p w14:paraId="1C092197" w14:textId="77777777" w:rsidR="00DA284F" w:rsidRDefault="00DA284F">
      <w:pPr>
        <w:pStyle w:val="ConsPlusNormal"/>
        <w:ind w:firstLine="540"/>
        <w:jc w:val="both"/>
      </w:pPr>
      <w:r>
        <w:t xml:space="preserve">1. </w:t>
      </w:r>
      <w:hyperlink w:anchor="P124">
        <w:r>
          <w:rPr>
            <w:color w:val="0000FF"/>
          </w:rPr>
          <w:t>Порядок</w:t>
        </w:r>
      </w:hyperlink>
      <w:r>
        <w:t xml:space="preserve"> определения общего объема субвенции, предоставляемой бюджетам муниципальных округов и городских округов Смоленской области из областного бюджета на осуществление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попечительству, включая способ (методику) расчета нормативов для определения общего объема данной субвенции, устанавливается приложением к настоящему областному закону.</w:t>
      </w:r>
    </w:p>
    <w:p w14:paraId="255A699C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30.04.2020 </w:t>
      </w:r>
      <w:hyperlink r:id="rId35">
        <w:r>
          <w:rPr>
            <w:color w:val="0000FF"/>
          </w:rPr>
          <w:t>N 45-з</w:t>
        </w:r>
      </w:hyperlink>
      <w:r>
        <w:t xml:space="preserve">, от 19.12.2024 </w:t>
      </w:r>
      <w:hyperlink r:id="rId36">
        <w:r>
          <w:rPr>
            <w:color w:val="0000FF"/>
          </w:rPr>
          <w:t>N 271-з</w:t>
        </w:r>
      </w:hyperlink>
      <w:r>
        <w:t>)</w:t>
      </w:r>
    </w:p>
    <w:p w14:paraId="189251A7" w14:textId="77777777" w:rsidR="00DA284F" w:rsidRDefault="00DA284F">
      <w:pPr>
        <w:pStyle w:val="ConsPlusNormal"/>
        <w:spacing w:before="240"/>
        <w:ind w:firstLine="540"/>
        <w:jc w:val="both"/>
      </w:pPr>
      <w:r>
        <w:t>2. Перечень подлежащего передаче в пользование и (или) управление муниципального округа, городского округа Смоленской области имущества, необходимого для осуществления органами местного самоуправления государственных полномочий по организации и осуществлению деятельности по опеке и попечительству, определяется правовым актом Правительства Смоленской области.</w:t>
      </w:r>
    </w:p>
    <w:p w14:paraId="40532E30" w14:textId="77777777" w:rsidR="00DA284F" w:rsidRDefault="00DA284F">
      <w:pPr>
        <w:pStyle w:val="ConsPlusNormal"/>
        <w:jc w:val="both"/>
      </w:pPr>
      <w:r>
        <w:t xml:space="preserve">(часть 2 в ред. </w:t>
      </w:r>
      <w:hyperlink r:id="rId37">
        <w:r>
          <w:rPr>
            <w:color w:val="0000FF"/>
          </w:rPr>
          <w:t>закона</w:t>
        </w:r>
      </w:hyperlink>
      <w:r>
        <w:t xml:space="preserve"> Смоленской области от 30.10.2025 N 117-з)</w:t>
      </w:r>
    </w:p>
    <w:p w14:paraId="521FBBF5" w14:textId="77777777" w:rsidR="00DA284F" w:rsidRDefault="00DA284F">
      <w:pPr>
        <w:pStyle w:val="ConsPlusNormal"/>
        <w:jc w:val="both"/>
      </w:pPr>
    </w:p>
    <w:p w14:paraId="267A7BA6" w14:textId="77777777" w:rsidR="00DA284F" w:rsidRDefault="00DA284F">
      <w:pPr>
        <w:pStyle w:val="ConsPlusTitle"/>
        <w:ind w:firstLine="540"/>
        <w:jc w:val="both"/>
        <w:outlineLvl w:val="1"/>
      </w:pPr>
      <w:bookmarkStart w:id="0" w:name="P69"/>
      <w:bookmarkEnd w:id="0"/>
      <w:r>
        <w:t>Статья 5</w:t>
      </w:r>
    </w:p>
    <w:p w14:paraId="43E65A62" w14:textId="77777777" w:rsidR="00DA284F" w:rsidRDefault="00DA284F">
      <w:pPr>
        <w:pStyle w:val="ConsPlusNormal"/>
        <w:jc w:val="both"/>
      </w:pPr>
    </w:p>
    <w:p w14:paraId="77263B96" w14:textId="77777777" w:rsidR="00DA284F" w:rsidRDefault="00DA284F">
      <w:pPr>
        <w:pStyle w:val="ConsPlusNormal"/>
        <w:ind w:firstLine="540"/>
        <w:jc w:val="both"/>
      </w:pPr>
      <w:r>
        <w:t xml:space="preserve">Органами местного самоуправления муниципальных округов и городских округов Смоленской области представляется в уполномоченный орган в сфере социальной защиты населения отчетность об осуществлении переданных им государственных полномочий по организации и осуществлению деятельности по опеке и попечительству. Состав и формы указанной отчетности, а также сроки ее представления определяются </w:t>
      </w:r>
      <w:hyperlink r:id="rId38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области.</w:t>
      </w:r>
    </w:p>
    <w:p w14:paraId="10C8EF78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24.04.2024 </w:t>
      </w:r>
      <w:hyperlink r:id="rId39">
        <w:r>
          <w:rPr>
            <w:color w:val="0000FF"/>
          </w:rPr>
          <w:t>N 53-з</w:t>
        </w:r>
      </w:hyperlink>
      <w:r>
        <w:t xml:space="preserve">, от 19.12.2024 </w:t>
      </w:r>
      <w:hyperlink r:id="rId40">
        <w:r>
          <w:rPr>
            <w:color w:val="0000FF"/>
          </w:rPr>
          <w:t>N 271-з</w:t>
        </w:r>
      </w:hyperlink>
      <w:r>
        <w:t xml:space="preserve">, от 18.12.2025 </w:t>
      </w:r>
      <w:hyperlink r:id="rId41">
        <w:r>
          <w:rPr>
            <w:color w:val="0000FF"/>
          </w:rPr>
          <w:t>N 166-з</w:t>
        </w:r>
      </w:hyperlink>
      <w:r>
        <w:t>)</w:t>
      </w:r>
    </w:p>
    <w:p w14:paraId="07977962" w14:textId="77777777" w:rsidR="00DA284F" w:rsidRDefault="00DA284F">
      <w:pPr>
        <w:pStyle w:val="ConsPlusNormal"/>
        <w:jc w:val="both"/>
      </w:pPr>
    </w:p>
    <w:p w14:paraId="59184D36" w14:textId="77777777" w:rsidR="00DA284F" w:rsidRDefault="00DA284F">
      <w:pPr>
        <w:pStyle w:val="ConsPlusTitle"/>
        <w:ind w:firstLine="540"/>
        <w:jc w:val="both"/>
        <w:outlineLvl w:val="1"/>
      </w:pPr>
      <w:r>
        <w:t>Статья 6</w:t>
      </w:r>
    </w:p>
    <w:p w14:paraId="1456FBB1" w14:textId="77777777" w:rsidR="00DA284F" w:rsidRDefault="00DA284F">
      <w:pPr>
        <w:pStyle w:val="ConsPlusNormal"/>
        <w:jc w:val="both"/>
      </w:pPr>
    </w:p>
    <w:p w14:paraId="68027E6E" w14:textId="77777777" w:rsidR="00DA284F" w:rsidRDefault="00DA284F">
      <w:pPr>
        <w:pStyle w:val="ConsPlusNormal"/>
        <w:ind w:firstLine="540"/>
        <w:jc w:val="both"/>
      </w:pPr>
      <w:r>
        <w:t>1. Контроль за осуществлением органами местного самоуправления государственных полномочий по организации и осуществлению деятельности по опеке и попечительству, а также за использованием переданных на эти цели материальных ресурсов и финансовых средств осуществляется Правительством Смоленской области, уполномоченным органом в сфере социальной защиты населения и Смоленской областной Думой (далее - контролирующие органы) в пределах компетенции указанных органов, установленной федеральным законодательством, настоящим областным законом и иными областными нормативными правовыми актами.</w:t>
      </w:r>
    </w:p>
    <w:p w14:paraId="42B92697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24.04.2024 </w:t>
      </w:r>
      <w:hyperlink r:id="rId42">
        <w:r>
          <w:rPr>
            <w:color w:val="0000FF"/>
          </w:rPr>
          <w:t>N 53-з</w:t>
        </w:r>
      </w:hyperlink>
      <w:r>
        <w:t xml:space="preserve">, от 30.10.2025 </w:t>
      </w:r>
      <w:hyperlink r:id="rId43">
        <w:r>
          <w:rPr>
            <w:color w:val="0000FF"/>
          </w:rPr>
          <w:t>N 117-з</w:t>
        </w:r>
      </w:hyperlink>
      <w:r>
        <w:t xml:space="preserve">, от 18.12.2025 </w:t>
      </w:r>
      <w:hyperlink r:id="rId44">
        <w:r>
          <w:rPr>
            <w:color w:val="0000FF"/>
          </w:rPr>
          <w:t>N 166-з</w:t>
        </w:r>
      </w:hyperlink>
      <w:r>
        <w:t>)</w:t>
      </w:r>
    </w:p>
    <w:p w14:paraId="540A4685" w14:textId="77777777" w:rsidR="00DA284F" w:rsidRDefault="00DA284F">
      <w:pPr>
        <w:pStyle w:val="ConsPlusNormal"/>
        <w:spacing w:before="240"/>
        <w:ind w:firstLine="540"/>
        <w:jc w:val="both"/>
      </w:pPr>
      <w:r>
        <w:t>2. Контроль за осуществлением органами местного самоуправления государственных полномочий по организации и осуществлению деятельности по опеке и попечительству осуществляется контролирующими органами в следующих формах:</w:t>
      </w:r>
    </w:p>
    <w:p w14:paraId="29404A17" w14:textId="77777777" w:rsidR="00DA284F" w:rsidRDefault="00DA284F">
      <w:pPr>
        <w:pStyle w:val="ConsPlusNormal"/>
        <w:spacing w:before="240"/>
        <w:ind w:firstLine="540"/>
        <w:jc w:val="both"/>
      </w:pPr>
      <w:r>
        <w:t>1) заслушивание руководителей и иных должностных лиц органов местного самоуправления по вопросам осуществления государственных полномочий по организации и осуществлению деятельности по опеке и попечительству;</w:t>
      </w:r>
    </w:p>
    <w:p w14:paraId="22670BCE" w14:textId="77777777" w:rsidR="00DA284F" w:rsidRDefault="00DA284F">
      <w:pPr>
        <w:pStyle w:val="ConsPlusNormal"/>
        <w:spacing w:before="240"/>
        <w:ind w:firstLine="540"/>
        <w:jc w:val="both"/>
      </w:pPr>
      <w:r>
        <w:t>2) проведение проверок деятельности органов местного самоуправления по осуществлению государственных полномочий по организации и осуществлению деятельности по опеке и попечительству, в том числе проверок целевого использования материальных ресурсов и финансовых средств, переданных для осуществления государственных полномочий по организации и осуществлению деятельности по опеке и попечительству;</w:t>
      </w:r>
    </w:p>
    <w:p w14:paraId="663CA132" w14:textId="77777777" w:rsidR="00DA284F" w:rsidRDefault="00DA284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закона</w:t>
        </w:r>
      </w:hyperlink>
      <w:r>
        <w:t xml:space="preserve"> Смоленской области от 30.10.2025 N 117-з)</w:t>
      </w:r>
    </w:p>
    <w:p w14:paraId="3F00E051" w14:textId="77777777" w:rsidR="00DA284F" w:rsidRDefault="00DA284F">
      <w:pPr>
        <w:pStyle w:val="ConsPlusNormal"/>
        <w:spacing w:before="240"/>
        <w:ind w:firstLine="540"/>
        <w:jc w:val="both"/>
      </w:pPr>
      <w:r>
        <w:t>3) запрос документов, информации и материалов по вопросам, связанным с осуществлением государственных полномочий по организации и осуществлению деятельности по опеке и попечительству;</w:t>
      </w:r>
    </w:p>
    <w:p w14:paraId="1FAA6582" w14:textId="77777777" w:rsidR="00DA284F" w:rsidRDefault="00DA284F">
      <w:pPr>
        <w:pStyle w:val="ConsPlusNormal"/>
        <w:spacing w:before="240"/>
        <w:ind w:firstLine="540"/>
        <w:jc w:val="both"/>
      </w:pPr>
      <w:r>
        <w:t xml:space="preserve">4) направление органам местного самоуправления муниципальных округов и городских округов Смоленской области письменных предписаний об устранении нарушений настоящего областного закона и иных областных правовых актов, допущенных при осуществлении органами местного самоуправления или их должностными лицами государственных полномочий по организации и </w:t>
      </w:r>
      <w:r>
        <w:lastRenderedPageBreak/>
        <w:t>осуществлению деятельности по опеке и попечительству.</w:t>
      </w:r>
    </w:p>
    <w:p w14:paraId="6704FD26" w14:textId="77777777" w:rsidR="00DA284F" w:rsidRDefault="00DA284F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45707B3D" w14:textId="77777777" w:rsidR="00DA284F" w:rsidRDefault="00DA284F">
      <w:pPr>
        <w:pStyle w:val="ConsPlusNormal"/>
        <w:jc w:val="both"/>
      </w:pPr>
    </w:p>
    <w:p w14:paraId="0734A43D" w14:textId="77777777" w:rsidR="00DA284F" w:rsidRDefault="00DA284F">
      <w:pPr>
        <w:pStyle w:val="ConsPlusTitle"/>
        <w:ind w:firstLine="540"/>
        <w:jc w:val="both"/>
        <w:outlineLvl w:val="1"/>
      </w:pPr>
      <w:r>
        <w:t>Статья 7</w:t>
      </w:r>
    </w:p>
    <w:p w14:paraId="098D59CE" w14:textId="77777777" w:rsidR="00DA284F" w:rsidRDefault="00DA284F">
      <w:pPr>
        <w:pStyle w:val="ConsPlusNormal"/>
        <w:jc w:val="both"/>
      </w:pPr>
    </w:p>
    <w:p w14:paraId="0EBAFCAB" w14:textId="77777777" w:rsidR="00DA284F" w:rsidRDefault="00DA284F">
      <w:pPr>
        <w:pStyle w:val="ConsPlusNormal"/>
        <w:ind w:firstLine="540"/>
        <w:jc w:val="both"/>
      </w:pPr>
      <w:r>
        <w:t>1. Осуществление органами местного самоуправления отдельных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прекращается при принятии областного закона о внесении изменений в настоящий областной закон, предусматривающих прекращение осуществления государственных полномочий по организации и осуществлению деятельности по опеке и попечительству органами местного самоуправления этих муниципальных округов и городских округов Смоленской области и непосредственное осуществление указанных полномочий органами государственной власти Смоленской области. В случае если проект областного закона о внесении изменений в настоящий областной закон предусматривает прекращение осуществления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в текущем финансовом году, указанный проект областного закона 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бюджете.</w:t>
      </w:r>
    </w:p>
    <w:p w14:paraId="367BF4E1" w14:textId="77777777" w:rsidR="00DA284F" w:rsidRDefault="00DA284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4C6E1D86" w14:textId="77777777" w:rsidR="00DA284F" w:rsidRDefault="00DA284F">
      <w:pPr>
        <w:pStyle w:val="ConsPlusNormal"/>
        <w:spacing w:before="240"/>
        <w:ind w:firstLine="540"/>
        <w:jc w:val="both"/>
      </w:pPr>
      <w:r>
        <w:t>2. Осуществление органами местного самоуправления всех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прекращается путем принятия областного закона о признании утратившим силу настоящего областного закона. В случае если проект областного закона о признании утратившим силу настоящего областного закона предусматривает прекращение осуществления органами местного самоуправления всех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в текущем финансовом году, указанный проект областного закона 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бюджете.</w:t>
      </w:r>
    </w:p>
    <w:p w14:paraId="376F89F4" w14:textId="77777777" w:rsidR="00DA284F" w:rsidRDefault="00DA284F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4D0C1B2C" w14:textId="77777777" w:rsidR="00DA284F" w:rsidRDefault="00DA284F">
      <w:pPr>
        <w:pStyle w:val="ConsPlusNormal"/>
        <w:spacing w:before="240"/>
        <w:ind w:firstLine="540"/>
        <w:jc w:val="both"/>
      </w:pPr>
      <w:r>
        <w:t>3. Основаниями прекращения органами местного самоуправления всех муниципальных округов и городских округов Смоленской области осуществления государственных полномочий по организации и осуществлению деятельности по опеке и попечительству являются:</w:t>
      </w:r>
    </w:p>
    <w:p w14:paraId="647B5667" w14:textId="77777777" w:rsidR="00DA284F" w:rsidRDefault="00DA284F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6AAE8B13" w14:textId="77777777" w:rsidR="00DA284F" w:rsidRDefault="00DA284F">
      <w:pPr>
        <w:pStyle w:val="ConsPlusNormal"/>
        <w:spacing w:before="240"/>
        <w:ind w:firstLine="540"/>
        <w:jc w:val="both"/>
      </w:pPr>
      <w:r>
        <w:t>1) необходимость приведения настоящего областного закона в соответствие с федеральными и областными законами, согласно которым Смоленская область как субъект Российской Федерации утрачивает соответствующие государственные полномочия по организации и осуществлению деятельности по опеке и попечительству либо компетенцию по их передаче органам местного самоуправления;</w:t>
      </w:r>
    </w:p>
    <w:p w14:paraId="451A5A0E" w14:textId="77777777" w:rsidR="00DA284F" w:rsidRDefault="00DA284F">
      <w:pPr>
        <w:pStyle w:val="ConsPlusNormal"/>
        <w:spacing w:before="240"/>
        <w:ind w:firstLine="540"/>
        <w:jc w:val="both"/>
      </w:pPr>
      <w:r>
        <w:lastRenderedPageBreak/>
        <w:t>2) неэффективность осуществления государственных полномочий по организации и осуществлению деятельности по опеке и попечительству органами местного самоуправления муниципальных округов и городских округов Смоленской области.</w:t>
      </w:r>
    </w:p>
    <w:p w14:paraId="1EFD921F" w14:textId="77777777" w:rsidR="00DA284F" w:rsidRDefault="00DA284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00DB6A3C" w14:textId="77777777" w:rsidR="00DA284F" w:rsidRDefault="00DA284F">
      <w:pPr>
        <w:pStyle w:val="ConsPlusNormal"/>
        <w:spacing w:before="240"/>
        <w:ind w:firstLine="540"/>
        <w:jc w:val="both"/>
      </w:pPr>
      <w:r>
        <w:t>4. Основанием прекращения осуществления государственных полномочий по организации и осуществлению деятельности по опеке и попечительству в отношении органов местного самоуправления отдельных муниципальных округов, городских округов Смоленской области является неисполнение либо ненадлежащее исполнение государственных полномочий по организации и осуществлению деятельности по опеке и попечительству, в том числе нецелевое использование материальных ресурсов и финансовых средств, переданных для осуществления государственных полномочий по организации и осуществлению деятельности по опеке и попечительству.</w:t>
      </w:r>
    </w:p>
    <w:p w14:paraId="7C873165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19.12.2024 </w:t>
      </w:r>
      <w:hyperlink r:id="rId51">
        <w:r>
          <w:rPr>
            <w:color w:val="0000FF"/>
          </w:rPr>
          <w:t>N 271-з</w:t>
        </w:r>
      </w:hyperlink>
      <w:r>
        <w:t xml:space="preserve">, от 30.10.2025 </w:t>
      </w:r>
      <w:hyperlink r:id="rId52">
        <w:r>
          <w:rPr>
            <w:color w:val="0000FF"/>
          </w:rPr>
          <w:t>N 117-з</w:t>
        </w:r>
      </w:hyperlink>
      <w:r>
        <w:t>)</w:t>
      </w:r>
    </w:p>
    <w:p w14:paraId="697EF955" w14:textId="77777777" w:rsidR="00DA284F" w:rsidRDefault="00DA284F">
      <w:pPr>
        <w:pStyle w:val="ConsPlusNormal"/>
        <w:jc w:val="both"/>
      </w:pPr>
    </w:p>
    <w:p w14:paraId="4730312F" w14:textId="77777777" w:rsidR="00DA284F" w:rsidRDefault="00DA284F">
      <w:pPr>
        <w:pStyle w:val="ConsPlusTitle"/>
        <w:ind w:firstLine="540"/>
        <w:jc w:val="both"/>
        <w:outlineLvl w:val="1"/>
      </w:pPr>
      <w:r>
        <w:t>Статья 8</w:t>
      </w:r>
    </w:p>
    <w:p w14:paraId="1EDBA2DB" w14:textId="77777777" w:rsidR="00DA284F" w:rsidRDefault="00DA284F">
      <w:pPr>
        <w:pStyle w:val="ConsPlusNormal"/>
        <w:jc w:val="both"/>
      </w:pPr>
    </w:p>
    <w:p w14:paraId="6B0369AC" w14:textId="77777777" w:rsidR="00DA284F" w:rsidRDefault="00DA284F">
      <w:pPr>
        <w:pStyle w:val="ConsPlusNormal"/>
        <w:ind w:firstLine="540"/>
        <w:jc w:val="both"/>
      </w:pPr>
      <w:r>
        <w:t>1. Настоящий областной закон вступает в силу через десять дней после дня его официального опубликования.</w:t>
      </w:r>
    </w:p>
    <w:p w14:paraId="7CF9DB93" w14:textId="77777777" w:rsidR="00DA284F" w:rsidRDefault="00DA284F">
      <w:pPr>
        <w:pStyle w:val="ConsPlusNormal"/>
        <w:spacing w:before="240"/>
        <w:ind w:firstLine="540"/>
        <w:jc w:val="both"/>
      </w:pPr>
      <w:r>
        <w:t xml:space="preserve">2. Утратила силу. - </w:t>
      </w:r>
      <w:hyperlink r:id="rId53">
        <w:r>
          <w:rPr>
            <w:color w:val="0000FF"/>
          </w:rPr>
          <w:t>Закон</w:t>
        </w:r>
      </w:hyperlink>
      <w:r>
        <w:t xml:space="preserve"> Смоленской области от 29.10.2015 N 144-з.</w:t>
      </w:r>
    </w:p>
    <w:p w14:paraId="18698C6B" w14:textId="77777777" w:rsidR="00DA284F" w:rsidRDefault="00DA284F">
      <w:pPr>
        <w:pStyle w:val="ConsPlusNormal"/>
        <w:jc w:val="both"/>
      </w:pPr>
    </w:p>
    <w:p w14:paraId="243C9BA5" w14:textId="77777777" w:rsidR="00DA284F" w:rsidRDefault="00DA284F">
      <w:pPr>
        <w:pStyle w:val="ConsPlusNormal"/>
        <w:jc w:val="right"/>
      </w:pPr>
      <w:r>
        <w:t>Губернатор</w:t>
      </w:r>
    </w:p>
    <w:p w14:paraId="442BDA50" w14:textId="77777777" w:rsidR="00DA284F" w:rsidRDefault="00DA284F">
      <w:pPr>
        <w:pStyle w:val="ConsPlusNormal"/>
        <w:jc w:val="right"/>
      </w:pPr>
      <w:r>
        <w:t>Смоленской области</w:t>
      </w:r>
    </w:p>
    <w:p w14:paraId="616312F1" w14:textId="77777777" w:rsidR="00DA284F" w:rsidRDefault="00DA284F">
      <w:pPr>
        <w:pStyle w:val="ConsPlusNormal"/>
        <w:jc w:val="right"/>
      </w:pPr>
      <w:r>
        <w:t>С.В.АНТУФЬЕВ</w:t>
      </w:r>
    </w:p>
    <w:p w14:paraId="30DA8643" w14:textId="77777777" w:rsidR="00DA284F" w:rsidRDefault="00DA284F">
      <w:pPr>
        <w:pStyle w:val="ConsPlusNormal"/>
      </w:pPr>
      <w:r>
        <w:t>31 января 2008 года</w:t>
      </w:r>
    </w:p>
    <w:p w14:paraId="4A5D8298" w14:textId="77777777" w:rsidR="00DA284F" w:rsidRDefault="00DA284F">
      <w:pPr>
        <w:pStyle w:val="ConsPlusNormal"/>
        <w:spacing w:before="240"/>
      </w:pPr>
      <w:r>
        <w:t>N 7-з</w:t>
      </w:r>
    </w:p>
    <w:p w14:paraId="0067DB49" w14:textId="77777777" w:rsidR="00DA284F" w:rsidRDefault="00DA284F">
      <w:pPr>
        <w:pStyle w:val="ConsPlusNormal"/>
        <w:jc w:val="both"/>
      </w:pPr>
    </w:p>
    <w:p w14:paraId="2B543FBC" w14:textId="77777777" w:rsidR="00DA284F" w:rsidRDefault="00DA284F">
      <w:pPr>
        <w:pStyle w:val="ConsPlusNormal"/>
        <w:jc w:val="both"/>
      </w:pPr>
    </w:p>
    <w:p w14:paraId="5A1DDC53" w14:textId="77777777" w:rsidR="00DA284F" w:rsidRDefault="00DA284F">
      <w:pPr>
        <w:pStyle w:val="ConsPlusNormal"/>
        <w:jc w:val="both"/>
      </w:pPr>
    </w:p>
    <w:p w14:paraId="469A39E3" w14:textId="77777777" w:rsidR="00DA284F" w:rsidRDefault="00DA284F">
      <w:pPr>
        <w:pStyle w:val="ConsPlusNormal"/>
        <w:jc w:val="both"/>
      </w:pPr>
    </w:p>
    <w:p w14:paraId="25AB9C39" w14:textId="77777777" w:rsidR="00DA284F" w:rsidRDefault="00DA284F">
      <w:pPr>
        <w:pStyle w:val="ConsPlusNormal"/>
        <w:jc w:val="both"/>
      </w:pPr>
    </w:p>
    <w:p w14:paraId="4394F99E" w14:textId="77777777" w:rsidR="00DA284F" w:rsidRDefault="00DA284F">
      <w:pPr>
        <w:pStyle w:val="ConsPlusNormal"/>
        <w:jc w:val="right"/>
        <w:outlineLvl w:val="0"/>
      </w:pPr>
      <w:r>
        <w:t>Приложение</w:t>
      </w:r>
    </w:p>
    <w:p w14:paraId="4539041B" w14:textId="77777777" w:rsidR="00DA284F" w:rsidRDefault="00DA284F">
      <w:pPr>
        <w:pStyle w:val="ConsPlusNormal"/>
        <w:jc w:val="right"/>
      </w:pPr>
      <w:r>
        <w:t>к областному закону</w:t>
      </w:r>
    </w:p>
    <w:p w14:paraId="375F5441" w14:textId="77777777" w:rsidR="00DA284F" w:rsidRDefault="00DA284F">
      <w:pPr>
        <w:pStyle w:val="ConsPlusNormal"/>
        <w:jc w:val="right"/>
      </w:pPr>
      <w:r>
        <w:t>"О наделении органов местного</w:t>
      </w:r>
    </w:p>
    <w:p w14:paraId="5F301049" w14:textId="77777777" w:rsidR="00DA284F" w:rsidRDefault="00DA284F">
      <w:pPr>
        <w:pStyle w:val="ConsPlusNormal"/>
        <w:jc w:val="right"/>
      </w:pPr>
      <w:r>
        <w:t>самоуправления муниципальных округов</w:t>
      </w:r>
    </w:p>
    <w:p w14:paraId="51EDB615" w14:textId="77777777" w:rsidR="00DA284F" w:rsidRDefault="00DA284F">
      <w:pPr>
        <w:pStyle w:val="ConsPlusNormal"/>
        <w:jc w:val="right"/>
      </w:pPr>
      <w:r>
        <w:t>и городских округов Смоленской области</w:t>
      </w:r>
    </w:p>
    <w:p w14:paraId="276F1D3F" w14:textId="77777777" w:rsidR="00DA284F" w:rsidRDefault="00DA284F">
      <w:pPr>
        <w:pStyle w:val="ConsPlusNormal"/>
        <w:jc w:val="right"/>
      </w:pPr>
      <w:r>
        <w:t>государственными полномочиями по</w:t>
      </w:r>
    </w:p>
    <w:p w14:paraId="6CC1B6A7" w14:textId="77777777" w:rsidR="00DA284F" w:rsidRDefault="00DA284F">
      <w:pPr>
        <w:pStyle w:val="ConsPlusNormal"/>
        <w:jc w:val="right"/>
      </w:pPr>
      <w:r>
        <w:t>организации и осуществлению деятельности</w:t>
      </w:r>
    </w:p>
    <w:p w14:paraId="5E890A6B" w14:textId="77777777" w:rsidR="00DA284F" w:rsidRDefault="00DA284F">
      <w:pPr>
        <w:pStyle w:val="ConsPlusNormal"/>
        <w:jc w:val="right"/>
      </w:pPr>
      <w:r>
        <w:t>по опеке и попечительству"</w:t>
      </w:r>
    </w:p>
    <w:p w14:paraId="4A619E7C" w14:textId="77777777" w:rsidR="00DA284F" w:rsidRDefault="00DA284F">
      <w:pPr>
        <w:pStyle w:val="ConsPlusNormal"/>
        <w:jc w:val="both"/>
      </w:pPr>
    </w:p>
    <w:p w14:paraId="1E09DF4E" w14:textId="77777777" w:rsidR="00DA284F" w:rsidRDefault="00DA284F">
      <w:pPr>
        <w:pStyle w:val="ConsPlusTitle"/>
        <w:jc w:val="center"/>
      </w:pPr>
      <w:bookmarkStart w:id="1" w:name="P124"/>
      <w:bookmarkEnd w:id="1"/>
      <w:r>
        <w:t>ПОРЯДОК</w:t>
      </w:r>
    </w:p>
    <w:p w14:paraId="7BC86828" w14:textId="77777777" w:rsidR="00DA284F" w:rsidRDefault="00DA284F">
      <w:pPr>
        <w:pStyle w:val="ConsPlusTitle"/>
        <w:jc w:val="center"/>
      </w:pPr>
      <w:r>
        <w:t>ОПРЕДЕЛЕНИЯ ОБЩЕГО ОБЪЕМА СУБВЕНЦИИ, ПРЕДОСТАВЛЯЕМОЙ</w:t>
      </w:r>
    </w:p>
    <w:p w14:paraId="5250C8E8" w14:textId="77777777" w:rsidR="00DA284F" w:rsidRDefault="00DA284F">
      <w:pPr>
        <w:pStyle w:val="ConsPlusTitle"/>
        <w:jc w:val="center"/>
      </w:pPr>
      <w:r>
        <w:t>БЮДЖЕТАМ МУНИЦИПАЛЬНЫХ ОКРУГОВ И ГОРОДСКИХ ОКРУГОВ</w:t>
      </w:r>
    </w:p>
    <w:p w14:paraId="00384839" w14:textId="77777777" w:rsidR="00DA284F" w:rsidRDefault="00DA284F">
      <w:pPr>
        <w:pStyle w:val="ConsPlusTitle"/>
        <w:jc w:val="center"/>
      </w:pPr>
      <w:r>
        <w:t>СМОЛЕНСКОЙ ОБЛАСТИ ИЗ ОБЛАСТНОГО БЮДЖЕТА НА ОСУЩЕСТВЛЕНИЕ</w:t>
      </w:r>
    </w:p>
    <w:p w14:paraId="0A376151" w14:textId="77777777" w:rsidR="00DA284F" w:rsidRDefault="00DA284F">
      <w:pPr>
        <w:pStyle w:val="ConsPlusTitle"/>
        <w:jc w:val="center"/>
      </w:pPr>
      <w:r>
        <w:t>ОРГАНАМИ МЕСТНОГО САМОУПРАВЛЕНИЯ МУНИЦИПАЛЬНЫХ ОКРУГОВ</w:t>
      </w:r>
    </w:p>
    <w:p w14:paraId="099D1328" w14:textId="77777777" w:rsidR="00DA284F" w:rsidRDefault="00DA284F">
      <w:pPr>
        <w:pStyle w:val="ConsPlusTitle"/>
        <w:jc w:val="center"/>
      </w:pPr>
      <w:r>
        <w:t>И ГОРОДСКИХ ОКРУГОВ СМОЛЕНСКОЙ ОБЛАСТИ ГОСУДАРСТВЕННЫХ</w:t>
      </w:r>
    </w:p>
    <w:p w14:paraId="69F4A642" w14:textId="77777777" w:rsidR="00DA284F" w:rsidRDefault="00DA284F">
      <w:pPr>
        <w:pStyle w:val="ConsPlusTitle"/>
        <w:jc w:val="center"/>
      </w:pPr>
      <w:r>
        <w:lastRenderedPageBreak/>
        <w:t>ПОЛНОМОЧИЙ ПО ОРГАНИЗАЦИИ И ОСУЩЕСТВЛЕНИЮ ДЕЯТЕЛЬНОСТИ</w:t>
      </w:r>
    </w:p>
    <w:p w14:paraId="699B2086" w14:textId="77777777" w:rsidR="00DA284F" w:rsidRDefault="00DA284F">
      <w:pPr>
        <w:pStyle w:val="ConsPlusTitle"/>
        <w:jc w:val="center"/>
      </w:pPr>
      <w:r>
        <w:t>ПО ОПЕКЕ И ПОПЕЧИТЕЛЬСТВУ, ВКЛЮЧАЯ СПОСОБ (МЕТОДИКУ) РАСЧЕТА</w:t>
      </w:r>
    </w:p>
    <w:p w14:paraId="7F3B92DC" w14:textId="77777777" w:rsidR="00DA284F" w:rsidRDefault="00DA284F">
      <w:pPr>
        <w:pStyle w:val="ConsPlusTitle"/>
        <w:jc w:val="center"/>
      </w:pPr>
      <w:r>
        <w:t>НОРМАТИВОВ ДЛЯ ОПРЕДЕЛЕНИЯ ОБЩЕГО ОБЪЕМА ДАННОЙ СУБВЕНЦИИ</w:t>
      </w:r>
    </w:p>
    <w:p w14:paraId="2B7E0E7D" w14:textId="77777777" w:rsidR="00DA284F" w:rsidRDefault="00DA28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284F" w14:paraId="298633A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A1F6" w14:textId="77777777" w:rsidR="00DA284F" w:rsidRDefault="00DA28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17F5" w14:textId="77777777" w:rsidR="00DA284F" w:rsidRDefault="00DA28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DBF7B0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EB9BAB4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663C8C31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30.04.2020 </w:t>
            </w:r>
            <w:hyperlink r:id="rId54">
              <w:r>
                <w:rPr>
                  <w:color w:val="0000FF"/>
                </w:rPr>
                <w:t>N 45-з</w:t>
              </w:r>
            </w:hyperlink>
            <w:r>
              <w:rPr>
                <w:color w:val="392C69"/>
              </w:rPr>
              <w:t xml:space="preserve">, от 24.04.2024 </w:t>
            </w:r>
            <w:hyperlink r:id="rId55">
              <w:r>
                <w:rPr>
                  <w:color w:val="0000FF"/>
                </w:rPr>
                <w:t>N 53-з</w:t>
              </w:r>
            </w:hyperlink>
            <w:r>
              <w:rPr>
                <w:color w:val="392C69"/>
              </w:rPr>
              <w:t xml:space="preserve">, от 19.12.2024 </w:t>
            </w:r>
            <w:hyperlink r:id="rId56">
              <w:r>
                <w:rPr>
                  <w:color w:val="0000FF"/>
                </w:rPr>
                <w:t>N 271-з</w:t>
              </w:r>
            </w:hyperlink>
            <w:r>
              <w:rPr>
                <w:color w:val="392C69"/>
              </w:rPr>
              <w:t>,</w:t>
            </w:r>
          </w:p>
          <w:p w14:paraId="3BDB2DDC" w14:textId="77777777" w:rsidR="00DA284F" w:rsidRDefault="00DA28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18.12.2025 </w:t>
            </w:r>
            <w:hyperlink r:id="rId57">
              <w:r>
                <w:rPr>
                  <w:color w:val="0000FF"/>
                </w:rPr>
                <w:t>N 166-з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B26A3" w14:textId="77777777" w:rsidR="00DA284F" w:rsidRDefault="00DA284F">
            <w:pPr>
              <w:pStyle w:val="ConsPlusNormal"/>
            </w:pPr>
          </w:p>
        </w:tc>
      </w:tr>
    </w:tbl>
    <w:p w14:paraId="1C7756FF" w14:textId="77777777" w:rsidR="00DA284F" w:rsidRDefault="00DA284F">
      <w:pPr>
        <w:pStyle w:val="ConsPlusNormal"/>
        <w:jc w:val="both"/>
      </w:pPr>
    </w:p>
    <w:p w14:paraId="29512E42" w14:textId="77777777" w:rsidR="00DA284F" w:rsidRDefault="00DA284F">
      <w:pPr>
        <w:pStyle w:val="ConsPlusNormal"/>
        <w:ind w:firstLine="540"/>
        <w:jc w:val="both"/>
      </w:pPr>
      <w:r>
        <w:t>Общий объем субвенции, предоставляемой бюджетам муниципальных округов и городских округов Смоленской области из областного бюджета на осуществление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попечительству, определяется по следующей формуле:</w:t>
      </w:r>
    </w:p>
    <w:p w14:paraId="2A68679B" w14:textId="77777777" w:rsidR="00DA284F" w:rsidRDefault="00DA284F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025B5FAF" w14:textId="77777777" w:rsidR="00DA284F" w:rsidRDefault="00DA284F">
      <w:pPr>
        <w:pStyle w:val="ConsPlusNormal"/>
        <w:jc w:val="both"/>
      </w:pPr>
    </w:p>
    <w:p w14:paraId="06725CCC" w14:textId="77777777" w:rsidR="00DA284F" w:rsidRDefault="00DA284F">
      <w:pPr>
        <w:pStyle w:val="ConsPlusNormal"/>
        <w:jc w:val="center"/>
      </w:pPr>
      <w:r>
        <w:t>СФПП = SUM (Фотj + Нмj), где:</w:t>
      </w:r>
    </w:p>
    <w:p w14:paraId="6C5EB5A2" w14:textId="77777777" w:rsidR="00DA284F" w:rsidRDefault="00DA284F">
      <w:pPr>
        <w:pStyle w:val="ConsPlusNormal"/>
        <w:jc w:val="both"/>
      </w:pPr>
    </w:p>
    <w:p w14:paraId="086AE92E" w14:textId="77777777" w:rsidR="00DA284F" w:rsidRDefault="00DA284F">
      <w:pPr>
        <w:pStyle w:val="ConsPlusNormal"/>
        <w:ind w:firstLine="540"/>
        <w:jc w:val="both"/>
      </w:pPr>
      <w:r>
        <w:t>СФПП - общий объем субвенции, предоставляемой бюджетам муниципальных округов и городских округов Смоленской области из областного бюджета на осуществление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попечительству;</w:t>
      </w:r>
    </w:p>
    <w:p w14:paraId="08802C1B" w14:textId="77777777" w:rsidR="00DA284F" w:rsidRDefault="00DA284F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3828C999" w14:textId="77777777" w:rsidR="00DA284F" w:rsidRDefault="00DA284F">
      <w:pPr>
        <w:pStyle w:val="ConsPlusNormal"/>
        <w:spacing w:before="240"/>
        <w:ind w:firstLine="540"/>
        <w:jc w:val="both"/>
      </w:pPr>
      <w:r>
        <w:t>Фотj - норматив годового фонда оплаты труда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который определяется по следующей формуле:</w:t>
      </w:r>
    </w:p>
    <w:p w14:paraId="0FCAB87E" w14:textId="77777777" w:rsidR="00DA284F" w:rsidRDefault="00DA284F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6F147F4E" w14:textId="77777777" w:rsidR="00DA284F" w:rsidRDefault="00DA284F">
      <w:pPr>
        <w:pStyle w:val="ConsPlusNormal"/>
        <w:jc w:val="both"/>
      </w:pPr>
    </w:p>
    <w:p w14:paraId="0064C2C2" w14:textId="77777777" w:rsidR="00DA284F" w:rsidRDefault="00DA284F">
      <w:pPr>
        <w:pStyle w:val="ConsPlusNormal"/>
        <w:jc w:val="center"/>
      </w:pPr>
      <w:r>
        <w:t>Фотj = SUM (Нчj x Ротj) x Ннj, где:</w:t>
      </w:r>
    </w:p>
    <w:p w14:paraId="349043D9" w14:textId="77777777" w:rsidR="00DA284F" w:rsidRDefault="00DA284F">
      <w:pPr>
        <w:pStyle w:val="ConsPlusNormal"/>
        <w:jc w:val="both"/>
      </w:pPr>
    </w:p>
    <w:p w14:paraId="1D87BE97" w14:textId="77777777" w:rsidR="00DA284F" w:rsidRDefault="00DA284F">
      <w:pPr>
        <w:pStyle w:val="ConsPlusNormal"/>
        <w:ind w:firstLine="540"/>
        <w:jc w:val="both"/>
      </w:pPr>
      <w:r>
        <w:t>Нчj - норматив штатной численности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который рассчитывается с учетом численности проживающих на территории соответствующего муниципального округа, городского округа Смоленской области недееспособных и не полностью дееспособных граждан,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обязанности, а также численности граждан, признанных судом безвестно отсутствующими, имущественные права которых нуждаются в защите, и определяется согласно таблице:</w:t>
      </w:r>
    </w:p>
    <w:p w14:paraId="7BA77826" w14:textId="77777777" w:rsidR="00DA284F" w:rsidRDefault="00DA284F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62B94D14" w14:textId="77777777" w:rsidR="00DA284F" w:rsidRDefault="00DA284F">
      <w:pPr>
        <w:pStyle w:val="ConsPlusNormal"/>
        <w:jc w:val="both"/>
      </w:pPr>
    </w:p>
    <w:p w14:paraId="79CEDB18" w14:textId="77777777" w:rsidR="00DA284F" w:rsidRDefault="00DA284F">
      <w:pPr>
        <w:pStyle w:val="ConsPlusNormal"/>
        <w:sectPr w:rsidR="00DA284F" w:rsidSect="00DA28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6"/>
        <w:gridCol w:w="698"/>
        <w:gridCol w:w="1785"/>
        <w:gridCol w:w="1785"/>
        <w:gridCol w:w="1785"/>
        <w:gridCol w:w="1785"/>
        <w:gridCol w:w="1785"/>
        <w:gridCol w:w="1785"/>
        <w:gridCol w:w="1200"/>
        <w:gridCol w:w="1200"/>
      </w:tblGrid>
      <w:tr w:rsidR="00DA284F" w14:paraId="4768C633" w14:textId="77777777">
        <w:tc>
          <w:tcPr>
            <w:tcW w:w="2179" w:type="dxa"/>
            <w:vMerge w:val="restart"/>
          </w:tcPr>
          <w:p w14:paraId="0FB817F7" w14:textId="77777777" w:rsidR="00DA284F" w:rsidRDefault="00DA284F">
            <w:pPr>
              <w:pStyle w:val="ConsPlusNormal"/>
              <w:jc w:val="center"/>
            </w:pPr>
            <w:r>
              <w:lastRenderedPageBreak/>
              <w:t>Наименование муниципальных округов и городских округов Смоленской области</w:t>
            </w:r>
          </w:p>
        </w:tc>
        <w:tc>
          <w:tcPr>
            <w:tcW w:w="13566" w:type="dxa"/>
            <w:gridSpan w:val="9"/>
          </w:tcPr>
          <w:p w14:paraId="247C161B" w14:textId="77777777" w:rsidR="00DA284F" w:rsidRDefault="00DA284F">
            <w:pPr>
              <w:pStyle w:val="ConsPlusNormal"/>
              <w:jc w:val="center"/>
            </w:pPr>
            <w:r>
              <w:t>Норматив штатной численности работников органов местного самоуправления, обеспечивающих осуществление государственных полномочий по организации и осуществлению деятельности по опеке и попечительству</w:t>
            </w:r>
          </w:p>
        </w:tc>
      </w:tr>
      <w:tr w:rsidR="00DA284F" w14:paraId="4B635335" w14:textId="77777777">
        <w:tc>
          <w:tcPr>
            <w:tcW w:w="0" w:type="auto"/>
            <w:vMerge/>
          </w:tcPr>
          <w:p w14:paraId="19887BCE" w14:textId="77777777" w:rsidR="00DA284F" w:rsidRDefault="00DA284F">
            <w:pPr>
              <w:pStyle w:val="ConsPlusNormal"/>
            </w:pPr>
          </w:p>
        </w:tc>
        <w:tc>
          <w:tcPr>
            <w:tcW w:w="664" w:type="dxa"/>
            <w:vMerge w:val="restart"/>
          </w:tcPr>
          <w:p w14:paraId="2402492E" w14:textId="77777777" w:rsidR="00DA284F" w:rsidRDefault="00DA284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2902" w:type="dxa"/>
            <w:gridSpan w:val="8"/>
          </w:tcPr>
          <w:p w14:paraId="06BE3E29" w14:textId="77777777" w:rsidR="00DA284F" w:rsidRDefault="00DA284F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DA284F" w14:paraId="41B805C4" w14:textId="77777777">
        <w:tc>
          <w:tcPr>
            <w:tcW w:w="0" w:type="auto"/>
            <w:vMerge/>
          </w:tcPr>
          <w:p w14:paraId="3C7BE774" w14:textId="77777777" w:rsidR="00DA284F" w:rsidRDefault="00DA284F">
            <w:pPr>
              <w:pStyle w:val="ConsPlusNormal"/>
            </w:pPr>
          </w:p>
        </w:tc>
        <w:tc>
          <w:tcPr>
            <w:tcW w:w="0" w:type="auto"/>
            <w:vMerge/>
          </w:tcPr>
          <w:p w14:paraId="786B26C0" w14:textId="77777777" w:rsidR="00DA284F" w:rsidRDefault="00DA284F">
            <w:pPr>
              <w:pStyle w:val="ConsPlusNormal"/>
            </w:pPr>
          </w:p>
        </w:tc>
        <w:tc>
          <w:tcPr>
            <w:tcW w:w="10644" w:type="dxa"/>
            <w:gridSpan w:val="6"/>
          </w:tcPr>
          <w:p w14:paraId="41BA9D3E" w14:textId="77777777" w:rsidR="00DA284F" w:rsidRDefault="00DA284F">
            <w:pPr>
              <w:pStyle w:val="ConsPlusNormal"/>
              <w:jc w:val="center"/>
            </w:pPr>
            <w:r>
              <w:t>должностей муниципальной службы, замещаемых для обеспечения исполнения полномочий исполнительно-распорядительных органов муниципальных образований Смоленской области</w:t>
            </w:r>
          </w:p>
        </w:tc>
        <w:tc>
          <w:tcPr>
            <w:tcW w:w="2258" w:type="dxa"/>
            <w:gridSpan w:val="2"/>
          </w:tcPr>
          <w:p w14:paraId="2F2F395A" w14:textId="77777777" w:rsidR="00DA284F" w:rsidRDefault="00DA284F">
            <w:pPr>
              <w:pStyle w:val="ConsPlusNormal"/>
              <w:jc w:val="center"/>
            </w:pPr>
            <w:r>
              <w:t>должностей работников, исполняющих обязанности по техническому обеспечению деятельности органов местного самоуправления</w:t>
            </w:r>
          </w:p>
        </w:tc>
      </w:tr>
      <w:tr w:rsidR="00DA284F" w14:paraId="1EE410A6" w14:textId="77777777">
        <w:tc>
          <w:tcPr>
            <w:tcW w:w="0" w:type="auto"/>
            <w:vMerge/>
          </w:tcPr>
          <w:p w14:paraId="4BC20266" w14:textId="77777777" w:rsidR="00DA284F" w:rsidRDefault="00DA284F">
            <w:pPr>
              <w:pStyle w:val="ConsPlusNormal"/>
            </w:pPr>
          </w:p>
        </w:tc>
        <w:tc>
          <w:tcPr>
            <w:tcW w:w="0" w:type="auto"/>
            <w:vMerge/>
          </w:tcPr>
          <w:p w14:paraId="6CE2E6DB" w14:textId="77777777" w:rsidR="00DA284F" w:rsidRDefault="00DA284F">
            <w:pPr>
              <w:pStyle w:val="ConsPlusNormal"/>
            </w:pPr>
          </w:p>
        </w:tc>
        <w:tc>
          <w:tcPr>
            <w:tcW w:w="1774" w:type="dxa"/>
          </w:tcPr>
          <w:p w14:paraId="57BF5DA9" w14:textId="77777777" w:rsidR="00DA284F" w:rsidRDefault="00DA284F">
            <w:pPr>
              <w:pStyle w:val="ConsPlusNormal"/>
              <w:jc w:val="center"/>
            </w:pPr>
            <w:r>
              <w:t>должностей муниципальной службы высшей группы (начальник управления)</w:t>
            </w:r>
          </w:p>
        </w:tc>
        <w:tc>
          <w:tcPr>
            <w:tcW w:w="1774" w:type="dxa"/>
          </w:tcPr>
          <w:p w14:paraId="63791135" w14:textId="77777777" w:rsidR="00DA284F" w:rsidRDefault="00DA284F">
            <w:pPr>
              <w:pStyle w:val="ConsPlusNormal"/>
              <w:jc w:val="center"/>
            </w:pPr>
            <w:r>
              <w:t>должностей муниципальной службы главной группы (заместитель начальника управления)</w:t>
            </w:r>
          </w:p>
        </w:tc>
        <w:tc>
          <w:tcPr>
            <w:tcW w:w="1774" w:type="dxa"/>
          </w:tcPr>
          <w:p w14:paraId="3695FEEA" w14:textId="77777777" w:rsidR="00DA284F" w:rsidRDefault="00DA284F">
            <w:pPr>
              <w:pStyle w:val="ConsPlusNormal"/>
              <w:jc w:val="center"/>
            </w:pPr>
            <w:r>
              <w:t>должностей муниципальной службы ведущей группы (начальник отдела управления, начальник отдела комитета)</w:t>
            </w:r>
          </w:p>
        </w:tc>
        <w:tc>
          <w:tcPr>
            <w:tcW w:w="1774" w:type="dxa"/>
          </w:tcPr>
          <w:p w14:paraId="3361169F" w14:textId="77777777" w:rsidR="00DA284F" w:rsidRDefault="00DA284F">
            <w:pPr>
              <w:pStyle w:val="ConsPlusNormal"/>
              <w:jc w:val="center"/>
            </w:pPr>
            <w:r>
              <w:t>должностей муниципальной службы старшей группы (главный специалист)</w:t>
            </w:r>
          </w:p>
        </w:tc>
        <w:tc>
          <w:tcPr>
            <w:tcW w:w="1774" w:type="dxa"/>
          </w:tcPr>
          <w:p w14:paraId="2EADB3C5" w14:textId="77777777" w:rsidR="00DA284F" w:rsidRDefault="00DA284F">
            <w:pPr>
              <w:pStyle w:val="ConsPlusNormal"/>
              <w:jc w:val="center"/>
            </w:pPr>
            <w:r>
              <w:t>должностей муниципальной службы старшей группы (ведущий специалист)</w:t>
            </w:r>
          </w:p>
        </w:tc>
        <w:tc>
          <w:tcPr>
            <w:tcW w:w="1774" w:type="dxa"/>
          </w:tcPr>
          <w:p w14:paraId="58D65685" w14:textId="77777777" w:rsidR="00DA284F" w:rsidRDefault="00DA284F">
            <w:pPr>
              <w:pStyle w:val="ConsPlusNormal"/>
              <w:jc w:val="center"/>
            </w:pPr>
            <w:r>
              <w:t>должностей муниципальной службы младшей группы (специалист I категории)</w:t>
            </w:r>
          </w:p>
        </w:tc>
        <w:tc>
          <w:tcPr>
            <w:tcW w:w="1129" w:type="dxa"/>
          </w:tcPr>
          <w:p w14:paraId="31C210DF" w14:textId="77777777" w:rsidR="00DA284F" w:rsidRDefault="00DA284F">
            <w:pPr>
              <w:pStyle w:val="ConsPlusNormal"/>
              <w:jc w:val="center"/>
            </w:pPr>
            <w:r>
              <w:t>старший менеджер</w:t>
            </w:r>
          </w:p>
        </w:tc>
        <w:tc>
          <w:tcPr>
            <w:tcW w:w="1129" w:type="dxa"/>
          </w:tcPr>
          <w:p w14:paraId="7D0E0BB5" w14:textId="77777777" w:rsidR="00DA284F" w:rsidRDefault="00DA284F">
            <w:pPr>
              <w:pStyle w:val="ConsPlusNormal"/>
              <w:jc w:val="center"/>
            </w:pPr>
            <w:r>
              <w:t>менеджер</w:t>
            </w:r>
          </w:p>
        </w:tc>
      </w:tr>
      <w:tr w:rsidR="00DA284F" w14:paraId="767C4702" w14:textId="77777777">
        <w:tc>
          <w:tcPr>
            <w:tcW w:w="2179" w:type="dxa"/>
          </w:tcPr>
          <w:p w14:paraId="2E5F6761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4" w:type="dxa"/>
          </w:tcPr>
          <w:p w14:paraId="1D0DBB1F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32D067A8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0025783E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</w:tcPr>
          <w:p w14:paraId="38829EB1" w14:textId="77777777" w:rsidR="00DA284F" w:rsidRDefault="00DA28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74" w:type="dxa"/>
          </w:tcPr>
          <w:p w14:paraId="060EC0AD" w14:textId="77777777" w:rsidR="00DA284F" w:rsidRDefault="00DA28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14:paraId="7F025C93" w14:textId="77777777" w:rsidR="00DA284F" w:rsidRDefault="00DA28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74" w:type="dxa"/>
          </w:tcPr>
          <w:p w14:paraId="18A6684B" w14:textId="77777777" w:rsidR="00DA284F" w:rsidRDefault="00DA28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29" w:type="dxa"/>
          </w:tcPr>
          <w:p w14:paraId="42FBC682" w14:textId="77777777" w:rsidR="00DA284F" w:rsidRDefault="00DA28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9" w:type="dxa"/>
          </w:tcPr>
          <w:p w14:paraId="4FFB4B15" w14:textId="77777777" w:rsidR="00DA284F" w:rsidRDefault="00DA284F">
            <w:pPr>
              <w:pStyle w:val="ConsPlusNormal"/>
              <w:jc w:val="center"/>
            </w:pPr>
            <w:r>
              <w:t>10</w:t>
            </w:r>
          </w:p>
        </w:tc>
      </w:tr>
      <w:tr w:rsidR="00DA284F" w14:paraId="34E6D03C" w14:textId="77777777">
        <w:tc>
          <w:tcPr>
            <w:tcW w:w="2179" w:type="dxa"/>
          </w:tcPr>
          <w:p w14:paraId="18BD0486" w14:textId="77777777" w:rsidR="00DA284F" w:rsidRDefault="00DA284F">
            <w:pPr>
              <w:pStyle w:val="ConsPlusNormal"/>
              <w:jc w:val="both"/>
            </w:pPr>
            <w:r>
              <w:t xml:space="preserve">Муниципальное образование "Велижский </w:t>
            </w:r>
            <w:r>
              <w:lastRenderedPageBreak/>
              <w:t>муниципальный округ" Смоленской области</w:t>
            </w:r>
          </w:p>
        </w:tc>
        <w:tc>
          <w:tcPr>
            <w:tcW w:w="664" w:type="dxa"/>
          </w:tcPr>
          <w:p w14:paraId="266358A1" w14:textId="77777777" w:rsidR="00DA284F" w:rsidRDefault="00DA284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74" w:type="dxa"/>
          </w:tcPr>
          <w:p w14:paraId="4C4BEB0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7857EB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75BB56E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44C339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A63568F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5FFC82B7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752F8D5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3C4EC4F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4FC83957" w14:textId="77777777">
        <w:tc>
          <w:tcPr>
            <w:tcW w:w="2179" w:type="dxa"/>
          </w:tcPr>
          <w:p w14:paraId="15CF507C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"Глинковский муниципальный округ" Смоленской области</w:t>
            </w:r>
          </w:p>
        </w:tc>
        <w:tc>
          <w:tcPr>
            <w:tcW w:w="664" w:type="dxa"/>
          </w:tcPr>
          <w:p w14:paraId="4D4F71D9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7BCF72A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606DCB2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6F168AD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ED8B8B0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6B321179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7AD5517B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64A3C5B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79E48B7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52F52EA9" w14:textId="77777777">
        <w:tc>
          <w:tcPr>
            <w:tcW w:w="2179" w:type="dxa"/>
          </w:tcPr>
          <w:p w14:paraId="4F4C8D0E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"Демидовский муниципальный округ" Смоленской области</w:t>
            </w:r>
          </w:p>
        </w:tc>
        <w:tc>
          <w:tcPr>
            <w:tcW w:w="664" w:type="dxa"/>
          </w:tcPr>
          <w:p w14:paraId="46CC32BE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</w:tcPr>
          <w:p w14:paraId="22C3890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26BA702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6F2C1A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9FD14C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D1273E7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67F53072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445062D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5AED0C1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351F704C" w14:textId="77777777">
        <w:tc>
          <w:tcPr>
            <w:tcW w:w="2179" w:type="dxa"/>
          </w:tcPr>
          <w:p w14:paraId="230BE99B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"Дорогобужский муниципальный округ" Смоленской области</w:t>
            </w:r>
          </w:p>
        </w:tc>
        <w:tc>
          <w:tcPr>
            <w:tcW w:w="664" w:type="dxa"/>
          </w:tcPr>
          <w:p w14:paraId="1B0D9B7B" w14:textId="77777777" w:rsidR="00DA284F" w:rsidRDefault="00DA28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14:paraId="74126BB0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1BA2D0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E5D791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2FC7A79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6AF34720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11FC884B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20056DD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0B541E6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0CC3E570" w14:textId="77777777">
        <w:tc>
          <w:tcPr>
            <w:tcW w:w="2179" w:type="dxa"/>
          </w:tcPr>
          <w:p w14:paraId="1223D866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"Духовщинский муниципальный округ" Смоленской области</w:t>
            </w:r>
          </w:p>
        </w:tc>
        <w:tc>
          <w:tcPr>
            <w:tcW w:w="664" w:type="dxa"/>
          </w:tcPr>
          <w:p w14:paraId="04316ACB" w14:textId="77777777" w:rsidR="00DA284F" w:rsidRDefault="00DA28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74" w:type="dxa"/>
          </w:tcPr>
          <w:p w14:paraId="76DAA7E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D67ADD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D8607F9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29ECABA2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778126F6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30C0A5A7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699FBBE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2FF95F2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07C56BDC" w14:textId="77777777">
        <w:tc>
          <w:tcPr>
            <w:tcW w:w="2179" w:type="dxa"/>
          </w:tcPr>
          <w:p w14:paraId="5245A8BE" w14:textId="77777777" w:rsidR="00DA284F" w:rsidRDefault="00DA284F">
            <w:pPr>
              <w:pStyle w:val="ConsPlusNormal"/>
              <w:jc w:val="both"/>
            </w:pPr>
            <w:r>
              <w:lastRenderedPageBreak/>
              <w:t>Муниципальное образование "Ельнинский муниципальный округ" Смоленской области</w:t>
            </w:r>
          </w:p>
        </w:tc>
        <w:tc>
          <w:tcPr>
            <w:tcW w:w="664" w:type="dxa"/>
          </w:tcPr>
          <w:p w14:paraId="55675D8F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</w:tcPr>
          <w:p w14:paraId="797D1D4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FD9F17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710F14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6005914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0A33220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1FC6CD98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28C9FD2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6800F50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35FE0372" w14:textId="77777777">
        <w:tc>
          <w:tcPr>
            <w:tcW w:w="2179" w:type="dxa"/>
          </w:tcPr>
          <w:p w14:paraId="3BC787A0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"Ершичский муниципальный округ" Смоленской области</w:t>
            </w:r>
          </w:p>
        </w:tc>
        <w:tc>
          <w:tcPr>
            <w:tcW w:w="664" w:type="dxa"/>
          </w:tcPr>
          <w:p w14:paraId="70AAE182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669A370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53D081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16C355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F4651E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7C0A67F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04C0039F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5557A80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1ED6EAE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6C1470EC" w14:textId="77777777">
        <w:tc>
          <w:tcPr>
            <w:tcW w:w="2179" w:type="dxa"/>
          </w:tcPr>
          <w:p w14:paraId="6CD7055A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"Кардымовский муниципальный округ" Смоленской области</w:t>
            </w:r>
          </w:p>
        </w:tc>
        <w:tc>
          <w:tcPr>
            <w:tcW w:w="664" w:type="dxa"/>
          </w:tcPr>
          <w:p w14:paraId="0FF53ED7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</w:tcPr>
          <w:p w14:paraId="4E787C5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F48202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D074C1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6BFFF8C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5F80159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2658945E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2F40963E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5BD095E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07E56258" w14:textId="77777777">
        <w:tc>
          <w:tcPr>
            <w:tcW w:w="2179" w:type="dxa"/>
          </w:tcPr>
          <w:p w14:paraId="673D070B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"Краснинский муниципальный округ" Смоленской области</w:t>
            </w:r>
          </w:p>
        </w:tc>
        <w:tc>
          <w:tcPr>
            <w:tcW w:w="664" w:type="dxa"/>
          </w:tcPr>
          <w:p w14:paraId="2B440DD5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6CD3803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8EB988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14729F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221C80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5040345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15FE4D87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57F0F74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524A4FD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4E441ACD" w14:textId="77777777">
        <w:tc>
          <w:tcPr>
            <w:tcW w:w="2179" w:type="dxa"/>
          </w:tcPr>
          <w:p w14:paraId="05FA73C8" w14:textId="77777777" w:rsidR="00DA284F" w:rsidRDefault="00DA284F">
            <w:pPr>
              <w:pStyle w:val="ConsPlusNormal"/>
              <w:jc w:val="both"/>
            </w:pPr>
            <w:r>
              <w:t xml:space="preserve">Муниципальное образование "Монастырщинский муниципальный </w:t>
            </w:r>
            <w:r>
              <w:lastRenderedPageBreak/>
              <w:t>округ" Смоленской области</w:t>
            </w:r>
          </w:p>
        </w:tc>
        <w:tc>
          <w:tcPr>
            <w:tcW w:w="664" w:type="dxa"/>
          </w:tcPr>
          <w:p w14:paraId="743880C4" w14:textId="77777777" w:rsidR="00DA284F" w:rsidRDefault="00DA284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74" w:type="dxa"/>
          </w:tcPr>
          <w:p w14:paraId="36B0D97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99454A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A81102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456189E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5FB1474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4C4C82AD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2E3E0D3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1D8D3C0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1F22AB97" w14:textId="77777777">
        <w:tc>
          <w:tcPr>
            <w:tcW w:w="2179" w:type="dxa"/>
          </w:tcPr>
          <w:p w14:paraId="25C510E7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"Новодугинский муниципальный округ" Смоленской области</w:t>
            </w:r>
          </w:p>
        </w:tc>
        <w:tc>
          <w:tcPr>
            <w:tcW w:w="664" w:type="dxa"/>
          </w:tcPr>
          <w:p w14:paraId="14262D03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17997D52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6697339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6765A00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5679B6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2C26DE1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67FE1CF0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1AA918F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642FF6F9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063F5371" w14:textId="77777777">
        <w:tc>
          <w:tcPr>
            <w:tcW w:w="2179" w:type="dxa"/>
          </w:tcPr>
          <w:p w14:paraId="101D805F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"Починковский муниципальный округ" Смоленской области</w:t>
            </w:r>
          </w:p>
        </w:tc>
        <w:tc>
          <w:tcPr>
            <w:tcW w:w="664" w:type="dxa"/>
          </w:tcPr>
          <w:p w14:paraId="56D27F0C" w14:textId="77777777" w:rsidR="00DA284F" w:rsidRDefault="00DA28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74" w:type="dxa"/>
          </w:tcPr>
          <w:p w14:paraId="6460D496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1C8678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0390C4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799A07F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7BAED64A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7D5FD0E3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14:paraId="5FDD85F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5069CF3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591D0E1C" w14:textId="77777777">
        <w:tc>
          <w:tcPr>
            <w:tcW w:w="2179" w:type="dxa"/>
          </w:tcPr>
          <w:p w14:paraId="4670BD17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"Руднянский муниципальный округ" Смоленской области</w:t>
            </w:r>
          </w:p>
        </w:tc>
        <w:tc>
          <w:tcPr>
            <w:tcW w:w="664" w:type="dxa"/>
          </w:tcPr>
          <w:p w14:paraId="6E12E72E" w14:textId="77777777" w:rsidR="00DA284F" w:rsidRDefault="00DA28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74" w:type="dxa"/>
          </w:tcPr>
          <w:p w14:paraId="663BC90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E9BA1A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3955F8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247EB269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2B8F1CFE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2C58149E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4A1BAAC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22740CD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19D3A632" w14:textId="77777777">
        <w:tc>
          <w:tcPr>
            <w:tcW w:w="2179" w:type="dxa"/>
          </w:tcPr>
          <w:p w14:paraId="4AB333FE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образование. "Смоленский муниципальный округ" Смоленской области</w:t>
            </w:r>
          </w:p>
        </w:tc>
        <w:tc>
          <w:tcPr>
            <w:tcW w:w="664" w:type="dxa"/>
          </w:tcPr>
          <w:p w14:paraId="57DE7FB9" w14:textId="77777777" w:rsidR="00DA284F" w:rsidRDefault="00DA28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74" w:type="dxa"/>
          </w:tcPr>
          <w:p w14:paraId="0DD6BDFE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2436E5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6FEC30B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3155F54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75F706AF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20C85A5E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14:paraId="413F861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3D08E8B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76D83431" w14:textId="77777777">
        <w:tc>
          <w:tcPr>
            <w:tcW w:w="2179" w:type="dxa"/>
          </w:tcPr>
          <w:p w14:paraId="679B821C" w14:textId="77777777" w:rsidR="00DA284F" w:rsidRDefault="00DA284F">
            <w:pPr>
              <w:pStyle w:val="ConsPlusNormal"/>
              <w:jc w:val="both"/>
            </w:pPr>
            <w:r>
              <w:t xml:space="preserve">Муниципальное </w:t>
            </w:r>
            <w:r>
              <w:lastRenderedPageBreak/>
              <w:t>образование "Сычевский муниципальный округ" Смоленской области</w:t>
            </w:r>
          </w:p>
        </w:tc>
        <w:tc>
          <w:tcPr>
            <w:tcW w:w="664" w:type="dxa"/>
          </w:tcPr>
          <w:p w14:paraId="53DB63FB" w14:textId="77777777" w:rsidR="00DA284F" w:rsidRDefault="00DA284F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774" w:type="dxa"/>
          </w:tcPr>
          <w:p w14:paraId="22977F09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28F1307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7DE42C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4B42FB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F98845B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191A8C53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2A8609F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7339434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6DA3FEDE" w14:textId="77777777">
        <w:tc>
          <w:tcPr>
            <w:tcW w:w="2179" w:type="dxa"/>
          </w:tcPr>
          <w:p w14:paraId="5F573DCD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"Темкинский муниципальный округ" Смоленской области</w:t>
            </w:r>
          </w:p>
        </w:tc>
        <w:tc>
          <w:tcPr>
            <w:tcW w:w="664" w:type="dxa"/>
          </w:tcPr>
          <w:p w14:paraId="30EAC102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38FB33E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8031E6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4AB1339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B145B0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26F5FAF5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45A95ECC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0DA6912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4A1A4A5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613DB87D" w14:textId="77777777">
        <w:tc>
          <w:tcPr>
            <w:tcW w:w="2179" w:type="dxa"/>
          </w:tcPr>
          <w:p w14:paraId="47757B1E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"Угранский муниципальный округ" Смоленской области</w:t>
            </w:r>
          </w:p>
        </w:tc>
        <w:tc>
          <w:tcPr>
            <w:tcW w:w="664" w:type="dxa"/>
          </w:tcPr>
          <w:p w14:paraId="0100FA1B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1D8786D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34DE12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DC410E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5C8CA0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2FB4828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2D0C09AA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41DB7E39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1C8624C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584A81CB" w14:textId="77777777">
        <w:tc>
          <w:tcPr>
            <w:tcW w:w="2179" w:type="dxa"/>
          </w:tcPr>
          <w:p w14:paraId="17DB7738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"Хиславичский муниципальный округ" Смоленской области</w:t>
            </w:r>
          </w:p>
        </w:tc>
        <w:tc>
          <w:tcPr>
            <w:tcW w:w="664" w:type="dxa"/>
          </w:tcPr>
          <w:p w14:paraId="597950B8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1E1A9796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D3608D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CFD240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65BDBD0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D0C8809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64CBBA6D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76BBDCD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2014C80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2E0E7C49" w14:textId="77777777">
        <w:tc>
          <w:tcPr>
            <w:tcW w:w="2179" w:type="dxa"/>
          </w:tcPr>
          <w:p w14:paraId="3D622D00" w14:textId="77777777" w:rsidR="00DA284F" w:rsidRDefault="00DA284F">
            <w:pPr>
              <w:pStyle w:val="ConsPlusNormal"/>
              <w:jc w:val="both"/>
            </w:pPr>
            <w:r>
              <w:t xml:space="preserve">Муниципальное образование "Холм-Жирковский муниципальный округ" Смоленской </w:t>
            </w:r>
            <w:r>
              <w:lastRenderedPageBreak/>
              <w:t>области</w:t>
            </w:r>
          </w:p>
        </w:tc>
        <w:tc>
          <w:tcPr>
            <w:tcW w:w="664" w:type="dxa"/>
          </w:tcPr>
          <w:p w14:paraId="7A65342F" w14:textId="77777777" w:rsidR="00DA284F" w:rsidRDefault="00DA284F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774" w:type="dxa"/>
          </w:tcPr>
          <w:p w14:paraId="178FF17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82EA4B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071D57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2A1675DE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AB49E5E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3E2C3D86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424116D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56163C2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188F1D25" w14:textId="77777777">
        <w:tc>
          <w:tcPr>
            <w:tcW w:w="2179" w:type="dxa"/>
          </w:tcPr>
          <w:p w14:paraId="7CC2C75F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"Шумячский муниципальный округ" Смоленской области</w:t>
            </w:r>
          </w:p>
        </w:tc>
        <w:tc>
          <w:tcPr>
            <w:tcW w:w="664" w:type="dxa"/>
          </w:tcPr>
          <w:p w14:paraId="576772F5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36B20D20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67AE629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2808E5C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864534A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BDC4714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14:paraId="0C9F9439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9" w:type="dxa"/>
          </w:tcPr>
          <w:p w14:paraId="61060CE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4029A44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5F070B84" w14:textId="77777777">
        <w:tblPrEx>
          <w:tblBorders>
            <w:insideH w:val="nil"/>
          </w:tblBorders>
        </w:tblPrEx>
        <w:tc>
          <w:tcPr>
            <w:tcW w:w="2179" w:type="dxa"/>
            <w:tcBorders>
              <w:bottom w:val="nil"/>
            </w:tcBorders>
          </w:tcPr>
          <w:p w14:paraId="455DCB84" w14:textId="77777777" w:rsidR="00DA284F" w:rsidRDefault="00DA284F">
            <w:pPr>
              <w:pStyle w:val="ConsPlusNormal"/>
              <w:jc w:val="both"/>
            </w:pPr>
            <w:r>
              <w:t>Городской округ Смоленск</w:t>
            </w:r>
          </w:p>
        </w:tc>
        <w:tc>
          <w:tcPr>
            <w:tcW w:w="664" w:type="dxa"/>
            <w:tcBorders>
              <w:bottom w:val="nil"/>
            </w:tcBorders>
          </w:tcPr>
          <w:p w14:paraId="3A554DD6" w14:textId="77777777" w:rsidR="00DA284F" w:rsidRDefault="00DA284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774" w:type="dxa"/>
            <w:tcBorders>
              <w:bottom w:val="nil"/>
            </w:tcBorders>
          </w:tcPr>
          <w:p w14:paraId="7597DE22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  <w:tcBorders>
              <w:bottom w:val="nil"/>
            </w:tcBorders>
          </w:tcPr>
          <w:p w14:paraId="5E31C4EC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  <w:tcBorders>
              <w:bottom w:val="nil"/>
            </w:tcBorders>
          </w:tcPr>
          <w:p w14:paraId="365C7444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  <w:tcBorders>
              <w:bottom w:val="nil"/>
            </w:tcBorders>
          </w:tcPr>
          <w:p w14:paraId="13E52913" w14:textId="77777777" w:rsidR="00DA284F" w:rsidRDefault="00DA28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74" w:type="dxa"/>
            <w:tcBorders>
              <w:bottom w:val="nil"/>
            </w:tcBorders>
          </w:tcPr>
          <w:p w14:paraId="5965859C" w14:textId="77777777" w:rsidR="00DA284F" w:rsidRDefault="00DA28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74" w:type="dxa"/>
            <w:tcBorders>
              <w:bottom w:val="nil"/>
            </w:tcBorders>
          </w:tcPr>
          <w:p w14:paraId="26C384FE" w14:textId="77777777" w:rsidR="00DA284F" w:rsidRDefault="00DA28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29" w:type="dxa"/>
            <w:tcBorders>
              <w:bottom w:val="nil"/>
            </w:tcBorders>
          </w:tcPr>
          <w:p w14:paraId="35D1DD84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  <w:tcBorders>
              <w:bottom w:val="nil"/>
            </w:tcBorders>
          </w:tcPr>
          <w:p w14:paraId="4F2BD13E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</w:tr>
      <w:tr w:rsidR="00DA284F" w14:paraId="5621946C" w14:textId="77777777">
        <w:tblPrEx>
          <w:tblBorders>
            <w:insideH w:val="nil"/>
          </w:tblBorders>
        </w:tblPrEx>
        <w:tc>
          <w:tcPr>
            <w:tcW w:w="15745" w:type="dxa"/>
            <w:gridSpan w:val="10"/>
            <w:tcBorders>
              <w:top w:val="nil"/>
            </w:tcBorders>
          </w:tcPr>
          <w:p w14:paraId="2C51B88C" w14:textId="77777777" w:rsidR="00DA284F" w:rsidRDefault="00DA284F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закона</w:t>
              </w:r>
            </w:hyperlink>
            <w:r>
              <w:t xml:space="preserve"> Смоленской области от 18.12.2025 N 166-з)</w:t>
            </w:r>
          </w:p>
        </w:tc>
      </w:tr>
      <w:tr w:rsidR="00DA284F" w14:paraId="3568F76E" w14:textId="77777777">
        <w:tc>
          <w:tcPr>
            <w:tcW w:w="2179" w:type="dxa"/>
          </w:tcPr>
          <w:p w14:paraId="6147CA99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"Вяземский муниципальный округ" Смоленской области</w:t>
            </w:r>
          </w:p>
        </w:tc>
        <w:tc>
          <w:tcPr>
            <w:tcW w:w="664" w:type="dxa"/>
          </w:tcPr>
          <w:p w14:paraId="1A3447D8" w14:textId="77777777" w:rsidR="00DA284F" w:rsidRDefault="00DA28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74" w:type="dxa"/>
          </w:tcPr>
          <w:p w14:paraId="62B4F166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29DBE4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8999D09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082A23B0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53A7BA01" w14:textId="77777777" w:rsidR="00DA284F" w:rsidRDefault="00DA28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14:paraId="64979280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14:paraId="25DC260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09AC634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4BD87E17" w14:textId="77777777">
        <w:tc>
          <w:tcPr>
            <w:tcW w:w="2179" w:type="dxa"/>
          </w:tcPr>
          <w:p w14:paraId="16E8F4A1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"Гагаринский муниципальный округ" Смоленской области</w:t>
            </w:r>
          </w:p>
        </w:tc>
        <w:tc>
          <w:tcPr>
            <w:tcW w:w="664" w:type="dxa"/>
          </w:tcPr>
          <w:p w14:paraId="01FD8AC6" w14:textId="77777777" w:rsidR="00DA284F" w:rsidRDefault="00DA28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74" w:type="dxa"/>
          </w:tcPr>
          <w:p w14:paraId="76C18FF0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ABBEB5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16414566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61102235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42FD4862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</w:tcPr>
          <w:p w14:paraId="09CEBE7B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14:paraId="5B6E373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2E49449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67EB3786" w14:textId="77777777">
        <w:tblPrEx>
          <w:tblBorders>
            <w:insideH w:val="nil"/>
          </w:tblBorders>
        </w:tblPrEx>
        <w:tc>
          <w:tcPr>
            <w:tcW w:w="2179" w:type="dxa"/>
            <w:tcBorders>
              <w:bottom w:val="nil"/>
            </w:tcBorders>
          </w:tcPr>
          <w:p w14:paraId="4B6A0528" w14:textId="77777777" w:rsidR="00DA284F" w:rsidRDefault="00DA284F">
            <w:pPr>
              <w:pStyle w:val="ConsPlusNormal"/>
              <w:jc w:val="both"/>
            </w:pPr>
            <w:r>
              <w:t>Городской округ город Десногорск Смоленской области</w:t>
            </w:r>
          </w:p>
        </w:tc>
        <w:tc>
          <w:tcPr>
            <w:tcW w:w="664" w:type="dxa"/>
            <w:tcBorders>
              <w:bottom w:val="nil"/>
            </w:tcBorders>
          </w:tcPr>
          <w:p w14:paraId="3D54B057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  <w:tcBorders>
              <w:bottom w:val="nil"/>
            </w:tcBorders>
          </w:tcPr>
          <w:p w14:paraId="74FDC72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bottom w:val="nil"/>
            </w:tcBorders>
          </w:tcPr>
          <w:p w14:paraId="46CE234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bottom w:val="nil"/>
            </w:tcBorders>
          </w:tcPr>
          <w:p w14:paraId="6D2CE576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bottom w:val="nil"/>
            </w:tcBorders>
          </w:tcPr>
          <w:p w14:paraId="6E6BCB50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  <w:tcBorders>
              <w:bottom w:val="nil"/>
            </w:tcBorders>
          </w:tcPr>
          <w:p w14:paraId="3863A82F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  <w:tcBorders>
              <w:bottom w:val="nil"/>
            </w:tcBorders>
          </w:tcPr>
          <w:p w14:paraId="6237F11C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  <w:tcBorders>
              <w:bottom w:val="nil"/>
            </w:tcBorders>
          </w:tcPr>
          <w:p w14:paraId="1729977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bottom w:val="nil"/>
            </w:tcBorders>
          </w:tcPr>
          <w:p w14:paraId="31A37C7B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2488C466" w14:textId="77777777">
        <w:tblPrEx>
          <w:tblBorders>
            <w:insideH w:val="nil"/>
          </w:tblBorders>
        </w:tblPrEx>
        <w:tc>
          <w:tcPr>
            <w:tcW w:w="15745" w:type="dxa"/>
            <w:gridSpan w:val="10"/>
            <w:tcBorders>
              <w:top w:val="nil"/>
            </w:tcBorders>
          </w:tcPr>
          <w:p w14:paraId="45BDFC67" w14:textId="77777777" w:rsidR="00DA284F" w:rsidRDefault="00DA28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закона</w:t>
              </w:r>
            </w:hyperlink>
            <w:r>
              <w:t xml:space="preserve"> Смоленской области от 18.12.2025 N 166-з)</w:t>
            </w:r>
          </w:p>
        </w:tc>
      </w:tr>
      <w:tr w:rsidR="00DA284F" w14:paraId="4D1233D0" w14:textId="77777777">
        <w:tc>
          <w:tcPr>
            <w:tcW w:w="2179" w:type="dxa"/>
          </w:tcPr>
          <w:p w14:paraId="2DE353C0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"Рославльский муниципальный округ" Смоленской области</w:t>
            </w:r>
          </w:p>
        </w:tc>
        <w:tc>
          <w:tcPr>
            <w:tcW w:w="664" w:type="dxa"/>
          </w:tcPr>
          <w:p w14:paraId="0510A64D" w14:textId="77777777" w:rsidR="00DA284F" w:rsidRDefault="00DA28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74" w:type="dxa"/>
          </w:tcPr>
          <w:p w14:paraId="6AC87844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27BAAD8F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FA10D4F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208858AE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29BEE1E8" w14:textId="77777777" w:rsidR="00DA284F" w:rsidRDefault="00DA28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74" w:type="dxa"/>
          </w:tcPr>
          <w:p w14:paraId="1AED3AD4" w14:textId="77777777" w:rsidR="00DA284F" w:rsidRDefault="00DA28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29" w:type="dxa"/>
          </w:tcPr>
          <w:p w14:paraId="19F69DAD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250BB45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2BF78682" w14:textId="77777777">
        <w:tc>
          <w:tcPr>
            <w:tcW w:w="2179" w:type="dxa"/>
          </w:tcPr>
          <w:p w14:paraId="4E5A93F8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"Сафоновский муниципальный округ" Смоленской области</w:t>
            </w:r>
          </w:p>
        </w:tc>
        <w:tc>
          <w:tcPr>
            <w:tcW w:w="664" w:type="dxa"/>
          </w:tcPr>
          <w:p w14:paraId="03EB7008" w14:textId="77777777" w:rsidR="00DA284F" w:rsidRDefault="00DA28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74" w:type="dxa"/>
          </w:tcPr>
          <w:p w14:paraId="7A359BB3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75A31617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0C935822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0BA8D9DC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67BA87AA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79F36E2E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14:paraId="0AD6CA5C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6D1DD168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506C2C82" w14:textId="77777777">
        <w:tc>
          <w:tcPr>
            <w:tcW w:w="2179" w:type="dxa"/>
          </w:tcPr>
          <w:p w14:paraId="51EFE94A" w14:textId="77777777" w:rsidR="00DA284F" w:rsidRDefault="00DA284F">
            <w:pPr>
              <w:pStyle w:val="ConsPlusNormal"/>
              <w:jc w:val="both"/>
            </w:pPr>
            <w:r>
              <w:t>Муниципальное образование "Ярцевский муниципальный округ" Смоленской области</w:t>
            </w:r>
          </w:p>
        </w:tc>
        <w:tc>
          <w:tcPr>
            <w:tcW w:w="664" w:type="dxa"/>
          </w:tcPr>
          <w:p w14:paraId="7BD5A155" w14:textId="77777777" w:rsidR="00DA284F" w:rsidRDefault="00DA28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74" w:type="dxa"/>
          </w:tcPr>
          <w:p w14:paraId="4D9B37D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56B9CD41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74" w:type="dxa"/>
          </w:tcPr>
          <w:p w14:paraId="31041F84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0639C9D2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72003FF9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74" w:type="dxa"/>
          </w:tcPr>
          <w:p w14:paraId="0EA326A0" w14:textId="77777777" w:rsidR="00DA284F" w:rsidRDefault="00DA28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29" w:type="dxa"/>
          </w:tcPr>
          <w:p w14:paraId="240D82A5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14:paraId="3559C876" w14:textId="77777777" w:rsidR="00DA284F" w:rsidRDefault="00DA284F">
            <w:pPr>
              <w:pStyle w:val="ConsPlusNormal"/>
              <w:jc w:val="center"/>
            </w:pPr>
            <w:r>
              <w:t>-</w:t>
            </w:r>
          </w:p>
        </w:tc>
      </w:tr>
      <w:tr w:rsidR="00DA284F" w14:paraId="15B30A1E" w14:textId="77777777">
        <w:tc>
          <w:tcPr>
            <w:tcW w:w="2179" w:type="dxa"/>
          </w:tcPr>
          <w:p w14:paraId="60F468AB" w14:textId="77777777" w:rsidR="00DA284F" w:rsidRDefault="00DA284F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664" w:type="dxa"/>
          </w:tcPr>
          <w:p w14:paraId="1B60421D" w14:textId="77777777" w:rsidR="00DA284F" w:rsidRDefault="00DA284F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774" w:type="dxa"/>
          </w:tcPr>
          <w:p w14:paraId="56D50BC8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4631C8CE" w14:textId="77777777" w:rsidR="00DA284F" w:rsidRDefault="00DA28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74" w:type="dxa"/>
          </w:tcPr>
          <w:p w14:paraId="7EF155CF" w14:textId="77777777" w:rsidR="00DA284F" w:rsidRDefault="00DA28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74" w:type="dxa"/>
          </w:tcPr>
          <w:p w14:paraId="0B75D146" w14:textId="77777777" w:rsidR="00DA284F" w:rsidRDefault="00DA284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774" w:type="dxa"/>
          </w:tcPr>
          <w:p w14:paraId="41EA33A3" w14:textId="77777777" w:rsidR="00DA284F" w:rsidRDefault="00DA284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774" w:type="dxa"/>
          </w:tcPr>
          <w:p w14:paraId="50CBB973" w14:textId="77777777" w:rsidR="00DA284F" w:rsidRDefault="00DA284F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129" w:type="dxa"/>
          </w:tcPr>
          <w:p w14:paraId="32964453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29" w:type="dxa"/>
          </w:tcPr>
          <w:p w14:paraId="49C7EBEF" w14:textId="77777777" w:rsidR="00DA284F" w:rsidRDefault="00DA284F">
            <w:pPr>
              <w:pStyle w:val="ConsPlusNormal"/>
              <w:jc w:val="center"/>
            </w:pPr>
            <w:r>
              <w:t>2</w:t>
            </w:r>
          </w:p>
        </w:tc>
      </w:tr>
    </w:tbl>
    <w:p w14:paraId="1097CFA8" w14:textId="77777777" w:rsidR="00DA284F" w:rsidRDefault="00DA284F">
      <w:pPr>
        <w:pStyle w:val="ConsPlusNormal"/>
        <w:sectPr w:rsidR="00DA284F" w:rsidSect="00DA284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2B0620B2" w14:textId="77777777" w:rsidR="00DA284F" w:rsidRDefault="00DA284F">
      <w:pPr>
        <w:pStyle w:val="ConsPlusNormal"/>
        <w:jc w:val="both"/>
      </w:pPr>
    </w:p>
    <w:p w14:paraId="25211D24" w14:textId="77777777" w:rsidR="00DA284F" w:rsidRDefault="00DA284F">
      <w:pPr>
        <w:pStyle w:val="ConsPlusNormal"/>
        <w:jc w:val="both"/>
      </w:pPr>
      <w:r>
        <w:t xml:space="preserve">(таблица в ред. </w:t>
      </w:r>
      <w:hyperlink r:id="rId64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0267A4B4" w14:textId="77777777" w:rsidR="00DA284F" w:rsidRDefault="00DA284F">
      <w:pPr>
        <w:pStyle w:val="ConsPlusNormal"/>
        <w:spacing w:before="240"/>
        <w:ind w:firstLine="540"/>
        <w:jc w:val="both"/>
      </w:pPr>
      <w:r>
        <w:t xml:space="preserve">Ротj - расходы на оплату труда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определяемые исходя из размера денежного содержания по должностям муниципальной службы, замещаемым для обеспечения исполнения полномочий исполнительно-распорядительных органов муниципальных образований Смоленской области, указанным в таблице настоящего приложения, в соответствии с областным </w:t>
      </w:r>
      <w:hyperlink r:id="rId65">
        <w:r>
          <w:rPr>
            <w:color w:val="0000FF"/>
          </w:rPr>
          <w:t>законом</w:t>
        </w:r>
      </w:hyperlink>
      <w:r>
        <w:t xml:space="preserve"> от 29 ноября 2007 года N 109-з "Об отдельных вопросах муниципальной службы в Смоленской области" и нормативным правовым актом Правительства Смоленской области, и из размера должностного оклада, а также ежемесячных и иных дополнительных выплат по должностям работников, исполняющих обязанности по техническому обеспечению деятельности органов местного самоуправления, указанным в таблице настоящего приложения, в соответствии с нормативным правовым актом Правительства Смоленской области;</w:t>
      </w:r>
    </w:p>
    <w:p w14:paraId="5D2650D3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24.04.2024 </w:t>
      </w:r>
      <w:hyperlink r:id="rId66">
        <w:r>
          <w:rPr>
            <w:color w:val="0000FF"/>
          </w:rPr>
          <w:t>N 53-з</w:t>
        </w:r>
      </w:hyperlink>
      <w:r>
        <w:t xml:space="preserve">, от 19.12.2024 </w:t>
      </w:r>
      <w:hyperlink r:id="rId67">
        <w:r>
          <w:rPr>
            <w:color w:val="0000FF"/>
          </w:rPr>
          <w:t>N 271-з</w:t>
        </w:r>
      </w:hyperlink>
      <w:r>
        <w:t>)</w:t>
      </w:r>
    </w:p>
    <w:p w14:paraId="21F79AC7" w14:textId="77777777" w:rsidR="00DA284F" w:rsidRDefault="00DA284F">
      <w:pPr>
        <w:pStyle w:val="ConsPlusNormal"/>
        <w:spacing w:before="240"/>
        <w:ind w:firstLine="540"/>
        <w:jc w:val="both"/>
      </w:pPr>
      <w:r>
        <w:t>Ннj - норматив начислений на оплату труда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рассчитываемый с учетом законодательства Российской Федерации о налогах и сборах;</w:t>
      </w:r>
    </w:p>
    <w:p w14:paraId="32F992E5" w14:textId="77777777" w:rsidR="00DA284F" w:rsidRDefault="00DA284F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закона</w:t>
        </w:r>
      </w:hyperlink>
      <w:r>
        <w:t xml:space="preserve"> Смоленской области от 19.12.2024 N 271-з)</w:t>
      </w:r>
    </w:p>
    <w:p w14:paraId="2B85236D" w14:textId="77777777" w:rsidR="00DA284F" w:rsidRDefault="00DA284F">
      <w:pPr>
        <w:pStyle w:val="ConsPlusNormal"/>
        <w:spacing w:before="240"/>
        <w:ind w:firstLine="540"/>
        <w:jc w:val="both"/>
      </w:pPr>
      <w:r>
        <w:t>Нмj - норматив объема материальных затрат j-го муниципального округа Смоленской области, j-го городского округа Смоленской области, связанных с осуществлением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попечительству, который составляет не менее 1 процента и не более 10 процентов от норматива годового фонда оплаты труда работников органов местного самоуправления, обеспечивающих осуществление государственных полномочий по организации и осуществлению деятельности по опеке и попечительству, и ежегодно утверждается нормативным правовым актом Правительства Смоленской области.</w:t>
      </w:r>
    </w:p>
    <w:p w14:paraId="2DACC3F9" w14:textId="77777777" w:rsidR="00DA284F" w:rsidRDefault="00DA284F">
      <w:pPr>
        <w:pStyle w:val="ConsPlusNormal"/>
        <w:jc w:val="both"/>
      </w:pPr>
      <w:r>
        <w:t xml:space="preserve">(в ред. законов Смоленской области от 24.04.2024 </w:t>
      </w:r>
      <w:hyperlink r:id="rId69">
        <w:r>
          <w:rPr>
            <w:color w:val="0000FF"/>
          </w:rPr>
          <w:t>N 53-з</w:t>
        </w:r>
      </w:hyperlink>
      <w:r>
        <w:t xml:space="preserve">, от 19.12.2024 </w:t>
      </w:r>
      <w:hyperlink r:id="rId70">
        <w:r>
          <w:rPr>
            <w:color w:val="0000FF"/>
          </w:rPr>
          <w:t>N 271-з</w:t>
        </w:r>
      </w:hyperlink>
      <w:r>
        <w:t>)</w:t>
      </w:r>
    </w:p>
    <w:p w14:paraId="57E6E3D9" w14:textId="77777777" w:rsidR="00DA284F" w:rsidRDefault="00DA284F">
      <w:pPr>
        <w:pStyle w:val="ConsPlusNormal"/>
        <w:jc w:val="both"/>
      </w:pPr>
    </w:p>
    <w:p w14:paraId="4FBFE51B" w14:textId="77777777" w:rsidR="00DA284F" w:rsidRDefault="00DA284F">
      <w:pPr>
        <w:pStyle w:val="ConsPlusNormal"/>
        <w:jc w:val="both"/>
      </w:pPr>
    </w:p>
    <w:p w14:paraId="0FC51E85" w14:textId="77777777" w:rsidR="00DA284F" w:rsidRDefault="00DA28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BAC10DB" w14:textId="77777777" w:rsidR="00EE3ABF" w:rsidRDefault="00EE3ABF"/>
    <w:sectPr w:rsidR="00EE3ABF" w:rsidSect="00DA284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4F"/>
    <w:rsid w:val="00556FED"/>
    <w:rsid w:val="00837950"/>
    <w:rsid w:val="00DA284F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2F96"/>
  <w15:chartTrackingRefBased/>
  <w15:docId w15:val="{087FD4E4-93CA-4D74-93F2-194124DC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8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8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8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8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8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8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8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8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8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284F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A284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A284F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DA28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144457&amp;dst=100009" TargetMode="External"/><Relationship Id="rId21" Type="http://schemas.openxmlformats.org/officeDocument/2006/relationships/hyperlink" Target="https://login.consultant.ru/link/?req=doc&amp;base=LAW&amp;n=531468&amp;dst=100513" TargetMode="External"/><Relationship Id="rId42" Type="http://schemas.openxmlformats.org/officeDocument/2006/relationships/hyperlink" Target="https://login.consultant.ru/link/?req=doc&amp;base=RLAW376&amp;n=144457&amp;dst=100012" TargetMode="External"/><Relationship Id="rId47" Type="http://schemas.openxmlformats.org/officeDocument/2006/relationships/hyperlink" Target="https://login.consultant.ru/link/?req=doc&amp;base=RLAW376&amp;n=150523&amp;dst=100018" TargetMode="External"/><Relationship Id="rId63" Type="http://schemas.openxmlformats.org/officeDocument/2006/relationships/hyperlink" Target="https://login.consultant.ru/link/?req=doc&amp;base=RLAW376&amp;n=159049&amp;dst=100043" TargetMode="External"/><Relationship Id="rId68" Type="http://schemas.openxmlformats.org/officeDocument/2006/relationships/hyperlink" Target="https://login.consultant.ru/link/?req=doc&amp;base=RLAW376&amp;n=150523&amp;dst=100196" TargetMode="External"/><Relationship Id="rId7" Type="http://schemas.openxmlformats.org/officeDocument/2006/relationships/hyperlink" Target="https://login.consultant.ru/link/?req=doc&amp;base=RLAW376&amp;n=69339&amp;dst=100008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58441&amp;dst=112043" TargetMode="External"/><Relationship Id="rId29" Type="http://schemas.openxmlformats.org/officeDocument/2006/relationships/hyperlink" Target="https://login.consultant.ru/link/?req=doc&amp;base=RLAW376&amp;n=159049&amp;dst=100010" TargetMode="External"/><Relationship Id="rId11" Type="http://schemas.openxmlformats.org/officeDocument/2006/relationships/hyperlink" Target="https://login.consultant.ru/link/?req=doc&amp;base=RLAW376&amp;n=129579&amp;dst=100008" TargetMode="External"/><Relationship Id="rId24" Type="http://schemas.openxmlformats.org/officeDocument/2006/relationships/hyperlink" Target="https://login.consultant.ru/link/?req=doc&amp;base=RLAW376&amp;n=157886&amp;dst=100009" TargetMode="External"/><Relationship Id="rId32" Type="http://schemas.openxmlformats.org/officeDocument/2006/relationships/hyperlink" Target="https://login.consultant.ru/link/?req=doc&amp;base=RLAW376&amp;n=157886&amp;dst=100010" TargetMode="External"/><Relationship Id="rId37" Type="http://schemas.openxmlformats.org/officeDocument/2006/relationships/hyperlink" Target="https://login.consultant.ru/link/?req=doc&amp;base=RLAW376&amp;n=157886&amp;dst=100012" TargetMode="External"/><Relationship Id="rId40" Type="http://schemas.openxmlformats.org/officeDocument/2006/relationships/hyperlink" Target="https://login.consultant.ru/link/?req=doc&amp;base=RLAW376&amp;n=150523&amp;dst=100015" TargetMode="External"/><Relationship Id="rId45" Type="http://schemas.openxmlformats.org/officeDocument/2006/relationships/hyperlink" Target="https://login.consultant.ru/link/?req=doc&amp;base=RLAW376&amp;n=157886&amp;dst=100016" TargetMode="External"/><Relationship Id="rId53" Type="http://schemas.openxmlformats.org/officeDocument/2006/relationships/hyperlink" Target="https://login.consultant.ru/link/?req=doc&amp;base=RLAW376&amp;n=76567&amp;dst=100008" TargetMode="External"/><Relationship Id="rId58" Type="http://schemas.openxmlformats.org/officeDocument/2006/relationships/hyperlink" Target="https://login.consultant.ru/link/?req=doc&amp;base=RLAW376&amp;n=150523&amp;dst=100027" TargetMode="External"/><Relationship Id="rId66" Type="http://schemas.openxmlformats.org/officeDocument/2006/relationships/hyperlink" Target="https://login.consultant.ru/link/?req=doc&amp;base=RLAW376&amp;n=144457&amp;dst=100014" TargetMode="External"/><Relationship Id="rId5" Type="http://schemas.openxmlformats.org/officeDocument/2006/relationships/hyperlink" Target="https://login.consultant.ru/link/?req=doc&amp;base=RLAW376&amp;n=40306&amp;dst=100008" TargetMode="External"/><Relationship Id="rId61" Type="http://schemas.openxmlformats.org/officeDocument/2006/relationships/hyperlink" Target="https://login.consultant.ru/link/?req=doc&amp;base=RLAW376&amp;n=150523&amp;dst=100030" TargetMode="External"/><Relationship Id="rId19" Type="http://schemas.openxmlformats.org/officeDocument/2006/relationships/hyperlink" Target="https://login.consultant.ru/link/?req=doc&amp;base=RLAW376&amp;n=78202&amp;dst=100787" TargetMode="External"/><Relationship Id="rId14" Type="http://schemas.openxmlformats.org/officeDocument/2006/relationships/hyperlink" Target="https://login.consultant.ru/link/?req=doc&amp;base=RLAW376&amp;n=157886&amp;dst=100008" TargetMode="External"/><Relationship Id="rId22" Type="http://schemas.openxmlformats.org/officeDocument/2006/relationships/hyperlink" Target="https://login.consultant.ru/link/?req=doc&amp;base=RLAW376&amp;n=129579&amp;dst=100009" TargetMode="External"/><Relationship Id="rId27" Type="http://schemas.openxmlformats.org/officeDocument/2006/relationships/hyperlink" Target="https://login.consultant.ru/link/?req=doc&amp;base=RLAW376&amp;n=69339&amp;dst=100008" TargetMode="External"/><Relationship Id="rId30" Type="http://schemas.openxmlformats.org/officeDocument/2006/relationships/hyperlink" Target="https://login.consultant.ru/link/?req=doc&amp;base=RLAW376&amp;n=159049&amp;dst=100011" TargetMode="External"/><Relationship Id="rId35" Type="http://schemas.openxmlformats.org/officeDocument/2006/relationships/hyperlink" Target="https://login.consultant.ru/link/?req=doc&amp;base=RLAW376&amp;n=112826&amp;dst=100009" TargetMode="External"/><Relationship Id="rId43" Type="http://schemas.openxmlformats.org/officeDocument/2006/relationships/hyperlink" Target="https://login.consultant.ru/link/?req=doc&amp;base=RLAW376&amp;n=157886&amp;dst=100015" TargetMode="External"/><Relationship Id="rId48" Type="http://schemas.openxmlformats.org/officeDocument/2006/relationships/hyperlink" Target="https://login.consultant.ru/link/?req=doc&amp;base=RLAW376&amp;n=150523&amp;dst=100019" TargetMode="External"/><Relationship Id="rId56" Type="http://schemas.openxmlformats.org/officeDocument/2006/relationships/hyperlink" Target="https://login.consultant.ru/link/?req=doc&amp;base=RLAW376&amp;n=150523&amp;dst=100024" TargetMode="External"/><Relationship Id="rId64" Type="http://schemas.openxmlformats.org/officeDocument/2006/relationships/hyperlink" Target="https://login.consultant.ru/link/?req=doc&amp;base=RLAW376&amp;n=150523&amp;dst=100031" TargetMode="External"/><Relationship Id="rId69" Type="http://schemas.openxmlformats.org/officeDocument/2006/relationships/hyperlink" Target="https://login.consultant.ru/link/?req=doc&amp;base=RLAW376&amp;n=144457&amp;dst=100015" TargetMode="External"/><Relationship Id="rId8" Type="http://schemas.openxmlformats.org/officeDocument/2006/relationships/hyperlink" Target="https://login.consultant.ru/link/?req=doc&amp;base=RLAW376&amp;n=76567&amp;dst=100008" TargetMode="External"/><Relationship Id="rId51" Type="http://schemas.openxmlformats.org/officeDocument/2006/relationships/hyperlink" Target="https://login.consultant.ru/link/?req=doc&amp;base=RLAW376&amp;n=150523&amp;dst=100023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44457&amp;dst=100008" TargetMode="External"/><Relationship Id="rId17" Type="http://schemas.openxmlformats.org/officeDocument/2006/relationships/hyperlink" Target="https://login.consultant.ru/link/?req=doc&amp;base=RLAW376&amp;n=66610&amp;dst=113505" TargetMode="External"/><Relationship Id="rId25" Type="http://schemas.openxmlformats.org/officeDocument/2006/relationships/hyperlink" Target="https://login.consultant.ru/link/?req=doc&amp;base=RLAW376&amp;n=152721&amp;dst=100008" TargetMode="External"/><Relationship Id="rId33" Type="http://schemas.openxmlformats.org/officeDocument/2006/relationships/hyperlink" Target="https://login.consultant.ru/link/?req=doc&amp;base=RLAW376&amp;n=150523&amp;dst=100011" TargetMode="External"/><Relationship Id="rId38" Type="http://schemas.openxmlformats.org/officeDocument/2006/relationships/hyperlink" Target="https://login.consultant.ru/link/?req=doc&amp;base=RLAW376&amp;n=35060" TargetMode="External"/><Relationship Id="rId46" Type="http://schemas.openxmlformats.org/officeDocument/2006/relationships/hyperlink" Target="https://login.consultant.ru/link/?req=doc&amp;base=RLAW376&amp;n=150523&amp;dst=100016" TargetMode="External"/><Relationship Id="rId59" Type="http://schemas.openxmlformats.org/officeDocument/2006/relationships/hyperlink" Target="https://login.consultant.ru/link/?req=doc&amp;base=RLAW376&amp;n=150523&amp;dst=100028" TargetMode="External"/><Relationship Id="rId67" Type="http://schemas.openxmlformats.org/officeDocument/2006/relationships/hyperlink" Target="https://login.consultant.ru/link/?req=doc&amp;base=RLAW376&amp;n=150523&amp;dst=100195" TargetMode="External"/><Relationship Id="rId20" Type="http://schemas.openxmlformats.org/officeDocument/2006/relationships/hyperlink" Target="https://login.consultant.ru/link/?req=doc&amp;base=LAW&amp;n=535144&amp;dst=100751" TargetMode="External"/><Relationship Id="rId41" Type="http://schemas.openxmlformats.org/officeDocument/2006/relationships/hyperlink" Target="https://login.consultant.ru/link/?req=doc&amp;base=RLAW376&amp;n=159049&amp;dst=100018" TargetMode="External"/><Relationship Id="rId54" Type="http://schemas.openxmlformats.org/officeDocument/2006/relationships/hyperlink" Target="https://login.consultant.ru/link/?req=doc&amp;base=RLAW376&amp;n=112826&amp;dst=100011" TargetMode="External"/><Relationship Id="rId62" Type="http://schemas.openxmlformats.org/officeDocument/2006/relationships/hyperlink" Target="https://login.consultant.ru/link/?req=doc&amp;base=RLAW376&amp;n=159049&amp;dst=100021" TargetMode="External"/><Relationship Id="rId70" Type="http://schemas.openxmlformats.org/officeDocument/2006/relationships/hyperlink" Target="https://login.consultant.ru/link/?req=doc&amp;base=RLAW376&amp;n=150523&amp;dst=1001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53690&amp;dst=100008" TargetMode="External"/><Relationship Id="rId15" Type="http://schemas.openxmlformats.org/officeDocument/2006/relationships/hyperlink" Target="https://login.consultant.ru/link/?req=doc&amp;base=RLAW376&amp;n=159049&amp;dst=100008" TargetMode="External"/><Relationship Id="rId23" Type="http://schemas.openxmlformats.org/officeDocument/2006/relationships/hyperlink" Target="https://login.consultant.ru/link/?req=doc&amp;base=RLAW376&amp;n=150523&amp;dst=100010" TargetMode="External"/><Relationship Id="rId28" Type="http://schemas.openxmlformats.org/officeDocument/2006/relationships/hyperlink" Target="https://login.consultant.ru/link/?req=doc&amp;base=RLAW376&amp;n=129579&amp;dst=100010" TargetMode="External"/><Relationship Id="rId36" Type="http://schemas.openxmlformats.org/officeDocument/2006/relationships/hyperlink" Target="https://login.consultant.ru/link/?req=doc&amp;base=RLAW376&amp;n=150523&amp;dst=100013" TargetMode="External"/><Relationship Id="rId49" Type="http://schemas.openxmlformats.org/officeDocument/2006/relationships/hyperlink" Target="https://login.consultant.ru/link/?req=doc&amp;base=RLAW376&amp;n=150523&amp;dst=100021" TargetMode="External"/><Relationship Id="rId57" Type="http://schemas.openxmlformats.org/officeDocument/2006/relationships/hyperlink" Target="https://login.consultant.ru/link/?req=doc&amp;base=RLAW376&amp;n=159049&amp;dst=100020" TargetMode="External"/><Relationship Id="rId10" Type="http://schemas.openxmlformats.org/officeDocument/2006/relationships/hyperlink" Target="https://login.consultant.ru/link/?req=doc&amp;base=RLAW376&amp;n=112826&amp;dst=100008" TargetMode="External"/><Relationship Id="rId31" Type="http://schemas.openxmlformats.org/officeDocument/2006/relationships/hyperlink" Target="https://login.consultant.ru/link/?req=doc&amp;base=RLAW376&amp;n=53690&amp;dst=100008" TargetMode="External"/><Relationship Id="rId44" Type="http://schemas.openxmlformats.org/officeDocument/2006/relationships/hyperlink" Target="https://login.consultant.ru/link/?req=doc&amp;base=RLAW376&amp;n=159049&amp;dst=100019" TargetMode="External"/><Relationship Id="rId52" Type="http://schemas.openxmlformats.org/officeDocument/2006/relationships/hyperlink" Target="https://login.consultant.ru/link/?req=doc&amp;base=RLAW376&amp;n=157886&amp;dst=100017" TargetMode="External"/><Relationship Id="rId60" Type="http://schemas.openxmlformats.org/officeDocument/2006/relationships/hyperlink" Target="https://login.consultant.ru/link/?req=doc&amp;base=RLAW376&amp;n=150523&amp;dst=100029" TargetMode="External"/><Relationship Id="rId65" Type="http://schemas.openxmlformats.org/officeDocument/2006/relationships/hyperlink" Target="https://login.consultant.ru/link/?req=doc&amp;base=RLAW376&amp;n=1591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80558&amp;dst=100008" TargetMode="External"/><Relationship Id="rId13" Type="http://schemas.openxmlformats.org/officeDocument/2006/relationships/hyperlink" Target="https://login.consultant.ru/link/?req=doc&amp;base=RLAW376&amp;n=150523&amp;dst=100008" TargetMode="External"/><Relationship Id="rId18" Type="http://schemas.openxmlformats.org/officeDocument/2006/relationships/hyperlink" Target="https://login.consultant.ru/link/?req=doc&amp;base=RLAW376&amp;n=71827&amp;dst=121055" TargetMode="External"/><Relationship Id="rId39" Type="http://schemas.openxmlformats.org/officeDocument/2006/relationships/hyperlink" Target="https://login.consultant.ru/link/?req=doc&amp;base=RLAW376&amp;n=144457&amp;dst=100011" TargetMode="External"/><Relationship Id="rId34" Type="http://schemas.openxmlformats.org/officeDocument/2006/relationships/hyperlink" Target="https://login.consultant.ru/link/?req=doc&amp;base=RLAW376&amp;n=159049&amp;dst=100012" TargetMode="External"/><Relationship Id="rId50" Type="http://schemas.openxmlformats.org/officeDocument/2006/relationships/hyperlink" Target="https://login.consultant.ru/link/?req=doc&amp;base=RLAW376&amp;n=150523&amp;dst=100022" TargetMode="External"/><Relationship Id="rId55" Type="http://schemas.openxmlformats.org/officeDocument/2006/relationships/hyperlink" Target="https://login.consultant.ru/link/?req=doc&amp;base=RLAW376&amp;n=144457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4345</Words>
  <Characters>24767</Characters>
  <Application>Microsoft Office Word</Application>
  <DocSecurity>0</DocSecurity>
  <Lines>206</Lines>
  <Paragraphs>58</Paragraphs>
  <ScaleCrop>false</ScaleCrop>
  <Company/>
  <LinksUpToDate>false</LinksUpToDate>
  <CharactersWithSpaces>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2026-06-30T07:07:00Z</dcterms:created>
  <dcterms:modified xsi:type="dcterms:W3CDTF">2026-06-30T07:07:00Z</dcterms:modified>
</cp:coreProperties>
</file>