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EE49" w14:textId="77777777" w:rsidR="009E649C" w:rsidRDefault="009E64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1255BA2" w14:textId="77777777" w:rsidR="009E649C" w:rsidRDefault="009E649C">
      <w:pPr>
        <w:pStyle w:val="ConsPlusNormal"/>
        <w:jc w:val="both"/>
        <w:outlineLvl w:val="0"/>
      </w:pPr>
    </w:p>
    <w:p w14:paraId="01392C19" w14:textId="77777777" w:rsidR="009E649C" w:rsidRDefault="009E649C">
      <w:pPr>
        <w:pStyle w:val="ConsPlusTitle"/>
        <w:jc w:val="center"/>
        <w:outlineLvl w:val="0"/>
      </w:pPr>
      <w:r>
        <w:t>АДМИНИСТРАЦИЯ СМОЛЕНСКОЙ ОБЛАСТИ</w:t>
      </w:r>
    </w:p>
    <w:p w14:paraId="095D712F" w14:textId="77777777" w:rsidR="009E649C" w:rsidRDefault="009E649C">
      <w:pPr>
        <w:pStyle w:val="ConsPlusTitle"/>
        <w:jc w:val="center"/>
      </w:pPr>
    </w:p>
    <w:p w14:paraId="60CBD118" w14:textId="77777777" w:rsidR="009E649C" w:rsidRDefault="009E649C">
      <w:pPr>
        <w:pStyle w:val="ConsPlusTitle"/>
        <w:jc w:val="center"/>
      </w:pPr>
      <w:r>
        <w:t>ПОСТАНОВЛЕНИЕ</w:t>
      </w:r>
    </w:p>
    <w:p w14:paraId="062173D4" w14:textId="77777777" w:rsidR="009E649C" w:rsidRDefault="009E649C">
      <w:pPr>
        <w:pStyle w:val="ConsPlusTitle"/>
        <w:jc w:val="center"/>
      </w:pPr>
      <w:r>
        <w:t>от 24 мая 2017 г. N 336</w:t>
      </w:r>
    </w:p>
    <w:p w14:paraId="4C654F9A" w14:textId="77777777" w:rsidR="009E649C" w:rsidRDefault="009E649C">
      <w:pPr>
        <w:pStyle w:val="ConsPlusTitle"/>
        <w:jc w:val="center"/>
      </w:pPr>
    </w:p>
    <w:p w14:paraId="65AB9AA3" w14:textId="77777777" w:rsidR="009E649C" w:rsidRDefault="009E649C">
      <w:pPr>
        <w:pStyle w:val="ConsPlusTitle"/>
        <w:jc w:val="center"/>
      </w:pPr>
      <w:r>
        <w:t>ОБ УТВЕРЖДЕНИИ ПОРЯДКА ОБЕСПЕЧЕНИЯ БЕСПЛАТНЫМ ПРОЕЗДОМ</w:t>
      </w:r>
    </w:p>
    <w:p w14:paraId="03585B4D" w14:textId="77777777" w:rsidR="009E649C" w:rsidRDefault="009E649C">
      <w:pPr>
        <w:pStyle w:val="ConsPlusTitle"/>
        <w:jc w:val="center"/>
      </w:pPr>
      <w:r>
        <w:t>ДЕТЕЙ-СИРОТ И ДЕТЕЙ, ОСТАВШИХСЯ БЕЗ ПОПЕЧЕНИЯ РОДИТЕЛЕЙ, ЛИЦ</w:t>
      </w:r>
    </w:p>
    <w:p w14:paraId="6FB344A7" w14:textId="77777777" w:rsidR="009E649C" w:rsidRDefault="009E649C">
      <w:pPr>
        <w:pStyle w:val="ConsPlusTitle"/>
        <w:jc w:val="center"/>
      </w:pPr>
      <w:r>
        <w:t>ИЗ ЧИСЛА ДЕТЕЙ-СИРОТ И ДЕТЕЙ, ОСТАВШИХСЯ БЕЗ ПОПЕЧЕНИЯ</w:t>
      </w:r>
    </w:p>
    <w:p w14:paraId="4B5DB6E6" w14:textId="77777777" w:rsidR="009E649C" w:rsidRDefault="009E649C">
      <w:pPr>
        <w:pStyle w:val="ConsPlusTitle"/>
        <w:jc w:val="center"/>
      </w:pPr>
      <w:r>
        <w:t>РОДИТЕЛЕЙ, ЛИЦ, ПОТЕРЯВШИХ В ПЕРИОД ОБУЧЕНИЯ ОБОИХ РОДИТЕЛЕЙ</w:t>
      </w:r>
    </w:p>
    <w:p w14:paraId="653E75B0" w14:textId="77777777" w:rsidR="009E649C" w:rsidRDefault="009E649C">
      <w:pPr>
        <w:pStyle w:val="ConsPlusTitle"/>
        <w:jc w:val="center"/>
      </w:pPr>
      <w:r>
        <w:t>ИЛИ ЕДИНСТВЕННОГО РОДИТЕЛЯ, ОБУЧАЮЩИХСЯ ПО ОЧНОЙ ФОРМЕ</w:t>
      </w:r>
    </w:p>
    <w:p w14:paraId="2835BC80" w14:textId="77777777" w:rsidR="009E649C" w:rsidRDefault="009E649C">
      <w:pPr>
        <w:pStyle w:val="ConsPlusTitle"/>
        <w:jc w:val="center"/>
      </w:pPr>
      <w:r>
        <w:t>ОБУЧЕНИЯ ПО ОСНОВНЫМ ПРОФЕССИОНАЛЬНЫМ ОБРАЗОВАТЕЛЬНЫМ</w:t>
      </w:r>
    </w:p>
    <w:p w14:paraId="308D52FE" w14:textId="77777777" w:rsidR="009E649C" w:rsidRDefault="009E649C">
      <w:pPr>
        <w:pStyle w:val="ConsPlusTitle"/>
        <w:jc w:val="center"/>
      </w:pPr>
      <w:r>
        <w:t>ПРОГРАММАМ И (ИЛИ) ПО ПРОГРАММАМ ПРОФЕССИОНАЛЬНОЙ ПОДГОТОВКИ</w:t>
      </w:r>
    </w:p>
    <w:p w14:paraId="38B5A19B" w14:textId="77777777" w:rsidR="009E649C" w:rsidRDefault="009E649C">
      <w:pPr>
        <w:pStyle w:val="ConsPlusTitle"/>
        <w:jc w:val="center"/>
      </w:pPr>
      <w:r>
        <w:t>ПО ПРОФЕССИЯМ РАБОЧИХ, ДОЛЖНОСТЯМ СЛУЖАЩИХ ЗА СЧЕТ СРЕДСТВ</w:t>
      </w:r>
    </w:p>
    <w:p w14:paraId="2B058E27" w14:textId="77777777" w:rsidR="009E649C" w:rsidRDefault="009E649C">
      <w:pPr>
        <w:pStyle w:val="ConsPlusTitle"/>
        <w:jc w:val="center"/>
      </w:pPr>
      <w:r>
        <w:t>ОБЛАСТНОГО БЮДЖЕТА ИЛИ МЕСТНЫХ БЮДЖЕТОВ</w:t>
      </w:r>
    </w:p>
    <w:p w14:paraId="0F2B35A7" w14:textId="77777777" w:rsidR="009E649C" w:rsidRDefault="009E649C">
      <w:pPr>
        <w:pStyle w:val="ConsPlusNormal"/>
        <w:jc w:val="both"/>
      </w:pPr>
    </w:p>
    <w:p w14:paraId="07B60616" w14:textId="77777777" w:rsidR="009E649C" w:rsidRDefault="009E649C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5">
        <w:r>
          <w:rPr>
            <w:color w:val="0000FF"/>
          </w:rPr>
          <w:t>законом</w:t>
        </w:r>
      </w:hyperlink>
      <w:r>
        <w:t xml:space="preserve">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в целях усиления социальной защиты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Администрация Смоленской области постановляет:</w:t>
      </w:r>
    </w:p>
    <w:p w14:paraId="6D14393B" w14:textId="77777777" w:rsidR="009E649C" w:rsidRDefault="009E649C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местных бюджетов.</w:t>
      </w:r>
    </w:p>
    <w:p w14:paraId="3BE471F6" w14:textId="77777777" w:rsidR="009E649C" w:rsidRDefault="009E649C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04.07.2016 N 396 "Об утверждении Порядка назначения и выплаты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областного бюджета или местных бюджетов по основным образовательным программам, а также обучающимся по очной форме обучения за счет средств областного бюджета по программам профессиональной подготовки по профессиям рабочих и должностям служащих сроком не менее 10 месяцев, ежемесячной денежной компенсации на проезд на городском, пригородном, в сельской местности на внутрирайонном транспорте (кроме такси), а также проезд два раза в год к месту жительства и обратно к месту учебы".</w:t>
      </w:r>
    </w:p>
    <w:p w14:paraId="45F4C900" w14:textId="77777777" w:rsidR="009E649C" w:rsidRDefault="009E649C">
      <w:pPr>
        <w:pStyle w:val="ConsPlusNormal"/>
        <w:spacing w:before="240"/>
        <w:ind w:firstLine="540"/>
        <w:jc w:val="both"/>
      </w:pPr>
      <w:r>
        <w:t>3. Настоящее постановление распространяет свое действие на правоотношения, возникшие с 8 января 2017 года.</w:t>
      </w:r>
    </w:p>
    <w:p w14:paraId="5ACFEEA6" w14:textId="77777777" w:rsidR="009E649C" w:rsidRDefault="009E649C">
      <w:pPr>
        <w:pStyle w:val="ConsPlusNormal"/>
        <w:jc w:val="both"/>
      </w:pPr>
    </w:p>
    <w:p w14:paraId="7603347D" w14:textId="77777777" w:rsidR="009E649C" w:rsidRDefault="009E649C">
      <w:pPr>
        <w:pStyle w:val="ConsPlusNormal"/>
        <w:jc w:val="right"/>
      </w:pPr>
      <w:r>
        <w:lastRenderedPageBreak/>
        <w:t>Губернатор</w:t>
      </w:r>
    </w:p>
    <w:p w14:paraId="7401859C" w14:textId="77777777" w:rsidR="009E649C" w:rsidRDefault="009E649C">
      <w:pPr>
        <w:pStyle w:val="ConsPlusNormal"/>
        <w:jc w:val="right"/>
      </w:pPr>
      <w:r>
        <w:t>Смоленской области</w:t>
      </w:r>
    </w:p>
    <w:p w14:paraId="796FA894" w14:textId="77777777" w:rsidR="009E649C" w:rsidRDefault="009E649C">
      <w:pPr>
        <w:pStyle w:val="ConsPlusNormal"/>
        <w:jc w:val="right"/>
      </w:pPr>
      <w:r>
        <w:t>А.В.ОСТРОВСКИЙ</w:t>
      </w:r>
    </w:p>
    <w:p w14:paraId="4BA34028" w14:textId="77777777" w:rsidR="009E649C" w:rsidRDefault="009E649C">
      <w:pPr>
        <w:pStyle w:val="ConsPlusNormal"/>
        <w:jc w:val="both"/>
      </w:pPr>
    </w:p>
    <w:p w14:paraId="50E12B40" w14:textId="77777777" w:rsidR="009E649C" w:rsidRDefault="009E649C">
      <w:pPr>
        <w:pStyle w:val="ConsPlusNormal"/>
        <w:jc w:val="both"/>
      </w:pPr>
    </w:p>
    <w:p w14:paraId="69452597" w14:textId="77777777" w:rsidR="009E649C" w:rsidRDefault="009E649C">
      <w:pPr>
        <w:pStyle w:val="ConsPlusNormal"/>
        <w:jc w:val="both"/>
      </w:pPr>
    </w:p>
    <w:p w14:paraId="1CC00EEA" w14:textId="77777777" w:rsidR="009E649C" w:rsidRDefault="009E649C">
      <w:pPr>
        <w:pStyle w:val="ConsPlusNormal"/>
        <w:jc w:val="both"/>
      </w:pPr>
    </w:p>
    <w:p w14:paraId="0F08E08E" w14:textId="77777777" w:rsidR="009E649C" w:rsidRDefault="009E649C">
      <w:pPr>
        <w:pStyle w:val="ConsPlusNormal"/>
        <w:jc w:val="both"/>
      </w:pPr>
    </w:p>
    <w:p w14:paraId="629B6E3E" w14:textId="77777777" w:rsidR="009E649C" w:rsidRDefault="009E649C">
      <w:pPr>
        <w:pStyle w:val="ConsPlusNormal"/>
        <w:jc w:val="right"/>
        <w:outlineLvl w:val="0"/>
      </w:pPr>
      <w:r>
        <w:t>Утвержден</w:t>
      </w:r>
    </w:p>
    <w:p w14:paraId="7FE12560" w14:textId="77777777" w:rsidR="009E649C" w:rsidRDefault="009E649C">
      <w:pPr>
        <w:pStyle w:val="ConsPlusNormal"/>
        <w:jc w:val="right"/>
      </w:pPr>
      <w:r>
        <w:t>постановлением</w:t>
      </w:r>
    </w:p>
    <w:p w14:paraId="7B63C071" w14:textId="77777777" w:rsidR="009E649C" w:rsidRDefault="009E649C">
      <w:pPr>
        <w:pStyle w:val="ConsPlusNormal"/>
        <w:jc w:val="right"/>
      </w:pPr>
      <w:r>
        <w:t>Администрации</w:t>
      </w:r>
    </w:p>
    <w:p w14:paraId="3CDAB6E5" w14:textId="77777777" w:rsidR="009E649C" w:rsidRDefault="009E649C">
      <w:pPr>
        <w:pStyle w:val="ConsPlusNormal"/>
        <w:jc w:val="right"/>
      </w:pPr>
      <w:r>
        <w:t>Смоленской области</w:t>
      </w:r>
    </w:p>
    <w:p w14:paraId="2DA7552C" w14:textId="77777777" w:rsidR="009E649C" w:rsidRDefault="009E649C">
      <w:pPr>
        <w:pStyle w:val="ConsPlusNormal"/>
        <w:jc w:val="right"/>
      </w:pPr>
      <w:r>
        <w:t>от 24.05.2017 N 336</w:t>
      </w:r>
    </w:p>
    <w:p w14:paraId="077B34A2" w14:textId="77777777" w:rsidR="009E649C" w:rsidRDefault="009E649C">
      <w:pPr>
        <w:pStyle w:val="ConsPlusNormal"/>
        <w:jc w:val="both"/>
      </w:pPr>
    </w:p>
    <w:p w14:paraId="1C9ECE72" w14:textId="77777777" w:rsidR="009E649C" w:rsidRDefault="009E649C">
      <w:pPr>
        <w:pStyle w:val="ConsPlusTitle"/>
        <w:jc w:val="center"/>
      </w:pPr>
      <w:bookmarkStart w:id="0" w:name="P35"/>
      <w:bookmarkEnd w:id="0"/>
      <w:r>
        <w:t>ПОРЯДОК</w:t>
      </w:r>
    </w:p>
    <w:p w14:paraId="1362A99C" w14:textId="77777777" w:rsidR="009E649C" w:rsidRDefault="009E649C">
      <w:pPr>
        <w:pStyle w:val="ConsPlusTitle"/>
        <w:jc w:val="center"/>
      </w:pPr>
      <w:r>
        <w:t>ОБЕСПЕЧЕНИЯ БЕСПЛАТНЫМ ПРОЕЗДОМ ДЕТЕЙ-СИРОТ И ДЕТЕЙ,</w:t>
      </w:r>
    </w:p>
    <w:p w14:paraId="4B117002" w14:textId="77777777" w:rsidR="009E649C" w:rsidRDefault="009E649C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14:paraId="7702C840" w14:textId="77777777" w:rsidR="009E649C" w:rsidRDefault="009E649C">
      <w:pPr>
        <w:pStyle w:val="ConsPlusTitle"/>
        <w:jc w:val="center"/>
      </w:pPr>
      <w:r>
        <w:t>И ДЕТЕЙ, ОСТАВШИХСЯ БЕЗ ПОПЕЧЕНИЯ РОДИТЕЛЕЙ, ЛИЦ, ПОТЕРЯВШИХ</w:t>
      </w:r>
    </w:p>
    <w:p w14:paraId="40C9430D" w14:textId="77777777" w:rsidR="009E649C" w:rsidRDefault="009E649C">
      <w:pPr>
        <w:pStyle w:val="ConsPlusTitle"/>
        <w:jc w:val="center"/>
      </w:pPr>
      <w:r>
        <w:t>В ПЕРИОД ОБУЧЕНИЯ ОБОИХ РОДИТЕЛЕЙ ИЛИ ЕДИНСТВЕННОГО</w:t>
      </w:r>
    </w:p>
    <w:p w14:paraId="041E10AF" w14:textId="77777777" w:rsidR="009E649C" w:rsidRDefault="009E649C">
      <w:pPr>
        <w:pStyle w:val="ConsPlusTitle"/>
        <w:jc w:val="center"/>
      </w:pPr>
      <w:r>
        <w:t>РОДИТЕЛЯ, ОБУЧАЮЩИХСЯ ПО ОЧНОЙ ФОРМЕ ОБУЧЕНИЯ ПО ОСНОВНЫМ</w:t>
      </w:r>
    </w:p>
    <w:p w14:paraId="1072BD94" w14:textId="77777777" w:rsidR="009E649C" w:rsidRDefault="009E649C">
      <w:pPr>
        <w:pStyle w:val="ConsPlusTitle"/>
        <w:jc w:val="center"/>
      </w:pPr>
      <w:r>
        <w:t>ПРОФЕССИОНАЛЬНЫМ ОБРАЗОВАТЕЛЬНЫМ ПРОГРАММАМ</w:t>
      </w:r>
    </w:p>
    <w:p w14:paraId="1CDF8C7E" w14:textId="77777777" w:rsidR="009E649C" w:rsidRDefault="009E649C">
      <w:pPr>
        <w:pStyle w:val="ConsPlusTitle"/>
        <w:jc w:val="center"/>
      </w:pPr>
      <w:r>
        <w:t>И (ИЛИ) ПО ПРОГРАММАМ ПРОФЕССИОНАЛЬНОЙ ПОДГОТОВКИ</w:t>
      </w:r>
    </w:p>
    <w:p w14:paraId="471D7A51" w14:textId="77777777" w:rsidR="009E649C" w:rsidRDefault="009E649C">
      <w:pPr>
        <w:pStyle w:val="ConsPlusTitle"/>
        <w:jc w:val="center"/>
      </w:pPr>
      <w:r>
        <w:t>ПО ПРОФЕССИЯМ РАБОЧИХ, ДОЛЖНОСТЯМ СЛУЖАЩИХ ЗА СЧЕТ СРЕДСТВ</w:t>
      </w:r>
    </w:p>
    <w:p w14:paraId="50EA4646" w14:textId="77777777" w:rsidR="009E649C" w:rsidRDefault="009E649C">
      <w:pPr>
        <w:pStyle w:val="ConsPlusTitle"/>
        <w:jc w:val="center"/>
      </w:pPr>
      <w:r>
        <w:t>ОБЛАСТНОГО БЮДЖЕТА ИЛИ МЕСТНЫХ БЮДЖЕТОВ</w:t>
      </w:r>
    </w:p>
    <w:p w14:paraId="4696C4E5" w14:textId="77777777" w:rsidR="009E649C" w:rsidRDefault="009E649C">
      <w:pPr>
        <w:pStyle w:val="ConsPlusNormal"/>
        <w:jc w:val="both"/>
      </w:pPr>
    </w:p>
    <w:p w14:paraId="210C5A63" w14:textId="77777777" w:rsidR="009E649C" w:rsidRDefault="009E649C">
      <w:pPr>
        <w:pStyle w:val="ConsPlusNormal"/>
        <w:ind w:firstLine="540"/>
        <w:jc w:val="both"/>
      </w:pPr>
      <w:r>
        <w:t>1. Настоящий Порядок определяет механизм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местных бюджетов (далее - граждане).</w:t>
      </w:r>
    </w:p>
    <w:p w14:paraId="71F44F98" w14:textId="77777777" w:rsidR="009E649C" w:rsidRDefault="009E649C">
      <w:pPr>
        <w:pStyle w:val="ConsPlusNormal"/>
        <w:spacing w:before="240"/>
        <w:ind w:firstLine="540"/>
        <w:jc w:val="both"/>
      </w:pPr>
      <w:r>
        <w:t>2. Граждане обеспечиваются бесплатным проездом на городском, пригородном транспорте, в сельской местности на внутрирайонном транспорте (кроме такси) в форме ежемесячных денежных выплат за счет средств областного бюджета.</w:t>
      </w:r>
    </w:p>
    <w:p w14:paraId="449E6CEF" w14:textId="77777777" w:rsidR="009E649C" w:rsidRDefault="009E649C">
      <w:pPr>
        <w:pStyle w:val="ConsPlusNormal"/>
        <w:spacing w:before="240"/>
        <w:ind w:firstLine="540"/>
        <w:jc w:val="both"/>
      </w:pPr>
      <w:r>
        <w:t>3. Размер ежемесячной денежной выплаты составляет 530 рублей в месяц.</w:t>
      </w:r>
    </w:p>
    <w:p w14:paraId="0CC5EA43" w14:textId="77777777" w:rsidR="009E649C" w:rsidRDefault="009E649C">
      <w:pPr>
        <w:pStyle w:val="ConsPlusNormal"/>
        <w:spacing w:before="240"/>
        <w:ind w:firstLine="540"/>
        <w:jc w:val="both"/>
      </w:pPr>
      <w:r>
        <w:t>4. Ежемесячная денежная выплата назначается и выплачивается организацией, осуществляющей образовательную деятельность, в которой обучается гражданин (далее - образовательная организация).</w:t>
      </w:r>
    </w:p>
    <w:p w14:paraId="1FB8D339" w14:textId="77777777" w:rsidR="009E649C" w:rsidRDefault="009E649C">
      <w:pPr>
        <w:pStyle w:val="ConsPlusNormal"/>
        <w:spacing w:before="240"/>
        <w:ind w:firstLine="540"/>
        <w:jc w:val="both"/>
      </w:pPr>
      <w:r>
        <w:t xml:space="preserve">5. Для назначения ежемесячной денежной выплаты гражданин или его законный представитель (в отношении детей-сирот и детей, оставшихся без попечения родителей), доверенное лицо (в отношении лиц из числа детей-сирот и детей, оставшихся без попечения родителей, лиц, потерявших в период обучения обоих родителей или единственного родителя) обращаются в образовательную организацию с заявлением о назначении и выплате ежемесячной денежной выплаты </w:t>
      </w:r>
      <w:r>
        <w:lastRenderedPageBreak/>
        <w:t>(далее - заявление), в котором указываются реквизиты счета гражданина, открытого в банке или иной кредитной организации. В случае обращения с заявлением законного представителя гражданина (в отношении детей-сирот и детей, оставшихся без попечения родителей) или доверенного лица гражданина (в отношении лиц из числа детей-сирот и детей, оставшихся без попечения родителей, лиц, потерявших в период обучения обоих родителей или единственного родителя) к заявлению прилагаются копии документов, удостоверяющих их личность и полномочия.</w:t>
      </w:r>
    </w:p>
    <w:p w14:paraId="108C051B" w14:textId="77777777" w:rsidR="009E649C" w:rsidRDefault="009E649C">
      <w:pPr>
        <w:pStyle w:val="ConsPlusNormal"/>
        <w:spacing w:before="240"/>
        <w:ind w:firstLine="540"/>
        <w:jc w:val="both"/>
      </w:pPr>
      <w:r>
        <w:t>6. Решение о назначении и выплате ежемесячной денежной выплаты принимается образовательной организацией в течение 7 календарных дней со дня получения заявления.</w:t>
      </w:r>
    </w:p>
    <w:p w14:paraId="66AC96A7" w14:textId="77777777" w:rsidR="009E649C" w:rsidRDefault="009E649C">
      <w:pPr>
        <w:pStyle w:val="ConsPlusNormal"/>
        <w:spacing w:before="240"/>
        <w:ind w:firstLine="540"/>
        <w:jc w:val="both"/>
      </w:pPr>
      <w:r>
        <w:t>7. Ежемесячная денежная выплата назначается гражданину со дня его зачисления на полное государственное обеспечение в образовательную организацию.</w:t>
      </w:r>
    </w:p>
    <w:p w14:paraId="061C6734" w14:textId="77777777" w:rsidR="009E649C" w:rsidRDefault="009E649C">
      <w:pPr>
        <w:pStyle w:val="ConsPlusNormal"/>
        <w:spacing w:before="240"/>
        <w:ind w:firstLine="540"/>
        <w:jc w:val="both"/>
      </w:pPr>
      <w:r>
        <w:t>8. Ежемесячная денежная выплата выплачивается гражданину ежемесячно не позднее 25-го числа путем перечисления денежных средств на указанный в заявлении счет гражданина, открытый в банке или иной кредитной организации.</w:t>
      </w:r>
    </w:p>
    <w:p w14:paraId="0AAFE3E6" w14:textId="77777777" w:rsidR="009E649C" w:rsidRDefault="009E649C">
      <w:pPr>
        <w:pStyle w:val="ConsPlusNormal"/>
        <w:spacing w:before="240"/>
        <w:ind w:firstLine="540"/>
        <w:jc w:val="both"/>
      </w:pPr>
      <w:bookmarkStart w:id="1" w:name="P54"/>
      <w:bookmarkEnd w:id="1"/>
      <w:r>
        <w:t>9. Выплата ежемесячной денежной выплаты гражданину приостанавливается в следующих случаях:</w:t>
      </w:r>
    </w:p>
    <w:p w14:paraId="18C6B644" w14:textId="77777777" w:rsidR="009E649C" w:rsidRDefault="009E649C">
      <w:pPr>
        <w:pStyle w:val="ConsPlusNormal"/>
        <w:spacing w:before="240"/>
        <w:ind w:firstLine="540"/>
        <w:jc w:val="both"/>
      </w:pPr>
      <w:r>
        <w:t>- отсутствия гражданина в образовательной организации в период обучения более 5 календарных дней (при наличии поданного в правоохранительные органы заявления о розыске гражданина);</w:t>
      </w:r>
    </w:p>
    <w:p w14:paraId="1A4AFBAA" w14:textId="77777777" w:rsidR="009E649C" w:rsidRDefault="009E649C">
      <w:pPr>
        <w:pStyle w:val="ConsPlusNormal"/>
        <w:spacing w:before="240"/>
        <w:ind w:firstLine="540"/>
        <w:jc w:val="both"/>
      </w:pPr>
      <w:r>
        <w:t>- избрания в отношении гражданина меры пресечения в виде заключения под стражу или домашнего ареста;</w:t>
      </w:r>
    </w:p>
    <w:p w14:paraId="49A55BA2" w14:textId="77777777" w:rsidR="009E649C" w:rsidRDefault="009E649C">
      <w:pPr>
        <w:pStyle w:val="ConsPlusNormal"/>
        <w:spacing w:before="240"/>
        <w:ind w:firstLine="540"/>
        <w:jc w:val="both"/>
      </w:pPr>
      <w:r>
        <w:t>- предоставления гражданину академического отпуска, или отпуска по беременности и родам, или отпуска по уходу за ребенком до достижения им возраста трех лет.</w:t>
      </w:r>
    </w:p>
    <w:p w14:paraId="67B93C80" w14:textId="77777777" w:rsidR="009E649C" w:rsidRDefault="009E649C">
      <w:pPr>
        <w:pStyle w:val="ConsPlusNormal"/>
        <w:spacing w:before="240"/>
        <w:ind w:firstLine="540"/>
        <w:jc w:val="both"/>
      </w:pPr>
      <w:bookmarkStart w:id="2" w:name="P58"/>
      <w:bookmarkEnd w:id="2"/>
      <w:r>
        <w:t>10. Выплата ежемесячной денежной выплаты гражданину прекращается в следующих случаях:</w:t>
      </w:r>
    </w:p>
    <w:p w14:paraId="4852F4DC" w14:textId="77777777" w:rsidR="009E649C" w:rsidRDefault="009E649C">
      <w:pPr>
        <w:pStyle w:val="ConsPlusNormal"/>
        <w:spacing w:before="240"/>
        <w:ind w:firstLine="540"/>
        <w:jc w:val="both"/>
      </w:pPr>
      <w:r>
        <w:t>- отчисления гражданина из образовательной организации;</w:t>
      </w:r>
    </w:p>
    <w:p w14:paraId="31886727" w14:textId="77777777" w:rsidR="009E649C" w:rsidRDefault="009E649C">
      <w:pPr>
        <w:pStyle w:val="ConsPlusNormal"/>
        <w:spacing w:before="240"/>
        <w:ind w:firstLine="540"/>
        <w:jc w:val="both"/>
      </w:pPr>
      <w:r>
        <w:t>- утраты гражданином статуса ребенка-сироты, ребенка, оставшегося без попечения родителей, лица из числа детей-сирот и детей, оставшихся без попечения родителей;</w:t>
      </w:r>
    </w:p>
    <w:p w14:paraId="58EA04BB" w14:textId="77777777" w:rsidR="009E649C" w:rsidRDefault="009E649C">
      <w:pPr>
        <w:pStyle w:val="ConsPlusNormal"/>
        <w:spacing w:before="240"/>
        <w:ind w:firstLine="540"/>
        <w:jc w:val="both"/>
      </w:pPr>
      <w:r>
        <w:t>- смерти гражданина или признания его в установленном федеральным законодательством порядке умершим или безвестно отсутствующим;</w:t>
      </w:r>
    </w:p>
    <w:p w14:paraId="24C4514D" w14:textId="77777777" w:rsidR="009E649C" w:rsidRDefault="009E649C">
      <w:pPr>
        <w:pStyle w:val="ConsPlusNormal"/>
        <w:spacing w:before="240"/>
        <w:ind w:firstLine="540"/>
        <w:jc w:val="both"/>
      </w:pPr>
      <w:r>
        <w:t>- вступления в законную силу обвинительного приговора суда в отношении гражданина с назначением наказания в виде лишения свободы.</w:t>
      </w:r>
    </w:p>
    <w:p w14:paraId="1A6FC8DF" w14:textId="77777777" w:rsidR="009E649C" w:rsidRDefault="009E649C">
      <w:pPr>
        <w:pStyle w:val="ConsPlusNormal"/>
        <w:spacing w:before="240"/>
        <w:ind w:firstLine="540"/>
        <w:jc w:val="both"/>
      </w:pPr>
      <w:r>
        <w:t xml:space="preserve">11. Выплата ежемесячной денежной выплаты приостанавливается (прекращается) с 1-го числа месяца, следующего за месяцем, в котором наступили обстоятельства, указанные в </w:t>
      </w:r>
      <w:hyperlink w:anchor="P54">
        <w:r>
          <w:rPr>
            <w:color w:val="0000FF"/>
          </w:rPr>
          <w:t>пункте 9</w:t>
        </w:r>
      </w:hyperlink>
      <w:r>
        <w:t xml:space="preserve"> (в </w:t>
      </w:r>
      <w:hyperlink w:anchor="P58">
        <w:r>
          <w:rPr>
            <w:color w:val="0000FF"/>
          </w:rPr>
          <w:t>пункте 10</w:t>
        </w:r>
      </w:hyperlink>
      <w:r>
        <w:t>) настоящего Порядка.</w:t>
      </w:r>
    </w:p>
    <w:p w14:paraId="4D79DAF1" w14:textId="77777777" w:rsidR="009E649C" w:rsidRDefault="009E649C">
      <w:pPr>
        <w:pStyle w:val="ConsPlusNormal"/>
        <w:spacing w:before="240"/>
        <w:ind w:firstLine="540"/>
        <w:jc w:val="both"/>
      </w:pPr>
      <w:r>
        <w:lastRenderedPageBreak/>
        <w:t>12. Для возобновления выплаты ежемесячной денежной выплаты гражданин или его законный представитель (в отношении детей-сирот и детей, оставшихся без попечения родителей), доверенное лицо (в отношении лиц из числа детей-сирот и детей, оставшихся без попечения родителей, лиц, потерявших в период обучения обоих родителей или единственного родителя) представляют в образовательную организацию заявление о возобновлении выплаты ежемесячной денежной выплаты.</w:t>
      </w:r>
    </w:p>
    <w:p w14:paraId="56D137C6" w14:textId="77777777" w:rsidR="009E649C" w:rsidRDefault="009E649C">
      <w:pPr>
        <w:pStyle w:val="ConsPlusNormal"/>
        <w:spacing w:before="240"/>
        <w:ind w:firstLine="540"/>
        <w:jc w:val="both"/>
      </w:pPr>
      <w:r>
        <w:t xml:space="preserve">Выплата ежемесячной денежной выплаты возобновляется с 1-го числа месяца выхода гражданина из академического отпуска, или из отпуска по беременности и родам, или из отпуска по уходу за ребенком до достижения им возраста трех лет, или прекращения иных обстоятельств, послуживших основанием для приостановления выплаты ежемесячной денежной выплаты в соответствии с </w:t>
      </w:r>
      <w:hyperlink w:anchor="P54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14:paraId="33559A2C" w14:textId="77777777" w:rsidR="009E649C" w:rsidRDefault="009E649C">
      <w:pPr>
        <w:pStyle w:val="ConsPlusNormal"/>
        <w:spacing w:before="240"/>
        <w:ind w:firstLine="540"/>
        <w:jc w:val="both"/>
      </w:pPr>
      <w:r>
        <w:t>13. Средства ежемесячной денежной выплаты, не выплаченные гражданину по вине образовательной организации, выплачиваются за весь прошедший период.</w:t>
      </w:r>
    </w:p>
    <w:p w14:paraId="76084B65" w14:textId="77777777" w:rsidR="009E649C" w:rsidRDefault="009E649C">
      <w:pPr>
        <w:pStyle w:val="ConsPlusNormal"/>
        <w:spacing w:before="240"/>
        <w:ind w:firstLine="540"/>
        <w:jc w:val="both"/>
      </w:pPr>
      <w:r>
        <w:t>Излишне выплаченные средства ежемесячной денежной выплаты удерживаются с гражданина в случае, если переплата произошла по его вине. В случае добровольного отказа гражданина от возврата излишне выплаченных средств ежемесячной денежной выплаты указанные средства взыскиваются в судебном порядке.</w:t>
      </w:r>
    </w:p>
    <w:p w14:paraId="3741517C" w14:textId="77777777" w:rsidR="009E649C" w:rsidRDefault="009E649C">
      <w:pPr>
        <w:pStyle w:val="ConsPlusNormal"/>
        <w:spacing w:before="240"/>
        <w:ind w:firstLine="540"/>
        <w:jc w:val="both"/>
      </w:pPr>
      <w:r>
        <w:t>Суммы, излишне выплаченные гражданину по вине образовательной организации, удержанию не подлежат, за исключением случая счетной ошибки.</w:t>
      </w:r>
    </w:p>
    <w:p w14:paraId="5FDFDC2F" w14:textId="77777777" w:rsidR="009E649C" w:rsidRDefault="009E649C">
      <w:pPr>
        <w:pStyle w:val="ConsPlusNormal"/>
        <w:jc w:val="both"/>
      </w:pPr>
    </w:p>
    <w:p w14:paraId="2A0EE49F" w14:textId="77777777" w:rsidR="009E649C" w:rsidRDefault="009E649C">
      <w:pPr>
        <w:pStyle w:val="ConsPlusNormal"/>
        <w:jc w:val="both"/>
      </w:pPr>
    </w:p>
    <w:p w14:paraId="186570AB" w14:textId="77777777" w:rsidR="009E649C" w:rsidRDefault="009E64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C89D8C" w14:textId="77777777" w:rsidR="00EE3ABF" w:rsidRDefault="00EE3ABF"/>
    <w:sectPr w:rsidR="00EE3ABF" w:rsidSect="009E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9C"/>
    <w:rsid w:val="0012380D"/>
    <w:rsid w:val="00837950"/>
    <w:rsid w:val="009E649C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DCAC"/>
  <w15:chartTrackingRefBased/>
  <w15:docId w15:val="{54C27907-111F-40CB-BA8F-EED4E6F9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4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4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4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4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4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4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4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4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4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4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649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9E649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E649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E6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82203" TargetMode="External"/><Relationship Id="rId5" Type="http://schemas.openxmlformats.org/officeDocument/2006/relationships/hyperlink" Target="https://login.consultant.ru/link/?req=doc&amp;base=RLAW376&amp;n=161622&amp;dst=10012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2026-06-30T07:21:00Z</dcterms:created>
  <dcterms:modified xsi:type="dcterms:W3CDTF">2026-06-30T07:21:00Z</dcterms:modified>
</cp:coreProperties>
</file>